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FC" w:rsidRPr="00AB44FC" w:rsidRDefault="00AB44FC" w:rsidP="00AB44FC">
      <w:pPr>
        <w:rPr>
          <w:rFonts w:ascii="Arial Narrow" w:hAnsi="Arial Narrow"/>
        </w:rPr>
      </w:pPr>
      <w:bookmarkStart w:id="0" w:name="_GoBack"/>
      <w:bookmarkEnd w:id="0"/>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spacing w:after="0"/>
        <w:jc w:val="center"/>
        <w:rPr>
          <w:rFonts w:ascii="Arial Narrow" w:hAnsi="Arial Narrow"/>
          <w:b/>
          <w:sz w:val="36"/>
          <w:szCs w:val="36"/>
        </w:rPr>
      </w:pPr>
      <w:r w:rsidRPr="00AB44FC">
        <w:rPr>
          <w:rFonts w:ascii="Arial Narrow" w:hAnsi="Arial Narrow"/>
          <w:b/>
          <w:sz w:val="36"/>
          <w:szCs w:val="36"/>
        </w:rPr>
        <w:t>ÚPLNÉ ZNENIE ZÁKONA</w:t>
      </w:r>
    </w:p>
    <w:p w:rsidR="00AB44FC" w:rsidRPr="00AB44FC" w:rsidRDefault="00AB44FC" w:rsidP="00AB44FC">
      <w:pPr>
        <w:spacing w:after="0"/>
        <w:jc w:val="center"/>
        <w:rPr>
          <w:rFonts w:ascii="Arial Narrow" w:hAnsi="Arial Narrow"/>
          <w:b/>
          <w:sz w:val="36"/>
          <w:szCs w:val="36"/>
        </w:rPr>
      </w:pPr>
      <w:r w:rsidRPr="00AB44FC">
        <w:rPr>
          <w:rFonts w:ascii="Arial Narrow" w:hAnsi="Arial Narrow"/>
          <w:b/>
          <w:sz w:val="36"/>
          <w:szCs w:val="36"/>
        </w:rPr>
        <w:t>č. 106/2004 Z. z.</w:t>
      </w:r>
    </w:p>
    <w:p w:rsidR="00AB44FC" w:rsidRPr="00AB44FC" w:rsidRDefault="00AB44FC" w:rsidP="00AB44FC">
      <w:pPr>
        <w:spacing w:after="0"/>
        <w:jc w:val="center"/>
        <w:rPr>
          <w:rFonts w:ascii="Arial Narrow" w:hAnsi="Arial Narrow"/>
          <w:b/>
          <w:sz w:val="36"/>
          <w:szCs w:val="36"/>
        </w:rPr>
      </w:pPr>
      <w:r w:rsidRPr="00AB44FC">
        <w:rPr>
          <w:rFonts w:ascii="Arial Narrow" w:hAnsi="Arial Narrow"/>
          <w:b/>
          <w:sz w:val="36"/>
          <w:szCs w:val="36"/>
        </w:rPr>
        <w:t>o spotrebnej dani z tabakových výrobkov</w:t>
      </w: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spacing w:after="0"/>
        <w:jc w:val="center"/>
        <w:rPr>
          <w:rFonts w:ascii="Arial Narrow" w:hAnsi="Arial Narrow"/>
          <w:b/>
          <w:sz w:val="28"/>
          <w:szCs w:val="28"/>
        </w:rPr>
      </w:pPr>
      <w:r w:rsidRPr="00AB44FC">
        <w:rPr>
          <w:rFonts w:ascii="Arial Narrow" w:hAnsi="Arial Narrow"/>
          <w:b/>
          <w:sz w:val="28"/>
          <w:szCs w:val="28"/>
        </w:rPr>
        <w:t>Zákon č. 106/2004 Z. z.</w:t>
      </w:r>
    </w:p>
    <w:p w:rsidR="00AB44FC" w:rsidRPr="00AB44FC" w:rsidRDefault="00AB44FC" w:rsidP="00AB44FC">
      <w:pPr>
        <w:spacing w:after="0"/>
        <w:jc w:val="center"/>
        <w:rPr>
          <w:rFonts w:ascii="Arial Narrow" w:hAnsi="Arial Narrow"/>
          <w:b/>
          <w:sz w:val="28"/>
          <w:szCs w:val="28"/>
        </w:rPr>
      </w:pPr>
    </w:p>
    <w:p w:rsidR="00AB44FC" w:rsidRPr="00AB44FC" w:rsidRDefault="00AB44FC" w:rsidP="00AB44FC">
      <w:pPr>
        <w:spacing w:after="0"/>
        <w:jc w:val="center"/>
        <w:rPr>
          <w:rFonts w:ascii="Arial Narrow" w:hAnsi="Arial Narrow"/>
          <w:b/>
          <w:sz w:val="28"/>
          <w:szCs w:val="28"/>
        </w:rPr>
      </w:pPr>
      <w:r w:rsidRPr="00AB44FC">
        <w:rPr>
          <w:rFonts w:ascii="Arial Narrow" w:hAnsi="Arial Narrow"/>
          <w:b/>
          <w:sz w:val="28"/>
          <w:szCs w:val="28"/>
        </w:rPr>
        <w:t>o spotrebnej dani z tabakových výrobkov</w:t>
      </w:r>
    </w:p>
    <w:p w:rsidR="00AB44FC" w:rsidRPr="00AB44FC" w:rsidRDefault="00AB44FC" w:rsidP="00AB44FC">
      <w:pPr>
        <w:rPr>
          <w:rFonts w:ascii="Arial Narrow" w:hAnsi="Arial Narrow"/>
        </w:rPr>
      </w:pPr>
    </w:p>
    <w:p w:rsidR="00AB44FC" w:rsidRPr="00AB44FC" w:rsidRDefault="00AB44FC" w:rsidP="00AB44FC">
      <w:pPr>
        <w:rPr>
          <w:rFonts w:ascii="Arial Narrow" w:hAnsi="Arial Narrow"/>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556/2004 Z. z. s účinnosťou od 1. novembra 2004</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631/2004 Z. z. s účinnosťou od 1. decembra 2004 a 1. januára 2005</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533/2005 Z. z. s účinnosťou od 1. januára 2006</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610/2005 Z. z. s účinnosťou od 1. januára 2006</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547/2007 Z. z. s účinnosťou od 1. januára 2008 a 1. augusta 2008</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378/2008 Z. z. s účinnosťou od 1. decembra 2008 a 1. februára 2009</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465/2008 Z. z. s účinnosťou od 1. januára 2009</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305/2009 Z. z. s účinnosťou od 1. septembra 2009</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477/2009 Z. z. s účinnosťou od 1. apríla 2010</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491/2010 Z. z. s účinnosťou od 1. januára 2011 a 1. februára 2011</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546/2011 Z. z. s účinnosťou od 1. januára 2012 a 1 februára 2012</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547/2011 Z. z. s účinnosťou od 1. januára 2013</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288/2012 Z. z. s účinnosťou od 30. septembra 2012 a 1. októbra 2012</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381/2013 Z. z. s účinnosťou od 1. januára 2014, 1. marca 2014, 1. októbra 2012 a 1. januára 2015</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218/2014 Z. z. s účinnosťou od 1. októbra 2014 a 1. januára 2015</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323/2014 Z. z. s účinnosťou od 1. februára 2015</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54/2015 Z. z.  s účinnosťou od 30. marca 2015</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130/2015 Z. z. s účinnosťou od 1. júla 2015</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Zmena: zákon č. 241/2015 Z. z. s účinnosťou od 1. novembra 2015, 1. januára 2016 a 1. marca 2016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360/215 Z. z. s účinnosťou od 1. mája 2016</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Zmena: zákon č. 296/2016 Z. z. s účinnosťou od 15.decembra 2016, 1. februára 2017, 1. mája 2017 a 1. februára 2019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269/2017 Z. z. s účinnosťou od 1. januára 2018, 1. apríla 2018 a 1. júla 2018</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92/2019 Z. z. s účinnosťou od 20. apríla 2019</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221/2019 Z. z. s účinnosťou od 1. septembra 2019, 1. decembra 2019</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Zmena: zákon č.  390/2020 Z. z. s účinnosťou od 1. januára 2021, 1. júla 2022</w:t>
      </w:r>
      <w:r w:rsidRPr="00CA33F2">
        <w:rPr>
          <w:rFonts w:ascii="Arial Narrow" w:hAnsi="Arial Narrow"/>
          <w:sz w:val="20"/>
          <w:szCs w:val="20"/>
        </w:rPr>
        <w:t xml:space="preserve">, </w:t>
      </w:r>
      <w:r w:rsidR="00AA40DF" w:rsidRPr="00CA33F2">
        <w:rPr>
          <w:rFonts w:ascii="Arial Narrow" w:hAnsi="Arial Narrow"/>
          <w:sz w:val="20"/>
          <w:szCs w:val="20"/>
        </w:rPr>
        <w:t xml:space="preserve">1. februára 2023 a </w:t>
      </w:r>
      <w:r w:rsidRPr="00CA33F2">
        <w:rPr>
          <w:rFonts w:ascii="Arial Narrow" w:hAnsi="Arial Narrow"/>
          <w:sz w:val="20"/>
          <w:szCs w:val="20"/>
        </w:rPr>
        <w:t>13. februára 2023</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Zmena: zákon č.  186/2021 Z. z. s účinnosťou od 22. mája 2021 </w:t>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Zmena: zákon č.  408/2021 Z. z. s účinnosťou od 1. januára 2022 </w:t>
      </w:r>
    </w:p>
    <w:p w:rsidR="006502B2" w:rsidRDefault="00312037" w:rsidP="00AB44FC">
      <w:pPr>
        <w:spacing w:after="0"/>
        <w:jc w:val="both"/>
        <w:rPr>
          <w:rFonts w:ascii="Arial Narrow" w:hAnsi="Arial Narrow"/>
          <w:sz w:val="20"/>
          <w:szCs w:val="20"/>
        </w:rPr>
      </w:pPr>
      <w:r>
        <w:rPr>
          <w:rFonts w:ascii="Arial Narrow" w:hAnsi="Arial Narrow"/>
          <w:sz w:val="20"/>
          <w:szCs w:val="20"/>
        </w:rPr>
        <w:t>Zmena: zákon č</w:t>
      </w:r>
      <w:r w:rsidR="0043676D">
        <w:rPr>
          <w:rFonts w:ascii="Arial Narrow" w:hAnsi="Arial Narrow"/>
          <w:sz w:val="20"/>
          <w:szCs w:val="20"/>
        </w:rPr>
        <w:t xml:space="preserve">.  </w:t>
      </w:r>
      <w:r w:rsidR="0043676D" w:rsidRPr="0043676D">
        <w:rPr>
          <w:rFonts w:ascii="Arial Narrow" w:hAnsi="Arial Narrow"/>
          <w:sz w:val="20"/>
          <w:szCs w:val="20"/>
        </w:rPr>
        <w:t>530</w:t>
      </w:r>
      <w:r w:rsidRPr="0043676D">
        <w:rPr>
          <w:rFonts w:ascii="Arial Narrow" w:hAnsi="Arial Narrow"/>
          <w:sz w:val="20"/>
          <w:szCs w:val="20"/>
        </w:rPr>
        <w:t>/2023 Z. z.</w:t>
      </w:r>
      <w:r w:rsidRPr="0043676D">
        <w:rPr>
          <w:rFonts w:ascii="Arial Narrow" w:hAnsi="Arial Narrow"/>
          <w:b/>
          <w:sz w:val="20"/>
          <w:szCs w:val="20"/>
        </w:rPr>
        <w:t xml:space="preserve"> </w:t>
      </w:r>
      <w:r w:rsidRPr="0043676D">
        <w:rPr>
          <w:rFonts w:ascii="Arial Narrow" w:hAnsi="Arial Narrow"/>
          <w:sz w:val="20"/>
          <w:szCs w:val="20"/>
        </w:rPr>
        <w:t xml:space="preserve">s účinnosťou </w:t>
      </w:r>
      <w:r w:rsidRPr="00A21685">
        <w:rPr>
          <w:rFonts w:ascii="Arial Narrow" w:hAnsi="Arial Narrow"/>
          <w:sz w:val="20"/>
          <w:szCs w:val="20"/>
        </w:rPr>
        <w:t>od 31. decembra 2023 a 1. februára 2024</w:t>
      </w:r>
    </w:p>
    <w:p w:rsidR="006502B2" w:rsidRDefault="006502B2" w:rsidP="00AB44FC">
      <w:pPr>
        <w:spacing w:after="0"/>
        <w:jc w:val="both"/>
        <w:rPr>
          <w:rFonts w:ascii="Arial Narrow" w:hAnsi="Arial Narrow"/>
          <w:sz w:val="20"/>
          <w:szCs w:val="20"/>
        </w:rPr>
      </w:pPr>
      <w:r>
        <w:rPr>
          <w:rFonts w:ascii="Arial Narrow" w:hAnsi="Arial Narrow"/>
          <w:sz w:val="20"/>
          <w:szCs w:val="20"/>
        </w:rPr>
        <w:t>Zmena: zákon č. 43/2024 Z. z. s účinnosťou od 1. júla 2024</w:t>
      </w:r>
    </w:p>
    <w:p w:rsidR="00312037" w:rsidRDefault="006502B2" w:rsidP="00AB44FC">
      <w:pPr>
        <w:spacing w:after="0"/>
        <w:jc w:val="both"/>
        <w:rPr>
          <w:rFonts w:ascii="Arial Narrow" w:hAnsi="Arial Narrow"/>
          <w:sz w:val="20"/>
          <w:szCs w:val="20"/>
        </w:rPr>
      </w:pPr>
      <w:r>
        <w:rPr>
          <w:rFonts w:ascii="Arial Narrow" w:hAnsi="Arial Narrow"/>
          <w:sz w:val="20"/>
          <w:szCs w:val="20"/>
        </w:rPr>
        <w:t>Zmena: zákon č. 102/2024 Z. z. s účinnosťou od 1. júla 2024</w:t>
      </w:r>
      <w:r w:rsidR="00312037" w:rsidRPr="0043676D">
        <w:rPr>
          <w:rFonts w:ascii="Arial Narrow" w:hAnsi="Arial Narrow"/>
          <w:sz w:val="20"/>
          <w:szCs w:val="20"/>
        </w:rPr>
        <w:t xml:space="preserve"> </w:t>
      </w:r>
    </w:p>
    <w:p w:rsidR="00A21685" w:rsidRPr="0043676D" w:rsidRDefault="00A21685" w:rsidP="00AB44FC">
      <w:pPr>
        <w:spacing w:after="0"/>
        <w:jc w:val="both"/>
        <w:rPr>
          <w:rFonts w:ascii="Arial Narrow" w:hAnsi="Arial Narrow"/>
          <w:sz w:val="20"/>
          <w:szCs w:val="20"/>
        </w:rPr>
      </w:pPr>
      <w:r>
        <w:rPr>
          <w:rFonts w:ascii="Arial Narrow" w:hAnsi="Arial Narrow"/>
          <w:sz w:val="20"/>
          <w:szCs w:val="20"/>
        </w:rPr>
        <w:t xml:space="preserve">Zmena: zákon č.  </w:t>
      </w:r>
      <w:r w:rsidR="00B55104">
        <w:rPr>
          <w:rFonts w:ascii="Arial Narrow" w:hAnsi="Arial Narrow"/>
          <w:sz w:val="20"/>
          <w:szCs w:val="20"/>
        </w:rPr>
        <w:t>233/2024</w:t>
      </w:r>
      <w:r w:rsidRPr="0043676D">
        <w:rPr>
          <w:rFonts w:ascii="Arial Narrow" w:hAnsi="Arial Narrow"/>
          <w:sz w:val="20"/>
          <w:szCs w:val="20"/>
        </w:rPr>
        <w:t xml:space="preserve"> Z. z.</w:t>
      </w:r>
      <w:r w:rsidRPr="0043676D">
        <w:rPr>
          <w:rFonts w:ascii="Arial Narrow" w:hAnsi="Arial Narrow"/>
          <w:b/>
          <w:sz w:val="20"/>
          <w:szCs w:val="20"/>
        </w:rPr>
        <w:t xml:space="preserve"> </w:t>
      </w:r>
      <w:r w:rsidRPr="0043676D">
        <w:rPr>
          <w:rFonts w:ascii="Arial Narrow" w:hAnsi="Arial Narrow"/>
          <w:sz w:val="20"/>
          <w:szCs w:val="20"/>
        </w:rPr>
        <w:t xml:space="preserve">s účinnosťou </w:t>
      </w:r>
      <w:r w:rsidRPr="00A21685">
        <w:rPr>
          <w:rFonts w:ascii="Arial Narrow" w:hAnsi="Arial Narrow"/>
          <w:sz w:val="20"/>
          <w:szCs w:val="20"/>
        </w:rPr>
        <w:t xml:space="preserve">od </w:t>
      </w:r>
      <w:r>
        <w:rPr>
          <w:rFonts w:ascii="Arial Narrow" w:hAnsi="Arial Narrow"/>
          <w:sz w:val="20"/>
          <w:szCs w:val="20"/>
        </w:rPr>
        <w:t>2</w:t>
      </w:r>
      <w:r w:rsidR="00B55104">
        <w:rPr>
          <w:rFonts w:ascii="Arial Narrow" w:hAnsi="Arial Narrow"/>
          <w:sz w:val="20"/>
          <w:szCs w:val="20"/>
        </w:rPr>
        <w:t>7</w:t>
      </w:r>
      <w:r>
        <w:rPr>
          <w:rFonts w:ascii="Arial Narrow" w:hAnsi="Arial Narrow"/>
          <w:sz w:val="20"/>
          <w:szCs w:val="20"/>
        </w:rPr>
        <w:t xml:space="preserve">. septembra 2024, 1. </w:t>
      </w:r>
      <w:r w:rsidRPr="00A21685">
        <w:rPr>
          <w:rFonts w:ascii="Arial Narrow" w:hAnsi="Arial Narrow"/>
          <w:sz w:val="20"/>
          <w:szCs w:val="20"/>
        </w:rPr>
        <w:t>decembra 202</w:t>
      </w:r>
      <w:r>
        <w:rPr>
          <w:rFonts w:ascii="Arial Narrow" w:hAnsi="Arial Narrow"/>
          <w:sz w:val="20"/>
          <w:szCs w:val="20"/>
        </w:rPr>
        <w:t>4</w:t>
      </w:r>
      <w:r w:rsidRPr="00A21685">
        <w:rPr>
          <w:rFonts w:ascii="Arial Narrow" w:hAnsi="Arial Narrow"/>
          <w:sz w:val="20"/>
          <w:szCs w:val="20"/>
        </w:rPr>
        <w:t xml:space="preserve"> a</w:t>
      </w:r>
      <w:r>
        <w:rPr>
          <w:rFonts w:ascii="Arial Narrow" w:hAnsi="Arial Narrow"/>
          <w:sz w:val="20"/>
          <w:szCs w:val="20"/>
        </w:rPr>
        <w:t> </w:t>
      </w:r>
      <w:r w:rsidRPr="00A21685">
        <w:rPr>
          <w:rFonts w:ascii="Arial Narrow" w:hAnsi="Arial Narrow"/>
          <w:b/>
          <w:sz w:val="20"/>
          <w:szCs w:val="20"/>
        </w:rPr>
        <w:t>1. februára 2025</w:t>
      </w:r>
    </w:p>
    <w:p w:rsidR="00AB44FC" w:rsidRPr="00AB44FC" w:rsidRDefault="009B5D2A" w:rsidP="00AB44FC">
      <w:pPr>
        <w:spacing w:after="0"/>
        <w:jc w:val="both"/>
        <w:rPr>
          <w:rFonts w:ascii="Arial Narrow" w:hAnsi="Arial Narrow"/>
          <w:sz w:val="20"/>
          <w:szCs w:val="20"/>
        </w:rPr>
      </w:pPr>
      <w:r w:rsidRPr="002515C2">
        <w:rPr>
          <w:rFonts w:ascii="Arial Narrow" w:hAnsi="Arial Narrow"/>
          <w:sz w:val="20"/>
          <w:szCs w:val="20"/>
        </w:rPr>
        <w:t xml:space="preserve">Zmena: zákon č.  278/2024 Z. z. s účinnosťou od 1. </w:t>
      </w:r>
      <w:r w:rsidR="002515C2">
        <w:rPr>
          <w:rFonts w:ascii="Arial Narrow" w:hAnsi="Arial Narrow"/>
          <w:sz w:val="20"/>
          <w:szCs w:val="20"/>
        </w:rPr>
        <w:t>decembra</w:t>
      </w:r>
      <w:r w:rsidRPr="009B5D2A">
        <w:rPr>
          <w:rFonts w:ascii="Arial Narrow" w:hAnsi="Arial Narrow"/>
          <w:b/>
          <w:sz w:val="20"/>
          <w:szCs w:val="20"/>
        </w:rPr>
        <w:t xml:space="preserve"> </w:t>
      </w:r>
      <w:r w:rsidRPr="002515C2">
        <w:rPr>
          <w:rFonts w:ascii="Arial Narrow" w:hAnsi="Arial Narrow"/>
          <w:sz w:val="20"/>
          <w:szCs w:val="20"/>
        </w:rPr>
        <w:t>202</w:t>
      </w:r>
      <w:r w:rsidR="002515C2" w:rsidRPr="002515C2">
        <w:rPr>
          <w:rFonts w:ascii="Arial Narrow" w:hAnsi="Arial Narrow"/>
          <w:sz w:val="20"/>
          <w:szCs w:val="20"/>
        </w:rPr>
        <w:t>4</w:t>
      </w:r>
      <w:r w:rsidR="002515C2">
        <w:rPr>
          <w:rFonts w:ascii="Arial Narrow" w:hAnsi="Arial Narrow"/>
          <w:sz w:val="20"/>
          <w:szCs w:val="20"/>
        </w:rPr>
        <w:t xml:space="preserve"> a</w:t>
      </w:r>
      <w:r w:rsidR="002515C2">
        <w:rPr>
          <w:rFonts w:ascii="Arial Narrow" w:hAnsi="Arial Narrow"/>
          <w:b/>
          <w:sz w:val="20"/>
          <w:szCs w:val="20"/>
        </w:rPr>
        <w:t xml:space="preserve"> </w:t>
      </w:r>
      <w:r w:rsidRPr="00A21685">
        <w:rPr>
          <w:rFonts w:ascii="Arial Narrow" w:hAnsi="Arial Narrow"/>
          <w:b/>
          <w:sz w:val="20"/>
          <w:szCs w:val="20"/>
        </w:rPr>
        <w:t xml:space="preserve">1. </w:t>
      </w:r>
      <w:r w:rsidR="002515C2">
        <w:rPr>
          <w:rFonts w:ascii="Arial Narrow" w:hAnsi="Arial Narrow"/>
          <w:b/>
          <w:sz w:val="20"/>
          <w:szCs w:val="20"/>
        </w:rPr>
        <w:t>februára</w:t>
      </w:r>
      <w:r w:rsidRPr="00A21685">
        <w:rPr>
          <w:rFonts w:ascii="Arial Narrow" w:hAnsi="Arial Narrow"/>
          <w:b/>
          <w:sz w:val="20"/>
          <w:szCs w:val="20"/>
        </w:rPr>
        <w:t xml:space="preserve"> 2025</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center"/>
        <w:rPr>
          <w:rFonts w:ascii="Arial Narrow" w:hAnsi="Arial Narrow"/>
          <w:sz w:val="20"/>
          <w:szCs w:val="20"/>
        </w:rPr>
      </w:pPr>
      <w:r w:rsidRPr="00AB44FC">
        <w:rPr>
          <w:rFonts w:ascii="Arial Narrow" w:hAnsi="Arial Narrow"/>
          <w:sz w:val="20"/>
          <w:szCs w:val="20"/>
        </w:rPr>
        <w:t>Národná rada Slovenskej republiky sa uzniesla na tomto zákone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AB44FC" w:rsidRDefault="00AB44FC" w:rsidP="00AB44FC">
      <w:pPr>
        <w:spacing w:after="0"/>
        <w:jc w:val="center"/>
        <w:rPr>
          <w:rFonts w:ascii="Arial Narrow" w:hAnsi="Arial Narrow"/>
          <w:b/>
          <w:sz w:val="20"/>
          <w:szCs w:val="20"/>
        </w:rPr>
      </w:pPr>
      <w:r w:rsidRPr="00AB44FC">
        <w:rPr>
          <w:rFonts w:ascii="Arial Narrow" w:hAnsi="Arial Narrow"/>
          <w:b/>
          <w:sz w:val="20"/>
          <w:szCs w:val="20"/>
        </w:rPr>
        <w:t>§ 1</w:t>
      </w:r>
    </w:p>
    <w:p w:rsidR="00AB44FC" w:rsidRPr="00AB44FC" w:rsidRDefault="00AB44FC" w:rsidP="00AB44FC">
      <w:pPr>
        <w:spacing w:after="0"/>
        <w:jc w:val="center"/>
        <w:rPr>
          <w:rFonts w:ascii="Arial Narrow" w:hAnsi="Arial Narrow"/>
          <w:b/>
          <w:sz w:val="20"/>
          <w:szCs w:val="20"/>
        </w:rPr>
      </w:pPr>
      <w:r w:rsidRPr="00AB44FC">
        <w:rPr>
          <w:rFonts w:ascii="Arial Narrow" w:hAnsi="Arial Narrow"/>
          <w:b/>
          <w:sz w:val="20"/>
          <w:szCs w:val="20"/>
        </w:rPr>
        <w:lastRenderedPageBreak/>
        <w:t>Predmet úpravy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Tento zákon upravuje zdaňovanie tabakových </w:t>
      </w:r>
      <w:r w:rsidRPr="006B6707">
        <w:rPr>
          <w:rFonts w:ascii="Arial Narrow" w:hAnsi="Arial Narrow"/>
          <w:sz w:val="20"/>
          <w:szCs w:val="20"/>
        </w:rPr>
        <w:t>výrobkov</w:t>
      </w:r>
      <w:r w:rsidR="00CF334E" w:rsidRPr="006B6707">
        <w:rPr>
          <w:rFonts w:ascii="Arial Narrow" w:hAnsi="Arial Narrow"/>
          <w:sz w:val="20"/>
          <w:szCs w:val="20"/>
        </w:rPr>
        <w:t>, tabakovej suroviny, bezdymového tabakového výrobku a výrobku súvisiaceho s tabakovými výrobkami</w:t>
      </w:r>
      <w:r w:rsidRPr="006B6707">
        <w:rPr>
          <w:rFonts w:ascii="Arial Narrow" w:hAnsi="Arial Narrow"/>
          <w:sz w:val="20"/>
          <w:szCs w:val="20"/>
        </w:rPr>
        <w:t xml:space="preserve"> spotrebnou daňou (ďalej len „daň“) na daňovom území.</w:t>
      </w:r>
      <w:r w:rsidR="00CF334E" w:rsidRPr="006B6707">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center"/>
        <w:rPr>
          <w:rFonts w:ascii="Arial Narrow" w:hAnsi="Arial Narrow"/>
          <w:b/>
          <w:sz w:val="20"/>
          <w:szCs w:val="20"/>
        </w:rPr>
      </w:pPr>
      <w:r w:rsidRPr="00AB44FC">
        <w:rPr>
          <w:rFonts w:ascii="Arial Narrow" w:hAnsi="Arial Narrow"/>
          <w:b/>
          <w:sz w:val="20"/>
          <w:szCs w:val="20"/>
        </w:rPr>
        <w:t>§ 2</w:t>
      </w:r>
    </w:p>
    <w:p w:rsidR="00AB44FC" w:rsidRPr="00AB44FC" w:rsidRDefault="00AB44FC" w:rsidP="00AB44FC">
      <w:pPr>
        <w:spacing w:after="0"/>
        <w:jc w:val="center"/>
        <w:rPr>
          <w:rFonts w:ascii="Arial Narrow" w:hAnsi="Arial Narrow"/>
          <w:b/>
          <w:sz w:val="20"/>
          <w:szCs w:val="20"/>
        </w:rPr>
      </w:pPr>
      <w:r w:rsidRPr="00AB44FC">
        <w:rPr>
          <w:rFonts w:ascii="Arial Narrow" w:hAnsi="Arial Narrow"/>
          <w:b/>
          <w:sz w:val="20"/>
          <w:szCs w:val="20"/>
        </w:rPr>
        <w:t>Vymedzenie základných pojmov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Na účely tohto zákona sa rozumie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daňovým územím územie Slovenskej republiky,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územím Európskej únie územie členských štátov Európskej únie podľa osobitného predpisu</w:t>
      </w:r>
      <w:r w:rsidRPr="00FF6701">
        <w:rPr>
          <w:rFonts w:ascii="Arial Narrow" w:hAnsi="Arial Narrow"/>
          <w:sz w:val="20"/>
          <w:szCs w:val="20"/>
          <w:vertAlign w:val="superscript"/>
        </w:rPr>
        <w:t>1a</w:t>
      </w:r>
      <w:r w:rsidR="00527644" w:rsidRPr="00527644">
        <w:rPr>
          <w:rFonts w:ascii="Arial Narrow" w:hAnsi="Arial Narrow"/>
          <w:sz w:val="20"/>
          <w:szCs w:val="20"/>
        </w:rPr>
        <w:t>)</w:t>
      </w:r>
      <w:r w:rsidRPr="00FF6701">
        <w:rPr>
          <w:rFonts w:ascii="Arial Narrow" w:hAnsi="Arial Narrow"/>
          <w:sz w:val="20"/>
          <w:szCs w:val="20"/>
          <w:vertAlign w:val="superscript"/>
        </w:rPr>
        <w:t xml:space="preserve"> </w:t>
      </w:r>
      <w:r w:rsidRPr="00AB44FC">
        <w:rPr>
          <w:rFonts w:ascii="Arial Narrow" w:hAnsi="Arial Narrow"/>
          <w:sz w:val="20"/>
          <w:szCs w:val="20"/>
        </w:rPr>
        <w:t>okrem územia ostrova Helgoland a územia Büsingen v Spolkovej republike Nemecko, územia Livigno v Talianskej republike, územia Ceuta, Melilla a</w:t>
      </w:r>
      <w:r>
        <w:rPr>
          <w:rFonts w:ascii="Arial Narrow" w:hAnsi="Arial Narrow"/>
          <w:sz w:val="20"/>
          <w:szCs w:val="20"/>
        </w:rPr>
        <w:t> </w:t>
      </w:r>
      <w:r w:rsidRPr="00AB44FC">
        <w:rPr>
          <w:rFonts w:ascii="Arial Narrow" w:hAnsi="Arial Narrow"/>
          <w:sz w:val="20"/>
          <w:szCs w:val="20"/>
        </w:rPr>
        <w:t>Kanárske ostrovy v Španielskom kráľovstve, území Francúzskej republiky uvedených v osobitnom predpise,</w:t>
      </w:r>
      <w:r w:rsidRPr="00FF6701">
        <w:rPr>
          <w:rFonts w:ascii="Arial Narrow" w:hAnsi="Arial Narrow"/>
          <w:sz w:val="20"/>
          <w:szCs w:val="20"/>
          <w:vertAlign w:val="superscript"/>
        </w:rPr>
        <w:t>1aaa</w:t>
      </w:r>
      <w:r w:rsidR="00527644" w:rsidRPr="00527644">
        <w:rPr>
          <w:rFonts w:ascii="Arial Narrow" w:hAnsi="Arial Narrow"/>
          <w:sz w:val="20"/>
          <w:szCs w:val="20"/>
        </w:rPr>
        <w:t>)</w:t>
      </w:r>
      <w:r w:rsidRPr="00AB44FC">
        <w:rPr>
          <w:rFonts w:ascii="Arial Narrow" w:hAnsi="Arial Narrow"/>
          <w:sz w:val="20"/>
          <w:szCs w:val="20"/>
        </w:rPr>
        <w:t xml:space="preserve"> územia Alánd, územia britských Normanských ostrovov a okrem území uvedených v osobitnom predpise,</w:t>
      </w:r>
      <w:r w:rsidRPr="00F343C0">
        <w:rPr>
          <w:rFonts w:ascii="Arial Narrow" w:hAnsi="Arial Narrow"/>
          <w:sz w:val="20"/>
          <w:szCs w:val="20"/>
          <w:vertAlign w:val="superscript"/>
        </w:rPr>
        <w:t>1aa</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členským štátom územie členského štátu Európskej únie okrem území uvedených v písmene b),</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územím tretích štátov územie, ktoré nie je územím Európskej únie,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daňovým skladom miesto, kde sa tabakové výrobky na základe povolenia na prevádzkovanie daňového skladu v</w:t>
      </w:r>
      <w:r>
        <w:rPr>
          <w:rFonts w:ascii="Arial Narrow" w:hAnsi="Arial Narrow"/>
          <w:sz w:val="20"/>
          <w:szCs w:val="20"/>
        </w:rPr>
        <w:t> </w:t>
      </w:r>
      <w:r w:rsidRPr="00AB44FC">
        <w:rPr>
          <w:rFonts w:ascii="Arial Narrow" w:hAnsi="Arial Narrow"/>
          <w:sz w:val="20"/>
          <w:szCs w:val="20"/>
        </w:rPr>
        <w:t>pozastavení dane vyrábajú, spracovávajú, skladujú, prijímajú alebo odosielajú,</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prevádzkovateľom daňového skladu osoba, ktorá v rámci podnikania tabakové výrobky na základe povolenia na</w:t>
      </w:r>
      <w:r>
        <w:rPr>
          <w:rFonts w:ascii="Arial Narrow" w:hAnsi="Arial Narrow"/>
          <w:sz w:val="20"/>
          <w:szCs w:val="20"/>
        </w:rPr>
        <w:t> </w:t>
      </w:r>
      <w:r w:rsidRPr="00AB44FC">
        <w:rPr>
          <w:rFonts w:ascii="Arial Narrow" w:hAnsi="Arial Narrow"/>
          <w:sz w:val="20"/>
          <w:szCs w:val="20"/>
        </w:rPr>
        <w:t>prevádzkovanie daňového skladu v pozastavení dane vyrába, spracúva, skladuje, prijíma alebo odosiela,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g) pozastavením dane daňový režim, v ktorom sa vznik daňovej povinnosti posunie na deň uvedenia tabakových výrobkov do</w:t>
      </w:r>
      <w:r>
        <w:rPr>
          <w:rFonts w:ascii="Arial Narrow" w:hAnsi="Arial Narrow"/>
          <w:sz w:val="20"/>
          <w:szCs w:val="20"/>
        </w:rPr>
        <w:t> </w:t>
      </w:r>
      <w:r w:rsidRPr="00AB44FC">
        <w:rPr>
          <w:rFonts w:ascii="Arial Narrow" w:hAnsi="Arial Narrow"/>
          <w:sz w:val="20"/>
          <w:szCs w:val="20"/>
        </w:rPr>
        <w:t>daňového voľného obehu; pozastavenie dane sa nevzťahuje na tabakové výrobky, ktoré boli prepustené do osobitného colného režimu,</w:t>
      </w:r>
      <w:r w:rsidRPr="00F343C0">
        <w:rPr>
          <w:rFonts w:ascii="Arial Narrow" w:hAnsi="Arial Narrow"/>
          <w:sz w:val="20"/>
          <w:szCs w:val="20"/>
          <w:vertAlign w:val="superscript"/>
        </w:rPr>
        <w:t>1b</w:t>
      </w:r>
      <w:r w:rsidR="00527644" w:rsidRPr="00527644">
        <w:rPr>
          <w:rFonts w:ascii="Arial Narrow" w:hAnsi="Arial Narrow"/>
          <w:sz w:val="20"/>
          <w:szCs w:val="20"/>
        </w:rPr>
        <w:t>)</w:t>
      </w:r>
      <w:r w:rsidRPr="00AB44FC">
        <w:rPr>
          <w:rFonts w:ascii="Arial Narrow" w:hAnsi="Arial Narrow"/>
          <w:sz w:val="20"/>
          <w:szCs w:val="20"/>
        </w:rPr>
        <w:t xml:space="preserve"> ako aj na dočasné uskladnenie,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h) oprávneným príjemcom osoba, ktorá nie je prevádzkovateľom daňového skladu a ktorá v rámci podnikania opakovane alebo príležitostne na základe povolenia prijíma tabakové výrobky z iného členského štátu v pozastavení dane, pričom nesmie tabakové výrobky v pozastavení dane skladovať ani odosielať,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i) uvedením tabakových výrobkov do daňového voľného obehu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akékoľvek vyňatie tabakových výrobkov z pozastavenia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akékoľvek vyrobenie tabakových výrobkov mimo pozastavenia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akýkoľvek dovoz tabakových výrobkov, na ktorý nenadväzuje pozastavenie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akékoľvek nakladanie s tabakovými výrobkami mimo pozastavenia dane, ktoré neboli preukázateľne zdanené a ktorých pôvod alebo spôsob nadobudnutia nevie osoba, ktorá s tabakovými výrobkami nakladá alebo nakladala, preukázať v súlade s</w:t>
      </w:r>
      <w:r>
        <w:rPr>
          <w:rFonts w:ascii="Arial Narrow" w:hAnsi="Arial Narrow"/>
          <w:sz w:val="20"/>
          <w:szCs w:val="20"/>
        </w:rPr>
        <w:t> </w:t>
      </w:r>
      <w:r w:rsidRPr="00AB44FC">
        <w:rPr>
          <w:rFonts w:ascii="Arial Narrow" w:hAnsi="Arial Narrow"/>
          <w:sz w:val="20"/>
          <w:szCs w:val="20"/>
        </w:rPr>
        <w:t>týmto zákonom, a to bez ohľadu na to, či nakladá alebo nakladala s tabakovými výrobkami ako s vlastnými,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j) podnikaním činnosť vykonávaná na daňovom území v súlade s osobitným predpisom</w:t>
      </w:r>
      <w:r w:rsidRPr="00F343C0">
        <w:rPr>
          <w:rFonts w:ascii="Arial Narrow" w:hAnsi="Arial Narrow"/>
          <w:sz w:val="20"/>
          <w:szCs w:val="20"/>
          <w:vertAlign w:val="superscript"/>
        </w:rPr>
        <w:t>1</w:t>
      </w:r>
      <w:r w:rsidR="00527644" w:rsidRPr="00527644">
        <w:rPr>
          <w:rFonts w:ascii="Arial Narrow" w:hAnsi="Arial Narrow"/>
          <w:sz w:val="20"/>
          <w:szCs w:val="20"/>
        </w:rPr>
        <w:t>)</w:t>
      </w:r>
      <w:r w:rsidRPr="00F343C0">
        <w:rPr>
          <w:rFonts w:ascii="Arial Narrow" w:hAnsi="Arial Narrow"/>
          <w:sz w:val="20"/>
          <w:szCs w:val="20"/>
          <w:vertAlign w:val="superscript"/>
        </w:rPr>
        <w:t xml:space="preserve"> </w:t>
      </w:r>
      <w:r w:rsidRPr="00AB44FC">
        <w:rPr>
          <w:rFonts w:ascii="Arial Narrow" w:hAnsi="Arial Narrow"/>
          <w:sz w:val="20"/>
          <w:szCs w:val="20"/>
        </w:rPr>
        <w:t>a rovnaká alebo obdobná činnosť vykonávaná v iných členských štátoch podľa právnych predpisov členských štátov,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k) majetkovo prepojenými osobami osoby, z ktorých má jedna priamo alebo nepriamo najmenej 25 % podiel na základnom imaní alebo na hlasovacích právach v inej osobe; ak má jedna osoba takýto podiel vo viacerých osobách, považujú sa všetky z nich za majetkovo prepojené,</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l) personálne prepojenými osobami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osoba, ak táto fyzická osoba alebo jej blízka osoba</w:t>
      </w:r>
      <w:r w:rsidRPr="00F343C0">
        <w:rPr>
          <w:rFonts w:ascii="Arial Narrow" w:hAnsi="Arial Narrow"/>
          <w:sz w:val="20"/>
          <w:szCs w:val="20"/>
          <w:vertAlign w:val="superscript"/>
        </w:rPr>
        <w:t>2</w:t>
      </w:r>
      <w:r w:rsidR="00527644" w:rsidRPr="00527644">
        <w:rPr>
          <w:rFonts w:ascii="Arial Narrow" w:hAnsi="Arial Narrow"/>
          <w:sz w:val="20"/>
          <w:szCs w:val="20"/>
        </w:rPr>
        <w:t>)</w:t>
      </w:r>
      <w:r w:rsidRPr="00AB44FC">
        <w:rPr>
          <w:rFonts w:ascii="Arial Narrow" w:hAnsi="Arial Narrow"/>
          <w:sz w:val="20"/>
          <w:szCs w:val="20"/>
        </w:rPr>
        <w:t xml:space="preserve"> má priamo alebo nepriamo rozhodujúci vplyv na riadenie alebo na</w:t>
      </w:r>
      <w:r>
        <w:rPr>
          <w:rFonts w:ascii="Arial Narrow" w:hAnsi="Arial Narrow"/>
          <w:sz w:val="20"/>
          <w:szCs w:val="20"/>
        </w:rPr>
        <w:t> </w:t>
      </w:r>
      <w:r w:rsidRPr="00AB44FC">
        <w:rPr>
          <w:rFonts w:ascii="Arial Narrow" w:hAnsi="Arial Narrow"/>
          <w:sz w:val="20"/>
          <w:szCs w:val="20"/>
        </w:rPr>
        <w:t>kontrolu tejto právnickej osoby, alebo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právnické osoby, ak na riadenie alebo kontrolu týchto právnických osôb má priamo alebo nepriamo rozhodujúci vplyv tá istá osoba alebo jej blízka osoba.</w:t>
      </w:r>
      <w:r w:rsidRPr="00F343C0">
        <w:rPr>
          <w:rFonts w:ascii="Arial Narrow" w:hAnsi="Arial Narrow"/>
          <w:sz w:val="20"/>
          <w:szCs w:val="20"/>
          <w:vertAlign w:val="superscript"/>
        </w:rPr>
        <w:t>2</w:t>
      </w:r>
      <w:r w:rsidR="00527644" w:rsidRPr="00527644">
        <w:rPr>
          <w:rFonts w:ascii="Arial Narrow" w:hAnsi="Arial Narrow"/>
          <w:sz w:val="20"/>
          <w:szCs w:val="20"/>
        </w:rPr>
        <w:t>)</w:t>
      </w:r>
      <w:r w:rsidRPr="00AB44FC">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m) rozhodujúcim vplyvom právo fyzickej osoby samostatne rozhodovať ako riadiaci orgán alebo kontrolný orgán právnickej osoby alebo nečinnosťou zamedziť rozhodnutiu riadiaceho orgánu alebo kontrolného orgánu právnickej osoby,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n) registrovaným odosielateľom osoba, ktorá nie je prevádzkovateľom daňového skladu a ktorá je oprávnená v rámci podnikania na základe povolenia odosielať tabakové výrobky v pozastavení dane po prepustení do voľného obehu,</w:t>
      </w:r>
      <w:r w:rsidRPr="00F343C0">
        <w:rPr>
          <w:rFonts w:ascii="Arial Narrow" w:hAnsi="Arial Narrow"/>
          <w:sz w:val="20"/>
          <w:szCs w:val="20"/>
          <w:vertAlign w:val="superscript"/>
        </w:rPr>
        <w:t>2aa</w:t>
      </w:r>
      <w:r w:rsidR="00527644" w:rsidRPr="00527644">
        <w:rPr>
          <w:rFonts w:ascii="Arial Narrow" w:hAnsi="Arial Narrow"/>
          <w:sz w:val="20"/>
          <w:szCs w:val="20"/>
        </w:rPr>
        <w:t>)</w:t>
      </w:r>
      <w:r w:rsidRPr="00AB44FC">
        <w:rPr>
          <w:rFonts w:ascii="Arial Narrow" w:hAnsi="Arial Narrow"/>
          <w:sz w:val="20"/>
          <w:szCs w:val="20"/>
        </w:rPr>
        <w:t xml:space="preserve"> pričom tabakové výrobky v pozastavení dane nesmie prijímať ani skladovať.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o) schváleným odosielateľom osoba, ktorá v rámci podnikania na základe povolenia podľa § 29 odosiela tabakové výrobky uvedené do daňového voľného obehu na územie iného členského štátu na podnikateľské účely,</w:t>
      </w:r>
    </w:p>
    <w:p w:rsidR="00806E18" w:rsidRDefault="00AB44FC" w:rsidP="00AB44FC">
      <w:pPr>
        <w:spacing w:after="0"/>
        <w:jc w:val="both"/>
        <w:rPr>
          <w:rFonts w:ascii="Arial Narrow" w:hAnsi="Arial Narrow"/>
          <w:color w:val="FF0000"/>
          <w:sz w:val="20"/>
          <w:szCs w:val="20"/>
        </w:rPr>
      </w:pPr>
      <w:r w:rsidRPr="00AB44FC">
        <w:rPr>
          <w:rFonts w:ascii="Arial Narrow" w:hAnsi="Arial Narrow"/>
          <w:sz w:val="20"/>
          <w:szCs w:val="20"/>
        </w:rPr>
        <w:t>p) schváleným príjemcom osoba, ktorá v rámci podnikania na základe povolenia podľa § 29a prijíma na podnikateľské účely tabakové výrobky uvedené do daňového voľného obehu na území iného členského štát</w:t>
      </w:r>
      <w:r w:rsidRPr="00527644">
        <w:rPr>
          <w:rFonts w:ascii="Arial Narrow" w:hAnsi="Arial Narrow"/>
          <w:sz w:val="20"/>
          <w:szCs w:val="20"/>
        </w:rPr>
        <w:t>u</w:t>
      </w:r>
      <w:r w:rsidR="00806E18" w:rsidRPr="00527644">
        <w:rPr>
          <w:rFonts w:ascii="Arial Narrow" w:hAnsi="Arial Narrow"/>
          <w:sz w:val="20"/>
          <w:szCs w:val="20"/>
        </w:rPr>
        <w:t xml:space="preserve">, </w:t>
      </w:r>
    </w:p>
    <w:p w:rsidR="00806E18" w:rsidRPr="00A21685" w:rsidRDefault="00806E18" w:rsidP="00806E18">
      <w:pPr>
        <w:spacing w:after="0" w:line="240" w:lineRule="auto"/>
        <w:jc w:val="both"/>
        <w:rPr>
          <w:rFonts w:ascii="Segoe UI" w:eastAsia="Times New Roman" w:hAnsi="Segoe UI" w:cs="Segoe UI"/>
          <w:sz w:val="21"/>
          <w:szCs w:val="21"/>
          <w:lang w:eastAsia="sk-SK"/>
        </w:rPr>
      </w:pPr>
      <w:r w:rsidRPr="00A21685">
        <w:rPr>
          <w:rFonts w:ascii="Arial Narrow" w:eastAsia="Times New Roman" w:hAnsi="Arial Narrow" w:cs="Segoe UI"/>
          <w:sz w:val="20"/>
          <w:szCs w:val="20"/>
          <w:lang w:eastAsia="sk-SK"/>
        </w:rPr>
        <w:t>q) prevádzkarňou miesto alebo priestor, v ktorom osoba podľa tohto zákona vykonáva podnikateľskú činnosť súvisiacu s</w:t>
      </w:r>
      <w:r w:rsidR="00727B6C">
        <w:rPr>
          <w:rFonts w:ascii="Arial Narrow" w:eastAsia="Times New Roman" w:hAnsi="Arial Narrow" w:cs="Segoe UI"/>
          <w:sz w:val="20"/>
          <w:szCs w:val="20"/>
          <w:lang w:eastAsia="sk-SK"/>
        </w:rPr>
        <w:t> </w:t>
      </w:r>
      <w:r w:rsidRPr="00A21685">
        <w:rPr>
          <w:rFonts w:ascii="Arial Narrow" w:eastAsia="Times New Roman" w:hAnsi="Arial Narrow" w:cs="Segoe UI"/>
          <w:sz w:val="20"/>
          <w:szCs w:val="20"/>
          <w:lang w:eastAsia="sk-SK"/>
        </w:rPr>
        <w:t>predmetom dane v rozsahu oprávnení tejto osoby</w:t>
      </w:r>
      <w:r w:rsidRPr="00A21685">
        <w:rPr>
          <w:rFonts w:ascii="Segoe UI" w:eastAsia="Times New Roman" w:hAnsi="Segoe UI" w:cs="Segoe UI"/>
          <w:sz w:val="21"/>
          <w:szCs w:val="21"/>
          <w:lang w:eastAsia="sk-SK"/>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Na účely tohto zákona sa obchody uskutočnené s Monackým kniežatstvom považujú za obchody uskutočnené s</w:t>
      </w:r>
      <w:r>
        <w:rPr>
          <w:rFonts w:ascii="Arial Narrow" w:hAnsi="Arial Narrow"/>
          <w:sz w:val="20"/>
          <w:szCs w:val="20"/>
        </w:rPr>
        <w:t> </w:t>
      </w:r>
      <w:r w:rsidRPr="00AB44FC">
        <w:rPr>
          <w:rFonts w:ascii="Arial Narrow" w:hAnsi="Arial Narrow"/>
          <w:sz w:val="20"/>
          <w:szCs w:val="20"/>
        </w:rPr>
        <w:t>Francúzskou republikou, obchody uskutočnené s Jungholz a Mittelberg (Kleines Walsertal) sa považujú za obchody uskutočnené s Nemeckou spolkovou republikou, obchody uskutočnené s ostrovom Man sa považujú za obchody uskutočnené so Spojeným kráľovstvom Veľkej Británie a Severného Írska, obchody uskutočnené so Sanmarínskou republikou sa považujú za obchody uskutočnené s Talianskou republikou a obchody uskutočnené s výsostnými územiami Spojeného kráľovstva Veľkej Británie a Severného Írska Akrotiri a Dhekelia sa považujú za obchody uskutočnené s Cyperskou republikou.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center"/>
        <w:rPr>
          <w:rFonts w:ascii="Arial Narrow" w:hAnsi="Arial Narrow"/>
          <w:b/>
          <w:sz w:val="20"/>
          <w:szCs w:val="20"/>
        </w:rPr>
      </w:pPr>
      <w:r w:rsidRPr="00AB44FC">
        <w:rPr>
          <w:rFonts w:ascii="Arial Narrow" w:hAnsi="Arial Narrow"/>
          <w:b/>
          <w:sz w:val="20"/>
          <w:szCs w:val="20"/>
        </w:rPr>
        <w:t>§ 3</w:t>
      </w:r>
    </w:p>
    <w:p w:rsidR="00AB44FC" w:rsidRPr="00AB44FC" w:rsidRDefault="00AB44FC" w:rsidP="00AB44FC">
      <w:pPr>
        <w:spacing w:after="0"/>
        <w:jc w:val="center"/>
        <w:rPr>
          <w:rFonts w:ascii="Arial Narrow" w:hAnsi="Arial Narrow"/>
          <w:b/>
          <w:sz w:val="20"/>
          <w:szCs w:val="20"/>
        </w:rPr>
      </w:pPr>
      <w:r w:rsidRPr="00AB44FC">
        <w:rPr>
          <w:rFonts w:ascii="Arial Narrow" w:hAnsi="Arial Narrow"/>
          <w:b/>
          <w:sz w:val="20"/>
          <w:szCs w:val="20"/>
        </w:rPr>
        <w:t>Správa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Správu dane vykonáva colný úrad miestne príslušný podľa osobitného predpisu.</w:t>
      </w:r>
      <w:r w:rsidRPr="00F343C0">
        <w:rPr>
          <w:rFonts w:ascii="Arial Narrow" w:hAnsi="Arial Narrow"/>
          <w:sz w:val="20"/>
          <w:szCs w:val="20"/>
          <w:vertAlign w:val="superscript"/>
        </w:rPr>
        <w:t>2aaa</w:t>
      </w:r>
      <w:r w:rsidR="00527644" w:rsidRPr="00527644">
        <w:rPr>
          <w:rFonts w:ascii="Arial Narrow" w:hAnsi="Arial Narrow"/>
          <w:sz w:val="20"/>
          <w:szCs w:val="20"/>
        </w:rPr>
        <w:t>)</w:t>
      </w:r>
      <w:r w:rsidRPr="00AB44FC">
        <w:rPr>
          <w:rFonts w:ascii="Arial Narrow" w:hAnsi="Arial Narrow"/>
          <w:sz w:val="20"/>
          <w:szCs w:val="20"/>
        </w:rPr>
        <w:t xml:space="preserve"> Miestne príslušným colným úradom pre</w:t>
      </w:r>
      <w:r>
        <w:rPr>
          <w:rFonts w:ascii="Arial Narrow" w:hAnsi="Arial Narrow"/>
          <w:sz w:val="20"/>
          <w:szCs w:val="20"/>
        </w:rPr>
        <w:t> </w:t>
      </w:r>
      <w:r w:rsidRPr="00AB44FC">
        <w:rPr>
          <w:rFonts w:ascii="Arial Narrow" w:hAnsi="Arial Narrow"/>
          <w:sz w:val="20"/>
          <w:szCs w:val="20"/>
        </w:rPr>
        <w:t>fyzickú osobu, ktorá nemá na území Slovenskej republiky trvalý pobyt</w:t>
      </w:r>
      <w:r w:rsidRPr="00F343C0">
        <w:rPr>
          <w:rFonts w:ascii="Arial Narrow" w:hAnsi="Arial Narrow"/>
          <w:sz w:val="20"/>
          <w:szCs w:val="20"/>
          <w:vertAlign w:val="superscript"/>
        </w:rPr>
        <w:t>2aab</w:t>
      </w:r>
      <w:r w:rsidR="00527644" w:rsidRPr="00527644">
        <w:rPr>
          <w:rFonts w:ascii="Arial Narrow" w:hAnsi="Arial Narrow"/>
          <w:sz w:val="20"/>
          <w:szCs w:val="20"/>
        </w:rPr>
        <w:t>)</w:t>
      </w:r>
      <w:r w:rsidRPr="00F343C0">
        <w:rPr>
          <w:rFonts w:ascii="Arial Narrow" w:hAnsi="Arial Narrow"/>
          <w:sz w:val="20"/>
          <w:szCs w:val="20"/>
          <w:vertAlign w:val="superscript"/>
        </w:rPr>
        <w:t xml:space="preserve"> </w:t>
      </w:r>
      <w:r w:rsidRPr="00AB44FC">
        <w:rPr>
          <w:rFonts w:ascii="Arial Narrow" w:hAnsi="Arial Narrow"/>
          <w:sz w:val="20"/>
          <w:szCs w:val="20"/>
        </w:rPr>
        <w:t xml:space="preserve">a ktorá nevie preukázať v súlade s týmto zákonom pôvod alebo spôsob nadobudnutia tabakových výrobkov, ktoré sa u nej nachádzajú alebo sa nachádzali, a to bez ohľadu na to, či nakladá alebo nakladala s tabakovými výrobkami ako s vlastnými, je vždy ten colný úrad, ktorý túto skutočnosť </w:t>
      </w:r>
      <w:r w:rsidRPr="00D72EE5">
        <w:rPr>
          <w:rFonts w:ascii="Arial Narrow" w:hAnsi="Arial Narrow"/>
          <w:sz w:val="20"/>
          <w:szCs w:val="20"/>
        </w:rPr>
        <w:t>zistí</w:t>
      </w:r>
      <w:r w:rsidR="00806E18" w:rsidRPr="00D72EE5">
        <w:rPr>
          <w:rFonts w:ascii="Arial Narrow" w:hAnsi="Arial Narrow"/>
          <w:sz w:val="20"/>
          <w:szCs w:val="20"/>
        </w:rPr>
        <w:t>; na vymáhanie nedoplatku podľa osobitného predpisu</w:t>
      </w:r>
      <w:r w:rsidR="00806E18" w:rsidRPr="00D72EE5">
        <w:rPr>
          <w:rFonts w:ascii="Arial Narrow" w:hAnsi="Arial Narrow"/>
          <w:sz w:val="20"/>
          <w:szCs w:val="20"/>
          <w:vertAlign w:val="superscript"/>
        </w:rPr>
        <w:t>14aa</w:t>
      </w:r>
      <w:r w:rsidR="00806E18" w:rsidRPr="00D72EE5">
        <w:rPr>
          <w:rFonts w:ascii="Arial Narrow" w:hAnsi="Arial Narrow"/>
          <w:sz w:val="20"/>
          <w:szCs w:val="20"/>
        </w:rPr>
        <w:t>) je miestne príslušný Colný úrad Bratislava</w:t>
      </w:r>
      <w:r w:rsidRPr="00D72EE5">
        <w:rPr>
          <w:rFonts w:ascii="Arial Narrow" w:hAnsi="Arial Narrow"/>
          <w:sz w:val="20"/>
          <w:szCs w:val="20"/>
        </w:rPr>
        <w:t xml:space="preserve">. </w:t>
      </w:r>
      <w:r w:rsidRPr="00D72EE5">
        <w:rPr>
          <w:rFonts w:ascii="Arial Narrow" w:hAnsi="Arial Narrow"/>
          <w:sz w:val="20"/>
          <w:szCs w:val="20"/>
        </w:rPr>
        <w:cr/>
      </w:r>
    </w:p>
    <w:p w:rsidR="00AB44FC" w:rsidRPr="00AB44FC" w:rsidRDefault="00AB44FC" w:rsidP="00AB44FC">
      <w:pPr>
        <w:keepNext/>
        <w:spacing w:after="0"/>
        <w:jc w:val="center"/>
        <w:rPr>
          <w:rFonts w:ascii="Arial Narrow" w:hAnsi="Arial Narrow"/>
          <w:b/>
          <w:sz w:val="20"/>
          <w:szCs w:val="20"/>
        </w:rPr>
      </w:pPr>
      <w:r w:rsidRPr="00AB44FC">
        <w:rPr>
          <w:rFonts w:ascii="Arial Narrow" w:hAnsi="Arial Narrow"/>
          <w:b/>
          <w:sz w:val="20"/>
          <w:szCs w:val="20"/>
        </w:rPr>
        <w:t>§ 4</w:t>
      </w:r>
    </w:p>
    <w:p w:rsidR="00AB44FC" w:rsidRPr="00AB44FC" w:rsidRDefault="00AB44FC" w:rsidP="00AB44FC">
      <w:pPr>
        <w:keepNext/>
        <w:spacing w:after="0"/>
        <w:jc w:val="center"/>
        <w:rPr>
          <w:rFonts w:ascii="Arial Narrow" w:hAnsi="Arial Narrow"/>
          <w:b/>
          <w:sz w:val="20"/>
          <w:szCs w:val="20"/>
        </w:rPr>
      </w:pPr>
      <w:r w:rsidRPr="00AB44FC">
        <w:rPr>
          <w:rFonts w:ascii="Arial Narrow" w:hAnsi="Arial Narrow"/>
          <w:b/>
          <w:sz w:val="20"/>
          <w:szCs w:val="20"/>
        </w:rPr>
        <w:t>Predmet dane</w:t>
      </w:r>
    </w:p>
    <w:p w:rsidR="00AB44FC" w:rsidRPr="00AB44FC" w:rsidRDefault="00AB44FC" w:rsidP="00AB44FC">
      <w:pPr>
        <w:keepNext/>
        <w:spacing w:after="0"/>
        <w:jc w:val="both"/>
        <w:rPr>
          <w:rFonts w:ascii="Arial Narrow" w:hAnsi="Arial Narrow"/>
          <w:sz w:val="20"/>
          <w:szCs w:val="20"/>
        </w:rPr>
      </w:pPr>
    </w:p>
    <w:p w:rsidR="00AB44FC" w:rsidRPr="00AB44FC" w:rsidRDefault="00AB44FC" w:rsidP="00AB44FC">
      <w:pPr>
        <w:keepNext/>
        <w:spacing w:after="0"/>
        <w:jc w:val="both"/>
        <w:rPr>
          <w:rFonts w:ascii="Arial Narrow" w:hAnsi="Arial Narrow"/>
          <w:sz w:val="20"/>
          <w:szCs w:val="20"/>
        </w:rPr>
      </w:pPr>
      <w:r w:rsidRPr="00AB44FC">
        <w:rPr>
          <w:rFonts w:ascii="Arial Narrow" w:hAnsi="Arial Narrow"/>
          <w:sz w:val="20"/>
          <w:szCs w:val="20"/>
        </w:rPr>
        <w:t>(1) Predmetom dane sú tabakové výrobky vyrobené na daňovom území, dodané na daňové územie z iného členského štátu alebo dovezené na daňové územie z územia tretieho štátu.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Tabakovým výrobkom sa na účely tohto zákona rozumie cigareta, cigara, cigarka a tabak.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Na účely tohto zákona sa rozumie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cigaretou tabakový povrazec, ktorý</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je bez ďalších úprav určený na fajčenie a nie je cigarou alebo cigarkou podľa písmena b),</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sa jednoduchým, nie priemyselným spôsobom vsúva do dutiniek z cigaretového papiera,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sa jednoduchým, nie priemyselným spôsobom obalí cigaretovým papierom,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cigarou alebo cigarkou tabakový povrazec, ktorý bez ďalších úprav možno fajčiť ako cigaru alebo cigarku a na základe jeho vlastností a očakávaní spotrebiteľa cigár alebo cigariek je určený výlučne na fajčenie ako cigara alebo cigarka, a ktorý je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s krycím listom výlučne z prírodného tabaku,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s náplňou, ktorú tvorí zmes z kúskov tabaku, nie však vlákna získané rezaním, s krycím listom bežnej cigarovej farby z</w:t>
      </w:r>
      <w:r>
        <w:rPr>
          <w:rFonts w:ascii="Arial Narrow" w:hAnsi="Arial Narrow"/>
          <w:sz w:val="20"/>
          <w:szCs w:val="20"/>
        </w:rPr>
        <w:t> </w:t>
      </w:r>
      <w:r w:rsidRPr="00AB44FC">
        <w:rPr>
          <w:rFonts w:ascii="Arial Narrow" w:hAnsi="Arial Narrow"/>
          <w:sz w:val="20"/>
          <w:szCs w:val="20"/>
        </w:rPr>
        <w:t>rekonštituovaného tabaku, ktorý pokrýva celý tabakový povrazec, vrátane prípadného filtra, nie však náustok, ak ide o cigaru s náustkom, a ak jednotková hmotnosť tabakového povrazca bez filtra a náustku nie je menej ako 2,3 g a viac ako 10 g a</w:t>
      </w:r>
      <w:r>
        <w:rPr>
          <w:rFonts w:ascii="Arial Narrow" w:hAnsi="Arial Narrow"/>
          <w:sz w:val="20"/>
          <w:szCs w:val="20"/>
        </w:rPr>
        <w:t> </w:t>
      </w:r>
      <w:r w:rsidRPr="00AB44FC">
        <w:rPr>
          <w:rFonts w:ascii="Arial Narrow" w:hAnsi="Arial Narrow"/>
          <w:sz w:val="20"/>
          <w:szCs w:val="20"/>
        </w:rPr>
        <w:t>vonkajší obvod tabakového povrazca najmenej v jednej tretine jeho dĺžky nie je menej ako 34 mm,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tabakom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tabak na fajčenie rezaný alebo inak rozdrobený, zvláknený alebo na pásky zlisovaný, určený alebo vhodný na fajčenie bez ďalšieho priemyselného spracovania,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2. tabakový zvyšok, ktorým je zvyšok z tabakových listov a vedľajšie produkty vzniknuté pri spracovaní tabaku alebo pri výrobe tabakových výrobkov, upravený na drobný predaj a ktorý bez ohľadu na účel použitia je možné fajčiť a ktorý nie je cigaretou podľa písmena a) a cigarou alebo cigarkou podľa písmena b),</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tabak podľa bodov 1 a 2, na vlastnoručné zhotovenie cigariet, ak obsahuje viac ako 25 % hmotnosti tabakových častíc so</w:t>
      </w:r>
      <w:r>
        <w:rPr>
          <w:rFonts w:ascii="Arial Narrow" w:hAnsi="Arial Narrow"/>
          <w:sz w:val="20"/>
          <w:szCs w:val="20"/>
        </w:rPr>
        <w:t> </w:t>
      </w:r>
      <w:r w:rsidRPr="00AB44FC">
        <w:rPr>
          <w:rFonts w:ascii="Arial Narrow" w:hAnsi="Arial Narrow"/>
          <w:sz w:val="20"/>
          <w:szCs w:val="20"/>
        </w:rPr>
        <w:t xml:space="preserve">šírkou rezu užšou ako 1,5 mm. </w:t>
      </w:r>
      <w:r w:rsidRPr="00F343C0">
        <w:rPr>
          <w:rFonts w:ascii="Arial Narrow" w:hAnsi="Arial Narrow"/>
          <w:sz w:val="20"/>
          <w:szCs w:val="20"/>
          <w:vertAlign w:val="superscript"/>
        </w:rPr>
        <w:t>2ab</w:t>
      </w:r>
      <w:r w:rsidR="00527644" w:rsidRPr="00527644">
        <w:rPr>
          <w:rFonts w:ascii="Arial Narrow" w:hAnsi="Arial Narrow"/>
          <w:sz w:val="20"/>
          <w:szCs w:val="20"/>
        </w:rPr>
        <w:t>)</w:t>
      </w:r>
      <w:r w:rsidRPr="00AB44FC">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Cigaretou sa na účely tohto zákona rozumie aj výrobok, ktorý pozostáva výlučne alebo čiastočne z iných látok ako z tabaku a ktorý spĺňa ostatné podmienky podľa odseku 3 písm. a) s výnimkou podľa odseku 7.</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Cigarou alebo cigarkou sa na účely tohto zákona rozumie aj výrobok, ktorý pozostáva čiastočne z iných látok ako tabak, a</w:t>
      </w:r>
      <w:r>
        <w:rPr>
          <w:rFonts w:ascii="Arial Narrow" w:hAnsi="Arial Narrow"/>
          <w:sz w:val="20"/>
          <w:szCs w:val="20"/>
        </w:rPr>
        <w:t> </w:t>
      </w:r>
      <w:r w:rsidRPr="00AB44FC">
        <w:rPr>
          <w:rFonts w:ascii="Arial Narrow" w:hAnsi="Arial Narrow"/>
          <w:sz w:val="20"/>
          <w:szCs w:val="20"/>
        </w:rPr>
        <w:t>ktorý spĺňa ostatné podmienky podľa odseku 3 písm. b).</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Tabakom sa na účely tohto zákona rozumie aj výrobok,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ktorý pozostáva výlučne alebo čiastočne z iných látok ako tabak a ktorý spĺňa ostatné podmienky podľa odseku 3 písm. c) s výnimkou podľa odseku 7,</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ktorý nie je uvedený v odseku 3 písm. c), ak sa ponúka na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použitie alebo sa použije ako tabakový výrobok na fajčenie, alebo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iný účel ako na fajčenie a je vhodný na fajčenie a upravený na drobný predaj a určený na konečnú spotrebu.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Výrobok, ktorý neobsahuje tabak a spĺňa ostatné podmienky podľa odseku 3 písm. a) alebo písm. c), sa nepovažuje za</w:t>
      </w:r>
      <w:r>
        <w:rPr>
          <w:rFonts w:ascii="Arial Narrow" w:hAnsi="Arial Narrow"/>
          <w:sz w:val="20"/>
          <w:szCs w:val="20"/>
        </w:rPr>
        <w:t> </w:t>
      </w:r>
      <w:r w:rsidRPr="00AB44FC">
        <w:rPr>
          <w:rFonts w:ascii="Arial Narrow" w:hAnsi="Arial Narrow"/>
          <w:sz w:val="20"/>
          <w:szCs w:val="20"/>
        </w:rPr>
        <w:t>tabakový výrobok, ak je určený na účely podľa osobitného predpisu</w:t>
      </w:r>
      <w:r w:rsidRPr="00F343C0">
        <w:rPr>
          <w:rFonts w:ascii="Arial Narrow" w:hAnsi="Arial Narrow"/>
          <w:sz w:val="20"/>
          <w:szCs w:val="20"/>
          <w:vertAlign w:val="superscript"/>
        </w:rPr>
        <w:t>2a</w:t>
      </w:r>
      <w:r w:rsidR="00527644" w:rsidRPr="00527644">
        <w:rPr>
          <w:rFonts w:ascii="Arial Narrow" w:hAnsi="Arial Narrow"/>
          <w:sz w:val="20"/>
          <w:szCs w:val="20"/>
        </w:rPr>
        <w:t>)</w:t>
      </w:r>
      <w:r w:rsidRPr="00AB44FC">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8639E3" w:rsidRPr="008639E3" w:rsidRDefault="00AB44FC" w:rsidP="008639E3">
      <w:pPr>
        <w:spacing w:after="0"/>
        <w:jc w:val="both"/>
        <w:rPr>
          <w:rFonts w:ascii="Arial Narrow" w:hAnsi="Arial Narrow"/>
          <w:color w:val="FF0000"/>
          <w:sz w:val="20"/>
          <w:szCs w:val="20"/>
        </w:rPr>
      </w:pPr>
      <w:r w:rsidRPr="00AB44FC">
        <w:rPr>
          <w:rFonts w:ascii="Arial Narrow" w:hAnsi="Arial Narrow"/>
          <w:sz w:val="20"/>
          <w:szCs w:val="20"/>
        </w:rPr>
        <w:t xml:space="preserve">(8) Predmetom dane je </w:t>
      </w:r>
      <w:r w:rsidRPr="006B6707">
        <w:rPr>
          <w:rFonts w:ascii="Arial Narrow" w:hAnsi="Arial Narrow"/>
          <w:sz w:val="20"/>
          <w:szCs w:val="20"/>
        </w:rPr>
        <w:t xml:space="preserve">aj </w:t>
      </w:r>
      <w:r w:rsidR="008639E3" w:rsidRPr="006B6707">
        <w:rPr>
          <w:rStyle w:val="awspan"/>
          <w:rFonts w:ascii="Arial Narrow" w:hAnsi="Arial Narrow"/>
          <w:sz w:val="20"/>
          <w:szCs w:val="20"/>
        </w:rPr>
        <w:t>tabaková</w:t>
      </w:r>
      <w:r w:rsidR="008639E3" w:rsidRPr="006B6707">
        <w:rPr>
          <w:rStyle w:val="awspan"/>
          <w:rFonts w:ascii="Arial Narrow" w:hAnsi="Arial Narrow"/>
          <w:spacing w:val="23"/>
          <w:sz w:val="20"/>
          <w:szCs w:val="20"/>
        </w:rPr>
        <w:t xml:space="preserve"> </w:t>
      </w:r>
      <w:r w:rsidR="008639E3" w:rsidRPr="006B6707">
        <w:rPr>
          <w:rStyle w:val="awspan"/>
          <w:rFonts w:ascii="Arial Narrow" w:hAnsi="Arial Narrow"/>
          <w:sz w:val="20"/>
          <w:szCs w:val="20"/>
        </w:rPr>
        <w:t>surovina,</w:t>
      </w:r>
      <w:r w:rsidR="008639E3" w:rsidRPr="006B6707">
        <w:rPr>
          <w:rStyle w:val="awspan"/>
          <w:rFonts w:ascii="Arial Narrow" w:hAnsi="Arial Narrow"/>
          <w:spacing w:val="23"/>
          <w:sz w:val="20"/>
          <w:szCs w:val="20"/>
        </w:rPr>
        <w:t xml:space="preserve"> </w:t>
      </w:r>
      <w:r w:rsidR="008639E3" w:rsidRPr="006B6707">
        <w:rPr>
          <w:rStyle w:val="awspan"/>
          <w:rFonts w:ascii="Arial Narrow" w:hAnsi="Arial Narrow"/>
          <w:sz w:val="20"/>
          <w:szCs w:val="20"/>
        </w:rPr>
        <w:t>bezdymový</w:t>
      </w:r>
      <w:r w:rsidR="008639E3" w:rsidRPr="006B6707">
        <w:rPr>
          <w:rStyle w:val="awspan"/>
          <w:rFonts w:ascii="Arial Narrow" w:hAnsi="Arial Narrow"/>
          <w:spacing w:val="23"/>
          <w:sz w:val="20"/>
          <w:szCs w:val="20"/>
        </w:rPr>
        <w:t xml:space="preserve"> </w:t>
      </w:r>
      <w:r w:rsidR="008639E3" w:rsidRPr="006B6707">
        <w:rPr>
          <w:rStyle w:val="awspan"/>
          <w:rFonts w:ascii="Arial Narrow" w:hAnsi="Arial Narrow"/>
          <w:sz w:val="20"/>
          <w:szCs w:val="20"/>
        </w:rPr>
        <w:t>tabakový</w:t>
      </w:r>
      <w:r w:rsidR="008639E3" w:rsidRPr="006B6707">
        <w:rPr>
          <w:rStyle w:val="awspan"/>
          <w:rFonts w:ascii="Arial Narrow" w:hAnsi="Arial Narrow"/>
          <w:spacing w:val="23"/>
          <w:sz w:val="20"/>
          <w:szCs w:val="20"/>
        </w:rPr>
        <w:t xml:space="preserve"> </w:t>
      </w:r>
      <w:r w:rsidR="008639E3" w:rsidRPr="006B6707">
        <w:rPr>
          <w:rStyle w:val="awspan"/>
          <w:rFonts w:ascii="Arial Narrow" w:hAnsi="Arial Narrow"/>
          <w:sz w:val="20"/>
          <w:szCs w:val="20"/>
        </w:rPr>
        <w:t>výrobok</w:t>
      </w:r>
      <w:r w:rsidR="008639E3" w:rsidRPr="006B6707">
        <w:rPr>
          <w:rStyle w:val="awspan"/>
          <w:rFonts w:ascii="Arial Narrow" w:hAnsi="Arial Narrow"/>
          <w:spacing w:val="23"/>
          <w:sz w:val="20"/>
          <w:szCs w:val="20"/>
        </w:rPr>
        <w:t xml:space="preserve"> </w:t>
      </w:r>
      <w:r w:rsidR="008639E3" w:rsidRPr="006B6707">
        <w:rPr>
          <w:rStyle w:val="awspan"/>
          <w:rFonts w:ascii="Arial Narrow" w:hAnsi="Arial Narrow"/>
          <w:sz w:val="20"/>
          <w:szCs w:val="20"/>
        </w:rPr>
        <w:t>a výrobok súvisiaci s tabakovými výrobkami.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center"/>
        <w:rPr>
          <w:rFonts w:ascii="Arial Narrow" w:hAnsi="Arial Narrow"/>
          <w:b/>
          <w:sz w:val="20"/>
          <w:szCs w:val="20"/>
        </w:rPr>
      </w:pPr>
      <w:r w:rsidRPr="00AB44FC">
        <w:rPr>
          <w:rFonts w:ascii="Arial Narrow" w:hAnsi="Arial Narrow"/>
          <w:b/>
          <w:sz w:val="20"/>
          <w:szCs w:val="20"/>
        </w:rPr>
        <w:t>§ 5</w:t>
      </w:r>
    </w:p>
    <w:p w:rsidR="00AB44FC" w:rsidRPr="00AB44FC" w:rsidRDefault="00AB44FC" w:rsidP="00AB44FC">
      <w:pPr>
        <w:spacing w:after="0"/>
        <w:jc w:val="center"/>
        <w:rPr>
          <w:rFonts w:ascii="Arial Narrow" w:hAnsi="Arial Narrow"/>
          <w:b/>
          <w:sz w:val="20"/>
          <w:szCs w:val="20"/>
        </w:rPr>
      </w:pPr>
      <w:r w:rsidRPr="00AB44FC">
        <w:rPr>
          <w:rFonts w:ascii="Arial Narrow" w:hAnsi="Arial Narrow"/>
          <w:b/>
          <w:sz w:val="20"/>
          <w:szCs w:val="20"/>
        </w:rPr>
        <w:t>Základ dane, výpočet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Základom dane pri tabakových výrobkoch je množstvo tabakových výrobkov vyjadrené v kilogramoch</w:t>
      </w:r>
      <w:r w:rsidRPr="00F343C0">
        <w:rPr>
          <w:rFonts w:ascii="Arial Narrow" w:hAnsi="Arial Narrow"/>
          <w:sz w:val="20"/>
          <w:szCs w:val="20"/>
          <w:vertAlign w:val="superscript"/>
        </w:rPr>
        <w:t>2ac</w:t>
      </w:r>
      <w:r w:rsidR="00527644" w:rsidRPr="00527644">
        <w:rPr>
          <w:rFonts w:ascii="Arial Narrow" w:hAnsi="Arial Narrow"/>
          <w:sz w:val="20"/>
          <w:szCs w:val="20"/>
        </w:rPr>
        <w:t>)</w:t>
      </w:r>
      <w:r w:rsidRPr="00F343C0">
        <w:rPr>
          <w:rFonts w:ascii="Arial Narrow" w:hAnsi="Arial Narrow"/>
          <w:sz w:val="20"/>
          <w:szCs w:val="20"/>
          <w:vertAlign w:val="superscript"/>
        </w:rPr>
        <w:t xml:space="preserve"> </w:t>
      </w:r>
      <w:r w:rsidRPr="00AB44FC">
        <w:rPr>
          <w:rFonts w:ascii="Arial Narrow" w:hAnsi="Arial Narrow"/>
          <w:sz w:val="20"/>
          <w:szCs w:val="20"/>
        </w:rPr>
        <w:t>s</w:t>
      </w:r>
      <w:r w:rsidR="00B85E98">
        <w:rPr>
          <w:rFonts w:ascii="Arial Narrow" w:hAnsi="Arial Narrow"/>
          <w:sz w:val="20"/>
          <w:szCs w:val="20"/>
        </w:rPr>
        <w:t> </w:t>
      </w:r>
      <w:r w:rsidRPr="00AB44FC">
        <w:rPr>
          <w:rFonts w:ascii="Arial Narrow" w:hAnsi="Arial Narrow"/>
          <w:sz w:val="20"/>
          <w:szCs w:val="20"/>
        </w:rPr>
        <w:t>výnimkou</w:t>
      </w:r>
      <w:r w:rsidR="00B85E98">
        <w:rPr>
          <w:rFonts w:ascii="Arial Narrow" w:hAnsi="Arial Narrow"/>
          <w:sz w:val="20"/>
          <w:szCs w:val="20"/>
        </w:rPr>
        <w:t xml:space="preserve"> </w:t>
      </w:r>
      <w:r w:rsidRPr="00AB44FC">
        <w:rPr>
          <w:rFonts w:ascii="Arial Narrow" w:hAnsi="Arial Narrow"/>
          <w:sz w:val="20"/>
          <w:szCs w:val="20"/>
        </w:rPr>
        <w:t>cigariet.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Spotrebiteľským balením cigariet sa rozumie najmenšie balenie cigariet určené na konečnú spotrebu. Spotrebiteľským balením tabaku, cigár alebo cigariek sa rozumie balenie tabaku, cigár alebo cigariek určené na konečnú spotrebu. Spotrebiteľské balenie tabaku na konečnú spotrebu obsahuje najmenej 30 g tabaku, pričom hmotnosť väčšieho spotrebiteľského balenia tabaku je vždy násobok desiatich gramov. Spotrebiteľské balenie cigariek obsahuje najmenej päť kusov cigariek. Na sprievodnom dokumente alebo inom obchodnom dokumente musí byť uvedený údaj o hmotnosti v</w:t>
      </w:r>
      <w:r>
        <w:rPr>
          <w:rFonts w:ascii="Arial Narrow" w:hAnsi="Arial Narrow"/>
          <w:sz w:val="20"/>
          <w:szCs w:val="20"/>
        </w:rPr>
        <w:t> </w:t>
      </w:r>
      <w:r w:rsidRPr="00AB44FC">
        <w:rPr>
          <w:rFonts w:ascii="Arial Narrow" w:hAnsi="Arial Narrow"/>
          <w:sz w:val="20"/>
          <w:szCs w:val="20"/>
        </w:rPr>
        <w:t>kilogramoch alebo gramoch prijímaných, skladovaných, odosielaných alebo ponúkaných na predaj cigár a cigariek; to neplatí, ak je údaj o hmotnosti cigár a cigariek uvedený na spotrebiteľskom balení cigár a cigariek.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Cenou cigariet sa rozumie cena za spotrebiteľské balenie pre konečného spotrebiteľa.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Základom dane pri cigaretách je počet kusov cigariet v spotrebiteľskom balení cigariet a cena cigariet uvedená na kontrolnej známke, ak tento zákon neustanovuje inak.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Na účely výpočtu dane sa za jeden kus cigarety považuje tabakový povrazec dĺžky do 80 mm vrátane; tabakový povrazec, ktorý má dĺžku viac ako 80 mm, ale nie viac ako 110 mm, sa považuje za dve cigarety, tabakový povrazec, ktorý má dĺžku viac ako 110 mm, ale nie viac ako 140 mm, sa považuje za tri cigarety a každých ďalších 30 mm dĺžky tabakového povrazca sa</w:t>
      </w:r>
      <w:r w:rsidR="002E69D1">
        <w:rPr>
          <w:rFonts w:ascii="Arial Narrow" w:hAnsi="Arial Narrow"/>
          <w:sz w:val="20"/>
          <w:szCs w:val="20"/>
        </w:rPr>
        <w:t> </w:t>
      </w:r>
      <w:r w:rsidRPr="00AB44FC">
        <w:rPr>
          <w:rFonts w:ascii="Arial Narrow" w:hAnsi="Arial Narrow"/>
          <w:sz w:val="20"/>
          <w:szCs w:val="20"/>
        </w:rPr>
        <w:t>považuje za ďalšiu cigaretu. Do dĺžky tabakového povrazca sa nezapočítava filter a náustok.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Daň z tabaku, cigár a cigariek sa vypočíta ako súčin základu dane a sadzby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Daň z cigariet sa vypočíta ako súčet špecifickej časti dane a percentuálnej časti kombinovanej sadzby dane. Špecifická časť dane sa vypočíta ako súčin počtu kusov cigariet v spotrebiteľskom balení cigariet a špecifickej časti kombinovanej sadzby dane prepočítanej na kus cigarety.</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(8) Na účely výpočtu dane podľa § 11 ods. 2 písm. a) základom dane pri cigaretách, ktoré nie sú označené kontrolnou známkou a ktoré sa nedodávajú pod rovnakým obchodným názvom na daňové územie, je počet kusov cigariet v takomto spotrebiteľskom balení cigariet a vážená priemerná cena cigariet (§ 40 ods. 4) prepočítaná na počet kusov cigariet v takomto s</w:t>
      </w:r>
      <w:r w:rsidR="00721863">
        <w:rPr>
          <w:rFonts w:ascii="Arial Narrow" w:hAnsi="Arial Narrow"/>
          <w:sz w:val="20"/>
          <w:szCs w:val="20"/>
        </w:rPr>
        <w:t>potrebiteľskom balení cigariet.</w:t>
      </w:r>
    </w:p>
    <w:p w:rsidR="00383885" w:rsidRPr="00AB44FC" w:rsidRDefault="00383885" w:rsidP="00AB44FC">
      <w:pPr>
        <w:spacing w:after="0"/>
        <w:jc w:val="both"/>
        <w:rPr>
          <w:rFonts w:ascii="Arial Narrow" w:hAnsi="Arial Narrow"/>
          <w:sz w:val="20"/>
          <w:szCs w:val="20"/>
        </w:rPr>
      </w:pP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 6</w:t>
      </w: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Sadzba dane</w:t>
      </w:r>
    </w:p>
    <w:p w:rsidR="00721863" w:rsidRDefault="00721863" w:rsidP="00721863">
      <w:pPr>
        <w:spacing w:after="0"/>
        <w:jc w:val="both"/>
        <w:rPr>
          <w:rFonts w:ascii="Arial Narrow" w:hAnsi="Arial Narrow"/>
          <w:sz w:val="20"/>
          <w:szCs w:val="20"/>
        </w:rPr>
      </w:pPr>
    </w:p>
    <w:p w:rsidR="006161C5" w:rsidRPr="008639E3" w:rsidRDefault="006161C5" w:rsidP="006161C5">
      <w:pPr>
        <w:spacing w:after="0"/>
        <w:jc w:val="both"/>
        <w:rPr>
          <w:rFonts w:ascii="Arial Narrow" w:hAnsi="Arial Narrow"/>
          <w:sz w:val="20"/>
          <w:szCs w:val="20"/>
        </w:rPr>
      </w:pPr>
      <w:r w:rsidRPr="008639E3">
        <w:rPr>
          <w:rFonts w:ascii="Arial Narrow" w:hAnsi="Arial Narrow"/>
          <w:sz w:val="20"/>
          <w:szCs w:val="20"/>
        </w:rPr>
        <w:t>(1) Sadzba dane z tabakových výrobkov okrem cigariet sa ustanovuje takto:</w:t>
      </w:r>
      <w:r w:rsidRPr="008639E3">
        <w:rPr>
          <w:rFonts w:ascii="Arial Narrow" w:hAnsi="Arial Narrow"/>
          <w:sz w:val="20"/>
          <w:szCs w:val="20"/>
        </w:rPr>
        <w:cr/>
        <w:t>opis tovaru                                                                   sadzba dane</w:t>
      </w:r>
    </w:p>
    <w:p w:rsidR="006161C5" w:rsidRPr="008639E3" w:rsidRDefault="006161C5" w:rsidP="006161C5">
      <w:pPr>
        <w:spacing w:after="0"/>
        <w:jc w:val="both"/>
        <w:rPr>
          <w:rFonts w:ascii="Arial Narrow" w:hAnsi="Arial Narrow"/>
          <w:sz w:val="20"/>
          <w:szCs w:val="20"/>
        </w:rPr>
      </w:pPr>
      <w:r w:rsidRPr="008639E3">
        <w:rPr>
          <w:rFonts w:ascii="Arial Narrow" w:hAnsi="Arial Narrow"/>
          <w:sz w:val="20"/>
          <w:szCs w:val="20"/>
        </w:rPr>
        <w:t>cigary, cigarky                                                             89,30 eura/kg</w:t>
      </w:r>
    </w:p>
    <w:p w:rsidR="006161C5" w:rsidRPr="008639E3" w:rsidRDefault="006161C5" w:rsidP="006161C5">
      <w:pPr>
        <w:spacing w:after="0"/>
        <w:jc w:val="both"/>
        <w:rPr>
          <w:rFonts w:ascii="Arial Narrow" w:hAnsi="Arial Narrow"/>
          <w:sz w:val="20"/>
          <w:szCs w:val="20"/>
        </w:rPr>
      </w:pPr>
      <w:r w:rsidRPr="008639E3">
        <w:rPr>
          <w:rFonts w:ascii="Arial Narrow" w:hAnsi="Arial Narrow"/>
          <w:sz w:val="20"/>
          <w:szCs w:val="20"/>
        </w:rPr>
        <w:t>tabak                                                                             139 eura/kg.</w:t>
      </w:r>
    </w:p>
    <w:p w:rsidR="006161C5" w:rsidRPr="008639E3" w:rsidRDefault="006161C5" w:rsidP="006161C5">
      <w:pPr>
        <w:spacing w:after="0"/>
        <w:jc w:val="both"/>
        <w:rPr>
          <w:rFonts w:ascii="Arial Narrow" w:hAnsi="Arial Narrow"/>
          <w:sz w:val="20"/>
          <w:szCs w:val="20"/>
        </w:rPr>
      </w:pPr>
    </w:p>
    <w:p w:rsidR="006161C5" w:rsidRPr="008639E3" w:rsidRDefault="006161C5" w:rsidP="006161C5">
      <w:pPr>
        <w:spacing w:after="0"/>
        <w:jc w:val="both"/>
        <w:rPr>
          <w:rFonts w:ascii="Arial Narrow" w:hAnsi="Arial Narrow"/>
          <w:sz w:val="20"/>
          <w:szCs w:val="20"/>
        </w:rPr>
      </w:pPr>
      <w:r w:rsidRPr="008639E3">
        <w:rPr>
          <w:rFonts w:ascii="Arial Narrow" w:hAnsi="Arial Narrow"/>
          <w:sz w:val="20"/>
          <w:szCs w:val="20"/>
        </w:rPr>
        <w:t>(2) Sadzba dane z cigariet s výnimkou podľa odseku 3 sa ustanovuje takto:</w:t>
      </w:r>
    </w:p>
    <w:p w:rsidR="006161C5" w:rsidRPr="008639E3" w:rsidRDefault="00977166" w:rsidP="006161C5">
      <w:pPr>
        <w:spacing w:after="0"/>
        <w:jc w:val="both"/>
        <w:rPr>
          <w:rFonts w:ascii="Arial Narrow" w:hAnsi="Arial Narrow"/>
          <w:sz w:val="20"/>
          <w:szCs w:val="20"/>
        </w:rPr>
      </w:pPr>
      <w:r>
        <w:rPr>
          <w:rFonts w:ascii="Arial Narrow" w:hAnsi="Arial Narrow"/>
          <w:sz w:val="20"/>
          <w:szCs w:val="20"/>
        </w:rPr>
        <w:t xml:space="preserve">                                                       </w:t>
      </w:r>
      <w:r w:rsidR="006161C5" w:rsidRPr="008639E3">
        <w:rPr>
          <w:rFonts w:ascii="Arial Narrow" w:hAnsi="Arial Narrow"/>
          <w:sz w:val="20"/>
          <w:szCs w:val="20"/>
        </w:rPr>
        <w:t>kombinovaná sadzba dane</w:t>
      </w:r>
    </w:p>
    <w:p w:rsidR="006161C5" w:rsidRPr="008639E3" w:rsidRDefault="006161C5" w:rsidP="006161C5">
      <w:pPr>
        <w:spacing w:after="0"/>
        <w:jc w:val="both"/>
        <w:rPr>
          <w:rFonts w:ascii="Arial Narrow" w:hAnsi="Arial Narrow"/>
          <w:sz w:val="20"/>
          <w:szCs w:val="20"/>
        </w:rPr>
      </w:pPr>
      <w:r w:rsidRPr="008639E3">
        <w:rPr>
          <w:rFonts w:ascii="Arial Narrow" w:hAnsi="Arial Narrow"/>
          <w:sz w:val="20"/>
          <w:szCs w:val="20"/>
        </w:rPr>
        <w:t>opis tovaru</w:t>
      </w:r>
      <w:r w:rsidRPr="008639E3">
        <w:rPr>
          <w:rFonts w:ascii="Arial Narrow" w:hAnsi="Arial Narrow"/>
          <w:sz w:val="20"/>
          <w:szCs w:val="20"/>
        </w:rPr>
        <w:tab/>
        <w:t xml:space="preserve">         špecifická časť</w:t>
      </w:r>
      <w:r w:rsidRPr="008639E3">
        <w:rPr>
          <w:rFonts w:ascii="Arial Narrow" w:hAnsi="Arial Narrow"/>
          <w:sz w:val="20"/>
          <w:szCs w:val="20"/>
        </w:rPr>
        <w:tab/>
        <w:t xml:space="preserve">           percentuálna časť</w:t>
      </w:r>
    </w:p>
    <w:p w:rsidR="006161C5" w:rsidRPr="008639E3" w:rsidRDefault="006161C5" w:rsidP="006161C5">
      <w:pPr>
        <w:spacing w:after="0"/>
        <w:jc w:val="both"/>
        <w:rPr>
          <w:rFonts w:ascii="Arial Narrow" w:hAnsi="Arial Narrow"/>
          <w:sz w:val="20"/>
          <w:szCs w:val="20"/>
        </w:rPr>
      </w:pPr>
      <w:r w:rsidRPr="008639E3">
        <w:rPr>
          <w:rFonts w:ascii="Arial Narrow" w:hAnsi="Arial Narrow"/>
          <w:sz w:val="20"/>
          <w:szCs w:val="20"/>
        </w:rPr>
        <w:t xml:space="preserve">cigarety            </w:t>
      </w:r>
      <w:r w:rsidRPr="008639E3">
        <w:rPr>
          <w:rFonts w:ascii="Arial Narrow" w:hAnsi="Arial Narrow"/>
          <w:sz w:val="20"/>
          <w:szCs w:val="20"/>
        </w:rPr>
        <w:tab/>
        <w:t xml:space="preserve">         91,30 eura/1 000 kusov          25 % z ceny cigariet.</w:t>
      </w:r>
    </w:p>
    <w:p w:rsidR="006161C5" w:rsidRPr="008639E3" w:rsidRDefault="006161C5" w:rsidP="006161C5">
      <w:pPr>
        <w:spacing w:after="0"/>
        <w:jc w:val="both"/>
        <w:rPr>
          <w:rFonts w:ascii="Arial Narrow" w:hAnsi="Arial Narrow"/>
          <w:sz w:val="20"/>
          <w:szCs w:val="20"/>
        </w:rPr>
      </w:pPr>
    </w:p>
    <w:p w:rsidR="006161C5" w:rsidRPr="008639E3" w:rsidRDefault="006161C5" w:rsidP="00383885">
      <w:pPr>
        <w:keepNext/>
        <w:spacing w:after="0"/>
        <w:jc w:val="both"/>
        <w:rPr>
          <w:rFonts w:ascii="Arial Narrow" w:hAnsi="Arial Narrow"/>
          <w:sz w:val="20"/>
          <w:szCs w:val="20"/>
        </w:rPr>
      </w:pPr>
      <w:r w:rsidRPr="008639E3">
        <w:rPr>
          <w:rFonts w:ascii="Arial Narrow" w:hAnsi="Arial Narrow"/>
          <w:sz w:val="20"/>
          <w:szCs w:val="20"/>
        </w:rPr>
        <w:t>(3) Minimálna sadzba dane z cigariet je 148</w:t>
      </w:r>
      <w:r w:rsidR="0039663D" w:rsidRPr="008639E3">
        <w:rPr>
          <w:rFonts w:ascii="Arial Narrow" w:hAnsi="Arial Narrow"/>
          <w:sz w:val="20"/>
          <w:szCs w:val="20"/>
        </w:rPr>
        <w:t xml:space="preserve"> eura/1 000 kusov</w:t>
      </w:r>
      <w:r w:rsidRPr="008639E3">
        <w:rPr>
          <w:rFonts w:ascii="Arial Narrow" w:hAnsi="Arial Narrow"/>
          <w:sz w:val="20"/>
          <w:szCs w:val="20"/>
        </w:rPr>
        <w:t>.</w:t>
      </w:r>
    </w:p>
    <w:p w:rsidR="008639E3" w:rsidRPr="008639E3" w:rsidRDefault="008639E3" w:rsidP="008639E3">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Minimálna sadzba dane z cigariet sa použije, ak výška dane pripadajúca na jeden kus cigarety vypočítaná podľa sadzby dane ustanovenej v odseku 2 prepočítanej na kus cigarety spôsobom podľa § 5 ods. 7 nedosiahne minimálnu sadzbu dane ustanovenú v odseku 3, alebo ak výšku dane na cigarety nie je možné určiť podľa § 5 ods. 7.</w:t>
      </w:r>
    </w:p>
    <w:p w:rsidR="00AB44FC" w:rsidRPr="00AB44FC" w:rsidRDefault="00AB44FC" w:rsidP="00AB44FC">
      <w:pPr>
        <w:spacing w:after="0"/>
        <w:jc w:val="both"/>
        <w:rPr>
          <w:rFonts w:ascii="Arial Narrow" w:hAnsi="Arial Narrow"/>
          <w:sz w:val="20"/>
          <w:szCs w:val="20"/>
        </w:rPr>
      </w:pPr>
    </w:p>
    <w:p w:rsidR="00EA6127" w:rsidRPr="00EA6127" w:rsidRDefault="00AB44FC" w:rsidP="005773E4">
      <w:pPr>
        <w:jc w:val="both"/>
        <w:rPr>
          <w:rFonts w:ascii="Arial Narrow" w:hAnsi="Arial Narrow"/>
          <w:sz w:val="20"/>
          <w:szCs w:val="20"/>
        </w:rPr>
      </w:pPr>
      <w:r w:rsidRPr="00AB44FC">
        <w:rPr>
          <w:rFonts w:ascii="Arial Narrow" w:hAnsi="Arial Narrow"/>
          <w:sz w:val="20"/>
          <w:szCs w:val="20"/>
        </w:rPr>
        <w:t xml:space="preserve">(5) </w:t>
      </w:r>
      <w:r w:rsidR="00744A4E" w:rsidRPr="00744A4E">
        <w:rPr>
          <w:rFonts w:ascii="Arial Narrow" w:hAnsi="Arial Narrow"/>
          <w:sz w:val="20"/>
          <w:szCs w:val="20"/>
        </w:rPr>
        <w:t>Platnosť sadzby dane z tabakových výrobkov, z bezdymového tabakového výrobku a z výrobku súvisiaceho s tabakovými výrobkami sa na kontrolnej známke vyjadruje znakom, ktorým je veľké písmeno abecedy (bez diakritiky) v abecednom poradí; platnosť sadzby dane z bezdymového tabakového výrobku, ktorým je bezdymový tabakový výrobok podľa § 19aa ods. 2 písm. b), ktorým je bezdymový tabakový výrobok určený na žuvanie (ďalej len „žuvací tabak“) a bezdymový tabakový výrobok, ktorý sa môže spotrebúvať nosom (ďalej len „šnupavý tabak“), sa vyjadruje rovnakým dvojitým veľkým písmenom abecedy (bez diakritiky) v abecednom poradí.</w:t>
      </w:r>
    </w:p>
    <w:p w:rsidR="00AB44FC" w:rsidRPr="00AB44FC" w:rsidRDefault="00AB44FC" w:rsidP="00AB44FC">
      <w:pPr>
        <w:spacing w:after="0"/>
        <w:jc w:val="both"/>
        <w:rPr>
          <w:rFonts w:ascii="Arial Narrow" w:hAnsi="Arial Narrow"/>
          <w:sz w:val="20"/>
          <w:szCs w:val="20"/>
        </w:rPr>
      </w:pP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 7</w:t>
      </w: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Oslobodenie od dane</w:t>
      </w:r>
    </w:p>
    <w:p w:rsidR="00AB44FC" w:rsidRPr="00AB44FC" w:rsidRDefault="00AB44FC" w:rsidP="00AB44FC">
      <w:pPr>
        <w:spacing w:after="0"/>
        <w:jc w:val="both"/>
        <w:rPr>
          <w:rFonts w:ascii="Arial Narrow" w:hAnsi="Arial Narrow"/>
          <w:sz w:val="20"/>
          <w:szCs w:val="20"/>
        </w:rPr>
      </w:pP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(1) Od dane sú oslobodené tabakové výrobky</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a) odobraté ako vzorka na účely daňového dozoru alebo inej úradnej kontroly, úradnej skúšky alebo úradného zisťovania v</w:t>
      </w:r>
      <w:r w:rsidR="00727B6C">
        <w:rPr>
          <w:rFonts w:ascii="Arial Narrow" w:hAnsi="Arial Narrow"/>
          <w:sz w:val="20"/>
          <w:szCs w:val="20"/>
        </w:rPr>
        <w:t> </w:t>
      </w:r>
      <w:r w:rsidRPr="00FE07E1">
        <w:rPr>
          <w:rFonts w:ascii="Arial Narrow" w:hAnsi="Arial Narrow"/>
          <w:sz w:val="20"/>
          <w:szCs w:val="20"/>
        </w:rPr>
        <w:t>technologicky odôvodnenom množstve,</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b) použité v pozastavení dane na vlastné kvalitatívne skúšky alebo rozbory v technologicky odôvodnenom množstve uznanom colným úradom,</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c) zničené colným úradom alebo pod jeho dozorom, a to aj v prípade, ak sa vlastníkom tabakových výrobkov stal štát podľa osobitného predpisu,3)</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d) v pozastavení dane, ak boli nenávratne zničené alebo znehodnotené v dôsledku nehody, havárie, technologickej poruchy alebo vplyvom vyššej moci a ak sú tieto straty na základe úradného zistenia a potvrdenia uznané colným úradom alebo správcom dane iného členského štátu,</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lastRenderedPageBreak/>
        <w:t>e) v pozastavení dane v prípade zistenia chýbajúceho množstva pripadajúceho na prirodzené úbytky pri výrobe, skladovaní a</w:t>
      </w:r>
      <w:r w:rsidR="00727B6C">
        <w:rPr>
          <w:rFonts w:ascii="Arial Narrow" w:hAnsi="Arial Narrow"/>
          <w:sz w:val="20"/>
          <w:szCs w:val="20"/>
        </w:rPr>
        <w:t> </w:t>
      </w:r>
      <w:r w:rsidRPr="00FE07E1">
        <w:rPr>
          <w:rFonts w:ascii="Arial Narrow" w:hAnsi="Arial Narrow"/>
          <w:sz w:val="20"/>
          <w:szCs w:val="20"/>
        </w:rPr>
        <w:t>preprave súvisiace s jeho fyzikálno-chemickými vlastnosťami, ak sú tieto množstvá technicky zdôvodnené a uznané colným úradom alebo správcom dane iného členského štátu,</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f) zaslané fyzickou osobou z územia tretích štátov fyzickej osobe na daňové územie v príležitostných malých zásielkach neobchodného charakteru, určené na jej osobnú spotrebu alebo osobnú spotrebu jej domácnosti4a) na daňovom území najviac v množstve 50 kusov cigariet alebo 25 kusov cigariek, alebo 10 kusov cigár, alebo 50 g tabaku,</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g) prepravené na daňové územie z iných členských štátov v pozastavení dane osobami uvedenými v § 33a ods. 2 alebo prepravené na daňové územie z iných členských štátov v pozastavení dane ozbrojenými silami iných štátov, ktoré sú stranami Severoatlantickej zmluvy, a ich civilnými zamestnancami, na použitie v súvislosti s aktivitami podľa medzinárodnej zmluvy, ktorá bola ratifikovaná a vyhlásená spôsobom ustanoveným zákonom (ďalej len „medzinárodná zmluva“);5) preprava tabakových výrobkov v pozastavení dane sa uskutoční podľa § 22 ods. 11,</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h) prepravené na daňové územie z iného členského štátu v pozastavení dane ozbrojenými silami iných členských štátov na použitie týmito ozbrojenými silami a ich civilnými zamestnancami pri obrannom úsilí v rámci spoločnej bezpečnostnej a</w:t>
      </w:r>
      <w:r w:rsidR="00727B6C">
        <w:rPr>
          <w:rFonts w:ascii="Arial Narrow" w:hAnsi="Arial Narrow"/>
          <w:sz w:val="20"/>
          <w:szCs w:val="20"/>
        </w:rPr>
        <w:t> </w:t>
      </w:r>
      <w:r w:rsidRPr="00FE07E1">
        <w:rPr>
          <w:rFonts w:ascii="Arial Narrow" w:hAnsi="Arial Narrow"/>
          <w:sz w:val="20"/>
          <w:szCs w:val="20"/>
        </w:rPr>
        <w:t>obrannej politiky Európskej únie; preprava tabakových výrobkov v pozastavení dane sa uskutoční podľa § 22 ods. 11,</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i) dovezené na daňové územie z územia tretích štátov osobami uvedenými v § 33a ods. 2 alebo dovezené na daňové územie z územia tretích štátov ozbrojenými silami iných štátov, ktoré sú stranami Severoatlantickej zmluvy, a ich civilnými zamestnancami na použitie v súvislosti s aktivitami podľa medzinárodnej zmluvy.5)</w:t>
      </w:r>
    </w:p>
    <w:p w:rsidR="00FE07E1" w:rsidRPr="00FE07E1" w:rsidRDefault="00FE07E1" w:rsidP="00FE07E1">
      <w:pPr>
        <w:spacing w:after="0"/>
        <w:jc w:val="both"/>
        <w:rPr>
          <w:rFonts w:ascii="Arial Narrow" w:hAnsi="Arial Narrow"/>
          <w:sz w:val="20"/>
          <w:szCs w:val="20"/>
        </w:rPr>
      </w:pP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(2) Ročné množstvo tabakových výrobkov uvedené v § 33a pre zahraničného zástupcu zahŕňa aj množstvo tabakových výrobkov prepravených podľa odseku 1 písm. g) alebo množstvo tabakových výrobkov dovezených podľa odseku 1 písm. i) zahraničným zástupcom.</w:t>
      </w:r>
    </w:p>
    <w:p w:rsidR="00AB44FC" w:rsidRPr="00AB44FC" w:rsidRDefault="00AB44FC" w:rsidP="00AB44FC">
      <w:pPr>
        <w:spacing w:after="0"/>
        <w:jc w:val="both"/>
        <w:rPr>
          <w:rFonts w:ascii="Arial Narrow" w:hAnsi="Arial Narrow"/>
          <w:sz w:val="20"/>
          <w:szCs w:val="20"/>
        </w:rPr>
      </w:pP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 8</w:t>
      </w: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Oslobodenie od dane pri dovoze tabakových výrobkov dovážaných cestujúcim z územia tretích štátov v osobnej batožine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Na účely tohto ustanovenia sa rozumie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cestujúcim leteckou dopravou osoba cestujúca leteckým dopravným prostriedkom okrem dopravného prostriedku súkromného rekreačného lietania,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súkromným rekreačným lietaním použitie lietadla jeho vlastníkom alebo inou osobou na základe nájomného vzťahu alebo iného vzťahu na iné ako obchodné účely alebo na iné účely ako je preprava cestujúcich alebo tovaru alebo poskytovanie služieb za protihodnotu alebo pre potreby orgánov verejnej moci,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osobnou batožinou batožina, ktorú môže cestujúci z územia tretích štátov pri ukončení svojej cesty predložiť colnému orgánu, a tiež batožina, ktorú môže cestujúci predložiť tomuto colnému orgánu neskôr, za predpokladu, že táto batožina bola na začiatku jeho cesty zaregistrovaná ako príručná batožina spoločnosťou, ktorá je zodpovedná za jeho prepravu,</w:t>
      </w:r>
    </w:p>
    <w:p w:rsidR="005A5173" w:rsidRDefault="00AB44FC" w:rsidP="00AB44FC">
      <w:pPr>
        <w:spacing w:after="0"/>
        <w:jc w:val="both"/>
        <w:rPr>
          <w:rFonts w:ascii="Arial Narrow" w:hAnsi="Arial Narrow"/>
          <w:sz w:val="20"/>
          <w:szCs w:val="20"/>
        </w:rPr>
      </w:pPr>
      <w:r w:rsidRPr="00AB44FC">
        <w:rPr>
          <w:rFonts w:ascii="Arial Narrow" w:hAnsi="Arial Narrow"/>
          <w:sz w:val="20"/>
          <w:szCs w:val="20"/>
        </w:rPr>
        <w:t>d) neobchodným dovozom dovoz tabakových výrobkov v osobnej batožine cestujúceho, ak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sú tabakové výrobky určené na osobnú spotrebu cestujúceho alebo osobnú spotrebu jeho domácnosti,</w:t>
      </w:r>
      <w:r w:rsidRPr="00F343C0">
        <w:rPr>
          <w:rFonts w:ascii="Arial Narrow" w:hAnsi="Arial Narrow"/>
          <w:sz w:val="20"/>
          <w:szCs w:val="20"/>
          <w:vertAlign w:val="superscript"/>
        </w:rPr>
        <w:t>4a</w:t>
      </w:r>
      <w:r w:rsidR="00527644" w:rsidRPr="00527644">
        <w:rPr>
          <w:rFonts w:ascii="Arial Narrow" w:hAnsi="Arial Narrow"/>
          <w:sz w:val="20"/>
          <w:szCs w:val="20"/>
        </w:rPr>
        <w:t>)</w:t>
      </w:r>
      <w:r w:rsidRPr="00AB44FC">
        <w:rPr>
          <w:rFonts w:ascii="Arial Narrow" w:hAnsi="Arial Narrow"/>
          <w:sz w:val="20"/>
          <w:szCs w:val="20"/>
        </w:rPr>
        <w:t xml:space="preserve"> alebo sú určené ako dar,</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povaha a množstvo tabakových výrobkov nevzbudzujú podozrenie, že sa dovážajú na obchodné účely,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sa dovoz uskutočňuje príležitostne,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cigarkou cigara s jednotkovou hmotnosťou najviac 3 gramy.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Od dane je oslobodený neobchodný dovoz tabakových výrobkov v osobnej batožine cestujúceho z územia tretích štátov najviac v množstve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200 kusov cigariet na osobu, ak cestuje leteckou dopravou, a 40 kusov cigariet na osobu, ak cestuje inak ako leteckou dopravou,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100 kusov cigariek na osobu, ak cestuje leteckou dopravou, a 20 kusov cigariek na osobu, ak cestuje inak ako leteckou dopravou,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c) 50 kusov cigár na osobu, ak cestuje leteckou dopravou, a 10 kusov cigár, ak cestuje inak ako leteckou dopravou,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250 gramov tabaku na fajčenie, ak cestuje leteckou dopravou, a 50 gramov tabaku na fajčenie, ak cestuje inak ako leteckou dopravou.</w:t>
      </w:r>
    </w:p>
    <w:p w:rsidR="008D79C4" w:rsidRDefault="008D79C4"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Každé množstvo ustanovené v odseku 2 písm. a) až d) predstavuje 100 % celkového povoleného množstva pre tabakové výrobky. Oslobodenie od dane sa môže uplatňovať na akúkoľvek kombináciu tabakových výrobkov za predpokladu, že súhrnný percentuálny podiel jednotlivých povolených množstiev nepresahuje 100 % celkového povoleného množstva.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Oslobodenie od dane podľa odseku 2 sa neuplatní, ak cestujúcim je osoba mladšia ako 17 rokov.</w:t>
      </w:r>
    </w:p>
    <w:p w:rsidR="00AB44FC" w:rsidRPr="00AB44FC" w:rsidRDefault="00AB44FC" w:rsidP="00AB44FC">
      <w:pPr>
        <w:spacing w:after="0"/>
        <w:jc w:val="both"/>
        <w:rPr>
          <w:rFonts w:ascii="Arial Narrow" w:hAnsi="Arial Narrow"/>
          <w:sz w:val="20"/>
          <w:szCs w:val="20"/>
        </w:rPr>
      </w:pP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 9</w:t>
      </w: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Označovanie tabakových výrobkov kontrolnou známkou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Kontrolnou známkou sa na účely tohto zákona rozumie slovenská kontrolná známka, ktorá spĺňa náležitosti v súlade s</w:t>
      </w:r>
      <w:r w:rsidR="005A5173">
        <w:rPr>
          <w:rFonts w:ascii="Arial Narrow" w:hAnsi="Arial Narrow"/>
          <w:sz w:val="20"/>
          <w:szCs w:val="20"/>
        </w:rPr>
        <w:t> </w:t>
      </w:r>
      <w:r w:rsidRPr="00AB44FC">
        <w:rPr>
          <w:rFonts w:ascii="Arial Narrow" w:hAnsi="Arial Narrow"/>
          <w:sz w:val="20"/>
          <w:szCs w:val="20"/>
        </w:rPr>
        <w:t>týmto zákonom a všeobecne záväzným právnym predpisom vydaným podľa odseku 14. Kontrolná známka má na účely tohto zákona povahu ceniny. Kontrolná známka obsahuje identifikačné číslo, ktorým je jedinečné poradové číslo vytvorené z</w:t>
      </w:r>
      <w:r w:rsidR="005A5173">
        <w:rPr>
          <w:rFonts w:ascii="Arial Narrow" w:hAnsi="Arial Narrow"/>
          <w:sz w:val="20"/>
          <w:szCs w:val="20"/>
        </w:rPr>
        <w:t> </w:t>
      </w:r>
      <w:r w:rsidRPr="00AB44FC">
        <w:rPr>
          <w:rFonts w:ascii="Arial Narrow" w:hAnsi="Arial Narrow"/>
          <w:sz w:val="20"/>
          <w:szCs w:val="20"/>
        </w:rPr>
        <w:t>alfanumerických znakov neopakovateľných najmenej po dobu piatich rokov. Zloženie identifikačného čísla určí Finančné riaditeľstvo Slovenskej republiky (ďalej len „finančné riaditeľstvo“).</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Tabakové výrobky možno do daňového voľného obehu uviesť, len ak sú označené kontrolnou známkou, ak odseky 5 a 12 neustanovujú inak.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(3) Odberateľom kontrolných známok určených na označovanie spotrebiteľského balenia tabaku, cigár alebo cigariek, alebo spotrebiteľského balenia cigariet (ďalej len „spotrebiteľské balenie tabakových výrobkov“) je prevádzkovateľ daňového skladu, oprávnený príjemca alebo dovozca tabakových výrobkov, ktorý chce uvádzať tabakové výrobky do daňového voľného obehu na daňovom území (§ 9a). </w:t>
      </w:r>
      <w:r w:rsidR="00444F9F" w:rsidRPr="00444F9F">
        <w:rPr>
          <w:rFonts w:ascii="Arial Narrow" w:hAnsi="Arial Narrow"/>
          <w:sz w:val="20"/>
          <w:szCs w:val="20"/>
        </w:rPr>
        <w:t>Kontrolné známky určené na označovanie bezdymového tabakového výrobku a výrobku súvisiaceho s tabakovými výrobkami je oprávnená odoberať aj osoba, ktorej colný úrad vydal povolenie na distribúciu bezdymového tabakového výrobku alebo povolenie na distribúciu výrobku súvisiaceho s tabakovými výrobkami.</w:t>
      </w:r>
      <w:r w:rsidRPr="00AB44FC">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Označovať spotrebiteľské balenie tabaku, cigár alebo cigariek kontrolnou známkou môže prevádzkovateľ daňového skladu, oprávnený príjemca alebo dovozca tabakových výrobkov (§ 9a). Na kontrolne</w:t>
      </w:r>
      <w:r w:rsidR="00CA3CDC">
        <w:rPr>
          <w:rFonts w:ascii="Arial Narrow" w:hAnsi="Arial Narrow"/>
          <w:sz w:val="20"/>
          <w:szCs w:val="20"/>
        </w:rPr>
        <w:t xml:space="preserve">j známke určenej na označovanie </w:t>
      </w:r>
      <w:r w:rsidRPr="00AB44FC">
        <w:rPr>
          <w:rFonts w:ascii="Arial Narrow" w:hAnsi="Arial Narrow"/>
          <w:sz w:val="20"/>
          <w:szCs w:val="20"/>
        </w:rPr>
        <w:t>spotrebiteľského balenia tabaku, cigár alebo cigariek musí byť vždy uvedený znak pre platnosť sadzby spotrebnej dane. Spotrebiteľské balenie tabaku, cigár alebo cigariek nemožno predať na konečnú spotrebu za cenu nižšiu, ako je výška dane pripadajúcej na spotrebiteľské balenie tabaku, cigár alebo cigariek a dane z pridanej hodnoty pripadajúcej na toto spotrebiteľské balenie tabaku, cigár alebo cigariek.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Odberateľ kontrolných známok, ktorým je oprávnený príjemca, môže v daňovom voľnom obehu označiť spotrebiteľské balenie cigár alebo cigariek, ak prijal spotrebiteľské balenie cigár alebo cigariek neoznačené kontrolnou známkou z iného členského štátu, pričom je povinný označiť ho kontrolnou známkou najneskôr jeden pracovný deň pred jeho predajom alebo iným výdajom na daňovom území inej osobe. Odberateľ kontrolnej známky, ktorým je oprávnený príjemca, je povinný najneskôr pred prvým odberom kontrolných známok oznámiť colnému úradu miesto prijatia, ktoré je totožné s miestom, kde bude spotrebiteľské balenie cigár alebo cigariek označovať kontrolnou známkou.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Označovať spotrebiteľské balenie cigariet kontrolnou známkou možno len v podniku, ktorý ich vyrobil. Na kontrolnej známke určenej na označovanie cigariet musí byť vždy uvedená cena cigariet, znak pre platnosť sadzby spotrebnej dane, počet kusov cigariet v spotrebiteľskom balení cigariet a dĺžka cigariet. Spotrebiteľské balenie cigariet možno predať na konečnú spotrebu len za cenu, ktorá je uvedená na kontrolnej známke na spotrebiteľskom balení cigariet.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(7) Na označenie spotrebiteľského balenia tabaku, cigár alebo cigariek sa môže použiť len kontrolná známka, ktorej údaje zodpovedajú znaku pre platnosť sadzby spotrebnej dane, a ktorá je vyhotovená na základe súhlasu finančného riaditeľstva podľa § 9b ods. 5 a v súlade so všeobecne záväzným právnym predpisom vydaným podľa odseku 14.</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(8) Na označenie spotrebiteľského balenia cigariet sa môže použiť len kontrolná známka, ktorej údaje zodpovedajú príslušnej cene cigariet, počtu kusov cigariet v tomto balení, dĺžke jednej cigarety, znaku pre platnosť sadzby spotrebnej dane a ktorá je vyhotovená na základe súhlasu finančného riaditeľstva podľa § 9b ods. 5 a v súlade so všeobecne záväzným právnym predpisom vydaným podľa odseku 14.</w:t>
      </w:r>
    </w:p>
    <w:p w:rsidR="005A5173" w:rsidRPr="00AB44FC" w:rsidRDefault="005A5173"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(9) Iné usporiadanie grafických prvkov a údajov na kontrolnej známke, ako je ustanovené všeobecne záväzným právnym predpisom vydaným podľa odseku 14, môže odsúhlasiť finančné riaditeľstvo so súhlasom tlačiarne na základe žiadosti odberateľa kontrolných známok. Kontrolná známka sa nalepí na spotrebiteľské balenie tabakových výrobkov na časť určenú na otvorenie tak, aby sa tabakové výrobky nemohli vybrať bez viditeľného poškodenia kontrolnej známky alebo spotrebiteľského balenia tabakových výrobkov, pričom pri spotrebiteľskom balení cigariet musí pri otvorení ostať nepoškodená aspoň jedna časť kontrolnej známky, kde je uvedená cena cigariet. Ak kratší z rozmerov bočnej strany spotrebiteľského balenia cigariet je menší ako kratší z rozmerov kontrolnej známky, kontrolná známka musí byť na spotrebiteľskom balení cigariet viditeľne umiestnená, pričom pri otvorení tohto spotrebiteľského balenia cigariet musí ostať nepoškodená aspoň jedna časť kontrolnej známky, kde je uvedená cena cigariet; dodržanie povinnosti nalepiť kontrolnú známku na takéto spotrebiteľské balenie cigariet na časť určenú na otvorenie tak, aby sa cigarety nemohli vybrať bez viditeľného poškodenia kontrolnej známky alebo spotrebiteľského balenia cigariet sa nevyžaduje. Na spotrebiteľskom balení tabakových výrobkov možno mať len jedno miesto určené na otvorenie Kontrolná známka sa nesmie dať odlepiť bez jej viditeľného poškodenia alebo poškodenia spotrebiteľského balenia tabakových výrobkov. Ak sa na spotrebiteľské balenie tabakových výrobkov použije aj priehľadný obal, kontrolná známka sa nalepí pod tento obal. Spotrebiteľské balenie cigariet môže obsahovať aj alfanumerický znak aplikovaný podnikom, ktorý vyrába cigarety.                                                                                                        </w:t>
      </w:r>
    </w:p>
    <w:p w:rsidR="005A5173" w:rsidRDefault="005A5173"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Prevádzkovateľ daňového skladu, oprávnený príjemca a dovozca tabakových výrobkov (§ 9a) sú povinní na</w:t>
      </w:r>
      <w:r w:rsidR="005A5173">
        <w:rPr>
          <w:rFonts w:ascii="Arial Narrow" w:hAnsi="Arial Narrow"/>
          <w:sz w:val="20"/>
          <w:szCs w:val="20"/>
        </w:rPr>
        <w:t> </w:t>
      </w:r>
      <w:r w:rsidRPr="00AB44FC">
        <w:rPr>
          <w:rFonts w:ascii="Arial Narrow" w:hAnsi="Arial Narrow"/>
          <w:sz w:val="20"/>
          <w:szCs w:val="20"/>
        </w:rPr>
        <w:t>účely zistenia váženej priemernej ceny cigariet oznámiť finančnému riaditeľstvu prostredníctvom colného úradu množstvo cigariet uvedených do daňového voľného obehu na daňovom území za kalendárny mesiac v členení podľa obchodného názvu cigariet, ceny cigariet uvedenej na kontrolnej známke a podľa počtu kusov cigariet v spotrebiteľskom balení cigariet, a to najneskôr do 25. dňa nasledujúceho kalendárneho mesiaca.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Ak odseky 5 a 12 neustanovujú inak, za neoznačené spotrebiteľské balenie tabakových výrobkov sa na účely tohto zákona považuje spotrebiteľské balenie tabakových výrobkov, na ktorom nie je nalepená kontrolná známka, ktoré je označené poškodenou kontrolnou známkou, falzifikátom kontrolnej známky, kontrolnou známkou, ktorá nie je v súlade s týmto zákonom a všeobecne záväzným právnym predpisom vydaným podľa odseku 14 alebo spotrebiteľské balenie tabakových výrobkov, ktorého označenie nie je v súlade s týmto zákonom a všeobecne záväzným právnym predpisom vydaným podľa odseku 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Povinnosť označiť spotrebiteľské balenie tabakových výrobkov kontrolnou známkou sa nevzťahuje na spotrebiteľské balenie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odobraté ako vzorka na účely daňového dozoru alebo inej úradnej kontroly, úradnej skúšky alebo úradného zisťovania v</w:t>
      </w:r>
      <w:r w:rsidR="005A5173">
        <w:rPr>
          <w:rFonts w:ascii="Arial Narrow" w:hAnsi="Arial Narrow"/>
          <w:sz w:val="20"/>
          <w:szCs w:val="20"/>
        </w:rPr>
        <w:t> </w:t>
      </w:r>
      <w:r w:rsidRPr="00AB44FC">
        <w:rPr>
          <w:rFonts w:ascii="Arial Narrow" w:hAnsi="Arial Narrow"/>
          <w:sz w:val="20"/>
          <w:szCs w:val="20"/>
        </w:rPr>
        <w:t>technologicky odôvodnenom množstve,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použité v pozastavení dane na vlastné kvalitatívne skúšky alebo rozbory v technologicky odôvodnenom množstve uznanom colným úradom,</w:t>
      </w:r>
    </w:p>
    <w:p w:rsidR="00AB44FC" w:rsidRDefault="00AB44FC" w:rsidP="00AB44FC">
      <w:pPr>
        <w:spacing w:after="0"/>
        <w:jc w:val="both"/>
        <w:rPr>
          <w:rFonts w:ascii="Arial Narrow" w:hAnsi="Arial Narrow"/>
          <w:color w:val="FF0000"/>
          <w:sz w:val="20"/>
          <w:szCs w:val="20"/>
        </w:rPr>
      </w:pPr>
      <w:r w:rsidRPr="00AB44FC">
        <w:rPr>
          <w:rFonts w:ascii="Arial Narrow" w:hAnsi="Arial Narrow"/>
          <w:sz w:val="20"/>
          <w:szCs w:val="20"/>
        </w:rPr>
        <w:t xml:space="preserve">c) </w:t>
      </w:r>
      <w:r w:rsidR="00E34ED3" w:rsidRPr="00E34ED3">
        <w:rPr>
          <w:rFonts w:ascii="Arial Narrow" w:hAnsi="Arial Narrow"/>
          <w:sz w:val="20"/>
          <w:szCs w:val="20"/>
        </w:rPr>
        <w:t>zaslané fyzickou osobou z územia tretích štátov fyzickej osobe na daňové územie v príležitostných malých zásielkach neobchodného charakteru, určené na jej osobnú spotrebu alebo osobnú spotrebu jej domácnosti</w:t>
      </w:r>
      <w:r w:rsidR="00E34ED3" w:rsidRPr="00E34ED3">
        <w:rPr>
          <w:rFonts w:ascii="Arial Narrow" w:hAnsi="Arial Narrow"/>
          <w:sz w:val="20"/>
          <w:szCs w:val="20"/>
          <w:vertAlign w:val="superscript"/>
        </w:rPr>
        <w:t>4a</w:t>
      </w:r>
      <w:r w:rsidR="00E34ED3" w:rsidRPr="00E34ED3">
        <w:rPr>
          <w:rFonts w:ascii="Arial Narrow" w:hAnsi="Arial Narrow"/>
          <w:sz w:val="20"/>
          <w:szCs w:val="20"/>
        </w:rPr>
        <w:t>) na daňovom území najviac v množstve 50 kusov cigariet, 25 kusov cigariek, 10 kusov cigár alebo 50 g tabaku,</w:t>
      </w:r>
    </w:p>
    <w:p w:rsidR="00E170EF" w:rsidRPr="00E170EF" w:rsidRDefault="00E170EF" w:rsidP="00E170EF">
      <w:pPr>
        <w:spacing w:after="0"/>
        <w:jc w:val="right"/>
        <w:rPr>
          <w:rFonts w:ascii="Arial Narrow" w:hAnsi="Arial Narrow"/>
          <w:i/>
          <w:sz w:val="20"/>
          <w:szCs w:val="20"/>
        </w:rPr>
      </w:pPr>
      <w:r>
        <w:rPr>
          <w:rFonts w:ascii="Arial Narrow" w:hAnsi="Arial Narrow"/>
          <w:i/>
          <w:sz w:val="20"/>
          <w:szCs w:val="20"/>
        </w:rPr>
        <w:t>Z</w:t>
      </w:r>
      <w:r w:rsidRPr="00E170EF">
        <w:rPr>
          <w:rFonts w:ascii="Arial Narrow" w:hAnsi="Arial Narrow"/>
          <w:i/>
          <w:sz w:val="20"/>
          <w:szCs w:val="20"/>
        </w:rPr>
        <w:t>nenie písm</w:t>
      </w:r>
      <w:r>
        <w:rPr>
          <w:rFonts w:ascii="Arial Narrow" w:hAnsi="Arial Narrow"/>
          <w:i/>
          <w:sz w:val="20"/>
          <w:szCs w:val="20"/>
        </w:rPr>
        <w:t>ena c) účinné do 31. januára 2025</w:t>
      </w:r>
    </w:p>
    <w:p w:rsidR="00E170EF" w:rsidRPr="00E170EF" w:rsidRDefault="00E170EF" w:rsidP="00E170EF">
      <w:pPr>
        <w:spacing w:after="0"/>
        <w:jc w:val="right"/>
        <w:rPr>
          <w:rFonts w:ascii="Arial Narrow" w:hAnsi="Arial Narrow"/>
          <w:i/>
          <w:color w:val="FF0000"/>
          <w:sz w:val="20"/>
          <w:szCs w:val="20"/>
        </w:rPr>
      </w:pPr>
    </w:p>
    <w:p w:rsidR="00E170EF" w:rsidRPr="00E34ED3" w:rsidRDefault="00E34ED3" w:rsidP="00E34ED3">
      <w:pPr>
        <w:spacing w:after="0"/>
        <w:jc w:val="both"/>
        <w:rPr>
          <w:rFonts w:ascii="Arial Narrow" w:hAnsi="Arial Narrow"/>
          <w:b/>
          <w:sz w:val="20"/>
          <w:szCs w:val="20"/>
        </w:rPr>
      </w:pPr>
      <w:r w:rsidRPr="00E34ED3">
        <w:rPr>
          <w:rFonts w:ascii="Arial Narrow" w:hAnsi="Arial Narrow"/>
          <w:b/>
          <w:sz w:val="20"/>
          <w:szCs w:val="20"/>
        </w:rPr>
        <w:lastRenderedPageBreak/>
        <w:t>c) zaslané fyzickou osobou z územia tretích štátov fyzickej osobe na daňové územie v príležitostných malých zásielkach neobchodného charakteru, určené na jej osobnú spotrebu alebo osobnú spotrebu jej domácnosti</w:t>
      </w:r>
      <w:r w:rsidRPr="00E34ED3">
        <w:rPr>
          <w:rFonts w:ascii="Arial Narrow" w:hAnsi="Arial Narrow"/>
          <w:b/>
          <w:sz w:val="20"/>
          <w:szCs w:val="20"/>
          <w:vertAlign w:val="superscript"/>
        </w:rPr>
        <w:t>4a</w:t>
      </w:r>
      <w:r w:rsidRPr="00E34ED3">
        <w:rPr>
          <w:rFonts w:ascii="Arial Narrow" w:hAnsi="Arial Narrow"/>
          <w:b/>
          <w:sz w:val="20"/>
          <w:szCs w:val="20"/>
        </w:rPr>
        <w:t>) na daňovom území najviac v množstve 50 kusov cigariet, 25 kusov cigariek, 10 kusov cigár, 50 g tabaku, 250 g tabaku v bezdymovom tabakovom výrobku alebo 250 g náplne bezdymového tabakového výrobku, ak bezdymový tabakový výrobok neobsahuje tabak, 80 ml náplne do elektronickej cigarety,</w:t>
      </w:r>
      <w:r w:rsidRPr="00E34ED3">
        <w:rPr>
          <w:rFonts w:ascii="Arial Narrow" w:hAnsi="Arial Narrow"/>
          <w:b/>
          <w:sz w:val="20"/>
          <w:szCs w:val="20"/>
          <w:vertAlign w:val="superscript"/>
        </w:rPr>
        <w:t>5a</w:t>
      </w:r>
      <w:r w:rsidRPr="00E34ED3">
        <w:rPr>
          <w:rFonts w:ascii="Arial Narrow" w:hAnsi="Arial Narrow"/>
          <w:b/>
          <w:sz w:val="20"/>
          <w:szCs w:val="20"/>
        </w:rPr>
        <w:t>) 250 g nikotínových vrecúšok</w:t>
      </w:r>
      <w:r w:rsidRPr="00E34ED3">
        <w:rPr>
          <w:rFonts w:ascii="Arial Narrow" w:hAnsi="Arial Narrow"/>
          <w:b/>
          <w:sz w:val="20"/>
          <w:szCs w:val="20"/>
          <w:vertAlign w:val="superscript"/>
        </w:rPr>
        <w:t>5b</w:t>
      </w:r>
      <w:r w:rsidRPr="00E34ED3">
        <w:rPr>
          <w:rFonts w:ascii="Arial Narrow" w:hAnsi="Arial Narrow"/>
          <w:b/>
          <w:sz w:val="20"/>
          <w:szCs w:val="20"/>
        </w:rPr>
        <w:t>) alebo 250 g iného nikotínového výrobku</w:t>
      </w:r>
      <w:r w:rsidR="00E170EF" w:rsidRPr="00E34ED3">
        <w:rPr>
          <w:rFonts w:ascii="Arial Narrow" w:hAnsi="Arial Narrow"/>
          <w:b/>
          <w:sz w:val="20"/>
          <w:szCs w:val="20"/>
        </w:rPr>
        <w:t>,</w:t>
      </w:r>
    </w:p>
    <w:p w:rsidR="00E170EF" w:rsidRPr="00BE487F" w:rsidRDefault="00E170EF" w:rsidP="00BE487F">
      <w:pPr>
        <w:spacing w:after="0"/>
        <w:jc w:val="right"/>
        <w:rPr>
          <w:rFonts w:ascii="Arial Narrow" w:hAnsi="Arial Narrow"/>
          <w:i/>
          <w:color w:val="FF0000"/>
          <w:sz w:val="20"/>
          <w:szCs w:val="20"/>
        </w:rPr>
      </w:pPr>
      <w:r w:rsidRPr="00BE487F">
        <w:rPr>
          <w:rFonts w:ascii="Arial Narrow" w:hAnsi="Arial Narrow"/>
          <w:i/>
          <w:sz w:val="20"/>
          <w:szCs w:val="20"/>
        </w:rPr>
        <w:t>Znenie písmena c) účinné od 1. februára 2025</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dovážané z územia tretích štátov v osobnej batožine cestujúceho najviac v množstve 200 kusov cigariet, 100 kusov cigariek, 50 kusov cigár alebo 250 gramov tabaku na osobu, ak cestujúci cestuje leteckou dopravou, alebo 40 kusov cigariet, 20 kusov cigariek, 10 kusov cigár alebo 50 gramov tabaku na osobu, ak cestujúci cestuje inak ako leteckou dopravou,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prepravené na daňové územie z členských štátov osobami uvedenými v § 33a ods. 2 alebo prepravené na daňové územie z iných členských štátov ozbrojenými silami iných štátov, ktoré sú stranami Severoatlantickej zmluvy, a ich civilnými zamestnancami, na použitie v súvislosti s aktivitami podľa medzinárodnej zmluvy,</w:t>
      </w:r>
      <w:r w:rsidRPr="00F343C0">
        <w:rPr>
          <w:rFonts w:ascii="Arial Narrow" w:hAnsi="Arial Narrow"/>
          <w:sz w:val="20"/>
          <w:szCs w:val="20"/>
          <w:vertAlign w:val="superscript"/>
        </w:rPr>
        <w:t>5</w:t>
      </w:r>
      <w:r w:rsidR="00527644" w:rsidRPr="00527644">
        <w:rPr>
          <w:rFonts w:ascii="Arial Narrow" w:hAnsi="Arial Narrow"/>
          <w:sz w:val="20"/>
          <w:szCs w:val="20"/>
        </w:rPr>
        <w:t>)</w:t>
      </w:r>
      <w:r w:rsidRPr="00F343C0">
        <w:rPr>
          <w:rFonts w:ascii="Arial Narrow" w:hAnsi="Arial Narrow"/>
          <w:sz w:val="20"/>
          <w:szCs w:val="20"/>
          <w:vertAlign w:val="superscript"/>
        </w:rPr>
        <w:cr/>
      </w:r>
      <w:r w:rsidRPr="00AB44FC">
        <w:rPr>
          <w:rFonts w:ascii="Arial Narrow" w:hAnsi="Arial Narrow"/>
          <w:sz w:val="20"/>
          <w:szCs w:val="20"/>
        </w:rPr>
        <w:t>f) dovezené na daňové územie z územia tretích štátov osobami uvedenými v § 33a ods. 2 alebo dovezené na daňové územie z územia tretích štátov ozbrojenými silami iných štátov, ktoré sú stranami Severoatlantickej zmluvy, a ich civilnými zamestnancami, na použitie v súvislosti s aktivitami</w:t>
      </w:r>
      <w:r w:rsidR="005A5173">
        <w:rPr>
          <w:rFonts w:ascii="Arial Narrow" w:hAnsi="Arial Narrow"/>
          <w:sz w:val="20"/>
          <w:szCs w:val="20"/>
        </w:rPr>
        <w:t xml:space="preserve"> podľa medzinárodnej zmluvy,</w:t>
      </w:r>
      <w:r w:rsidR="005A5173" w:rsidRPr="00F343C0">
        <w:rPr>
          <w:rFonts w:ascii="Arial Narrow" w:hAnsi="Arial Narrow"/>
          <w:sz w:val="20"/>
          <w:szCs w:val="20"/>
          <w:vertAlign w:val="superscript"/>
        </w:rPr>
        <w:t>5</w:t>
      </w:r>
      <w:r w:rsidR="00527644" w:rsidRPr="00527644">
        <w:rPr>
          <w:rFonts w:ascii="Arial Narrow" w:hAnsi="Arial Narrow"/>
          <w:sz w:val="20"/>
          <w:szCs w:val="20"/>
        </w:rPr>
        <w:t>)</w:t>
      </w:r>
      <w:r w:rsidR="005A5173">
        <w:rPr>
          <w:rFonts w:ascii="Arial Narrow" w:hAnsi="Arial Narrow"/>
          <w:sz w:val="20"/>
          <w:szCs w:val="20"/>
        </w:rPr>
        <w:cr/>
      </w:r>
      <w:r w:rsidRPr="00AB44FC">
        <w:rPr>
          <w:rFonts w:ascii="Arial Narrow" w:hAnsi="Arial Narrow"/>
          <w:sz w:val="20"/>
          <w:szCs w:val="20"/>
        </w:rPr>
        <w:t>g) vyvážané na územie tretích štátov v pozastavení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h) dodávané do iných členských štátov v pozastavení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i) určené na predaj v tranzitnom priestore medzinárodných letísk a na palubách lietadiel ako tabakové výrobky oslobodené od</w:t>
      </w:r>
      <w:r w:rsidR="005A5173">
        <w:rPr>
          <w:rFonts w:ascii="Arial Narrow" w:hAnsi="Arial Narrow"/>
          <w:sz w:val="20"/>
          <w:szCs w:val="20"/>
        </w:rPr>
        <w:t> </w:t>
      </w:r>
      <w:r w:rsidRPr="00AB44FC">
        <w:rPr>
          <w:rFonts w:ascii="Arial Narrow" w:hAnsi="Arial Narrow"/>
          <w:sz w:val="20"/>
          <w:szCs w:val="20"/>
        </w:rPr>
        <w:t>dane, a to výlučne fyzickým osobám, ktoré bezprostredne opustia územie Európskej únie, alebo určené na predaj za cenu s daňou v tranzitnom priestore medzinárodných letísk a na palubách lietadiel, a to výlučne fyzickým osobám, ktorých bezprostredné cieľové letisko je v inom členskom štáte,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j) dodané na paluby lietadiel oslobodené od dane a určené výlučne na spotrebu cestujúcimi počas letu,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k) určené na predaj ako tabakové výrobky oslobodené od dane, a to osobám iných štátov, ktoré požívajú výsady a imunity p</w:t>
      </w:r>
      <w:r w:rsidR="005A5173">
        <w:rPr>
          <w:rFonts w:ascii="Arial Narrow" w:hAnsi="Arial Narrow"/>
          <w:sz w:val="20"/>
          <w:szCs w:val="20"/>
        </w:rPr>
        <w:t>odľa medzinárodnej zmluvy,</w:t>
      </w:r>
      <w:r w:rsidR="005A5173" w:rsidRPr="00F343C0">
        <w:rPr>
          <w:rFonts w:ascii="Arial Narrow" w:hAnsi="Arial Narrow"/>
          <w:sz w:val="20"/>
          <w:szCs w:val="20"/>
          <w:vertAlign w:val="superscript"/>
        </w:rPr>
        <w:t>8a</w:t>
      </w:r>
      <w:r w:rsidR="00527644" w:rsidRPr="00527644">
        <w:rPr>
          <w:rFonts w:ascii="Arial Narrow" w:hAnsi="Arial Narrow"/>
          <w:sz w:val="20"/>
          <w:szCs w:val="20"/>
        </w:rPr>
        <w:t>)</w:t>
      </w:r>
      <w:r w:rsidR="005A5173">
        <w:rPr>
          <w:rFonts w:ascii="Arial Narrow" w:hAnsi="Arial Narrow"/>
          <w:sz w:val="20"/>
          <w:szCs w:val="20"/>
        </w:rPr>
        <w:t xml:space="preserve"> </w:t>
      </w:r>
      <w:r w:rsidR="005A5173">
        <w:rPr>
          <w:rFonts w:ascii="Arial Narrow" w:hAnsi="Arial Narrow"/>
          <w:sz w:val="20"/>
          <w:szCs w:val="20"/>
        </w:rPr>
        <w:cr/>
      </w:r>
      <w:r w:rsidRPr="00AB44FC">
        <w:rPr>
          <w:rFonts w:ascii="Arial Narrow" w:hAnsi="Arial Narrow"/>
          <w:sz w:val="20"/>
          <w:szCs w:val="20"/>
        </w:rPr>
        <w:t>l) prepravované na daňové úz</w:t>
      </w:r>
      <w:r w:rsidR="005A5173">
        <w:rPr>
          <w:rFonts w:ascii="Arial Narrow" w:hAnsi="Arial Narrow"/>
          <w:sz w:val="20"/>
          <w:szCs w:val="20"/>
        </w:rPr>
        <w:t>emie na súkromné účely (§ 31),</w:t>
      </w:r>
      <w:r w:rsidR="005A5173">
        <w:rPr>
          <w:rFonts w:ascii="Arial Narrow" w:hAnsi="Arial Narrow"/>
          <w:sz w:val="20"/>
          <w:szCs w:val="20"/>
        </w:rPr>
        <w:cr/>
      </w:r>
      <w:r w:rsidRPr="00AB44FC">
        <w:rPr>
          <w:rFonts w:ascii="Arial Narrow" w:hAnsi="Arial Narrow"/>
          <w:sz w:val="20"/>
          <w:szCs w:val="20"/>
        </w:rPr>
        <w:t>m) dodávané na daňové územie v rámc</w:t>
      </w:r>
      <w:r w:rsidR="005A5173">
        <w:rPr>
          <w:rFonts w:ascii="Arial Narrow" w:hAnsi="Arial Narrow"/>
          <w:sz w:val="20"/>
          <w:szCs w:val="20"/>
        </w:rPr>
        <w:t>i zásielkového obchodu (§ 32),</w:t>
      </w:r>
      <w:r w:rsidR="005A5173">
        <w:rPr>
          <w:rFonts w:ascii="Arial Narrow" w:hAnsi="Arial Narrow"/>
          <w:sz w:val="20"/>
          <w:szCs w:val="20"/>
        </w:rPr>
        <w:cr/>
      </w:r>
      <w:r w:rsidRPr="00AB44FC">
        <w:rPr>
          <w:rFonts w:ascii="Arial Narrow" w:hAnsi="Arial Narrow"/>
          <w:sz w:val="20"/>
          <w:szCs w:val="20"/>
        </w:rPr>
        <w:t>n) vrátené späť na účely reklamácie odberateľom spotrebiteľského balenia tabakových výrobkov v inom členskom štáte alebo odberateľom spotrebiteľského balenia tabakových výrobkov z územia tretieho štátu dodávateľovi spotrebiteľského balenia tabakových výrobkov na daňovom území,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o) na cigary uvedené v § 4 ods. 3 písm. b) prvom bode predávané z otvoreného spotrebiteľského balenia cigár, ktoré je</w:t>
      </w:r>
      <w:r w:rsidR="005A5173">
        <w:rPr>
          <w:rFonts w:ascii="Arial Narrow" w:hAnsi="Arial Narrow"/>
          <w:sz w:val="20"/>
          <w:szCs w:val="20"/>
        </w:rPr>
        <w:t> </w:t>
      </w:r>
      <w:r w:rsidRPr="00AB44FC">
        <w:rPr>
          <w:rFonts w:ascii="Arial Narrow" w:hAnsi="Arial Narrow"/>
          <w:sz w:val="20"/>
          <w:szCs w:val="20"/>
        </w:rPr>
        <w:t>označené kontrolnou známkou.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p) prijaté ozbrojenými silami iných členských štátov na použitie týmito ozbrojenými silami a ich civilnými zamestnancami pri</w:t>
      </w:r>
      <w:r w:rsidR="002E69D1">
        <w:rPr>
          <w:rFonts w:ascii="Arial Narrow" w:hAnsi="Arial Narrow"/>
          <w:sz w:val="20"/>
          <w:szCs w:val="20"/>
        </w:rPr>
        <w:t> </w:t>
      </w:r>
      <w:r w:rsidRPr="00AB44FC">
        <w:rPr>
          <w:rFonts w:ascii="Arial Narrow" w:hAnsi="Arial Narrow"/>
          <w:sz w:val="20"/>
          <w:szCs w:val="20"/>
        </w:rPr>
        <w:t xml:space="preserve">obrannom úsilí v rámci spoločnej bezpečnostnej a obrannej politiky Európskej únie.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(13) Pri predaji cigár uvedených v § 4 ods. 3 písm. b) prvom bode na konečnú spotrebu je povolený kusový predaj; kusový predaj cigár je možný len z otvoreného spotrebiteľského balenia, ktoré je označené kontrolnou známkou.</w:t>
      </w:r>
    </w:p>
    <w:p w:rsidR="00AB44FC" w:rsidRPr="00AB44FC" w:rsidRDefault="00AB44FC" w:rsidP="00AB44FC">
      <w:pPr>
        <w:spacing w:after="0"/>
        <w:jc w:val="both"/>
        <w:rPr>
          <w:rFonts w:ascii="Arial Narrow" w:hAnsi="Arial Narrow"/>
          <w:sz w:val="20"/>
          <w:szCs w:val="20"/>
        </w:rPr>
      </w:pPr>
    </w:p>
    <w:p w:rsidR="00AB44FC" w:rsidRDefault="00AB44FC" w:rsidP="006B6707">
      <w:pPr>
        <w:spacing w:after="0"/>
        <w:jc w:val="both"/>
        <w:rPr>
          <w:rStyle w:val="awspan"/>
          <w:rFonts w:ascii="Arial Narrow" w:hAnsi="Arial Narrow"/>
          <w:sz w:val="20"/>
          <w:szCs w:val="20"/>
        </w:rPr>
      </w:pPr>
      <w:r w:rsidRPr="00AB44FC">
        <w:rPr>
          <w:rFonts w:ascii="Arial Narrow" w:hAnsi="Arial Narrow"/>
          <w:sz w:val="20"/>
          <w:szCs w:val="20"/>
        </w:rPr>
        <w:t>(14</w:t>
      </w:r>
      <w:r w:rsidRPr="00883F40">
        <w:rPr>
          <w:rFonts w:ascii="Arial Narrow" w:hAnsi="Arial Narrow"/>
          <w:sz w:val="20"/>
          <w:szCs w:val="20"/>
        </w:rPr>
        <w:t xml:space="preserve">) </w:t>
      </w:r>
      <w:r w:rsidR="006B6707" w:rsidRPr="00883F40">
        <w:rPr>
          <w:rStyle w:val="awspan"/>
          <w:rFonts w:ascii="Arial Narrow" w:hAnsi="Arial Narrow"/>
          <w:sz w:val="20"/>
          <w:szCs w:val="20"/>
        </w:rPr>
        <w:t>Náležitosti, údaje, grafické prvky a vyhotovenie kontrolnej známky určenej na</w:t>
      </w:r>
      <w:r w:rsidR="00883F40" w:rsidRPr="00883F40">
        <w:rPr>
          <w:rStyle w:val="awspan"/>
          <w:rFonts w:ascii="Arial Narrow" w:hAnsi="Arial Narrow"/>
          <w:sz w:val="20"/>
          <w:szCs w:val="20"/>
        </w:rPr>
        <w:t xml:space="preserve"> </w:t>
      </w:r>
      <w:r w:rsidR="006B6707" w:rsidRPr="00883F40">
        <w:rPr>
          <w:rStyle w:val="awspan"/>
          <w:rFonts w:ascii="Arial Narrow" w:hAnsi="Arial Narrow"/>
          <w:sz w:val="20"/>
          <w:szCs w:val="20"/>
        </w:rPr>
        <w:t>označovanie spotrebiteľského balenia tabakových výrobkov, spotrebiteľského balenia</w:t>
      </w:r>
      <w:r w:rsidR="00883F40" w:rsidRPr="00883F40">
        <w:rPr>
          <w:rStyle w:val="awspan"/>
          <w:rFonts w:ascii="Arial Narrow" w:hAnsi="Arial Narrow"/>
          <w:sz w:val="20"/>
          <w:szCs w:val="20"/>
        </w:rPr>
        <w:t xml:space="preserve"> </w:t>
      </w:r>
      <w:r w:rsidR="006B6707" w:rsidRPr="00883F40">
        <w:rPr>
          <w:rStyle w:val="awspan"/>
          <w:rFonts w:ascii="Arial Narrow" w:hAnsi="Arial Narrow"/>
          <w:sz w:val="20"/>
          <w:szCs w:val="20"/>
        </w:rPr>
        <w:t>bezdymového tabakového výrobku a spotrebiteľského balenia výrobku súvisiaceho</w:t>
      </w:r>
      <w:r w:rsidR="00883F40" w:rsidRPr="00883F40">
        <w:rPr>
          <w:rStyle w:val="awspan"/>
          <w:rFonts w:ascii="Arial Narrow" w:hAnsi="Arial Narrow"/>
          <w:sz w:val="20"/>
          <w:szCs w:val="20"/>
        </w:rPr>
        <w:t xml:space="preserve"> </w:t>
      </w:r>
      <w:r w:rsidR="006B6707" w:rsidRPr="00883F40">
        <w:rPr>
          <w:rStyle w:val="awspan"/>
          <w:rFonts w:ascii="Arial Narrow" w:hAnsi="Arial Narrow"/>
          <w:sz w:val="20"/>
          <w:szCs w:val="20"/>
        </w:rPr>
        <w:t>s tabakovými výrobkami, jej rozmer a cenu ustanoví všeobecne záväzný právny predpis, ktorý</w:t>
      </w:r>
      <w:r w:rsidR="00883F40" w:rsidRPr="00883F40">
        <w:rPr>
          <w:rStyle w:val="awspan"/>
          <w:rFonts w:ascii="Arial Narrow" w:hAnsi="Arial Narrow"/>
          <w:sz w:val="20"/>
          <w:szCs w:val="20"/>
        </w:rPr>
        <w:t xml:space="preserve"> </w:t>
      </w:r>
      <w:r w:rsidR="006B6707" w:rsidRPr="00883F40">
        <w:rPr>
          <w:rStyle w:val="awspan"/>
          <w:rFonts w:ascii="Arial Narrow" w:hAnsi="Arial Narrow"/>
          <w:sz w:val="20"/>
          <w:szCs w:val="20"/>
        </w:rPr>
        <w:t>vydá Ministerstvo financií Slovenskej republiky (ďalej len „ministerstvo“). Pri zmene náležitostí</w:t>
      </w:r>
      <w:r w:rsidR="00883F40" w:rsidRPr="00883F40">
        <w:rPr>
          <w:rStyle w:val="awspan"/>
          <w:rFonts w:ascii="Arial Narrow" w:hAnsi="Arial Narrow"/>
          <w:sz w:val="20"/>
          <w:szCs w:val="20"/>
        </w:rPr>
        <w:t xml:space="preserve"> </w:t>
      </w:r>
      <w:r w:rsidR="006B6707" w:rsidRPr="00883F40">
        <w:rPr>
          <w:rStyle w:val="awspan"/>
          <w:rFonts w:ascii="Arial Narrow" w:hAnsi="Arial Narrow"/>
          <w:sz w:val="20"/>
          <w:szCs w:val="20"/>
        </w:rPr>
        <w:t>kontrolnej známky, údajov kontrolnej známky, grafických prvkov kontrolnej známky,</w:t>
      </w:r>
      <w:r w:rsidR="00883F40" w:rsidRPr="00883F40">
        <w:rPr>
          <w:rStyle w:val="awspan"/>
          <w:rFonts w:ascii="Arial Narrow" w:hAnsi="Arial Narrow"/>
          <w:sz w:val="20"/>
          <w:szCs w:val="20"/>
        </w:rPr>
        <w:t xml:space="preserve"> </w:t>
      </w:r>
      <w:r w:rsidR="006B6707" w:rsidRPr="00883F40">
        <w:rPr>
          <w:rStyle w:val="awspan"/>
          <w:rFonts w:ascii="Arial Narrow" w:hAnsi="Arial Narrow"/>
          <w:sz w:val="20"/>
          <w:szCs w:val="20"/>
        </w:rPr>
        <w:t>vyhotovenia kontrolnej známky určenej na označovanie spotrebiteľského balenia tabakových</w:t>
      </w:r>
      <w:r w:rsidR="00883F40" w:rsidRPr="00883F40">
        <w:rPr>
          <w:rStyle w:val="awspan"/>
          <w:rFonts w:ascii="Arial Narrow" w:hAnsi="Arial Narrow"/>
          <w:sz w:val="20"/>
          <w:szCs w:val="20"/>
        </w:rPr>
        <w:t xml:space="preserve"> </w:t>
      </w:r>
      <w:r w:rsidR="006B6707" w:rsidRPr="00883F40">
        <w:rPr>
          <w:rStyle w:val="awspan"/>
          <w:rFonts w:ascii="Arial Narrow" w:hAnsi="Arial Narrow"/>
          <w:sz w:val="20"/>
          <w:szCs w:val="20"/>
        </w:rPr>
        <w:t>výrobkov, spotrebiteľského balenia bezdymového tabakového výrobku a</w:t>
      </w:r>
      <w:r w:rsidR="00883F40" w:rsidRPr="00883F40">
        <w:rPr>
          <w:rStyle w:val="awspan"/>
          <w:rFonts w:ascii="Arial Narrow" w:hAnsi="Arial Narrow"/>
          <w:sz w:val="20"/>
          <w:szCs w:val="20"/>
        </w:rPr>
        <w:t> </w:t>
      </w:r>
      <w:r w:rsidR="006B6707" w:rsidRPr="00883F40">
        <w:rPr>
          <w:rStyle w:val="awspan"/>
          <w:rFonts w:ascii="Arial Narrow" w:hAnsi="Arial Narrow"/>
          <w:sz w:val="20"/>
          <w:szCs w:val="20"/>
        </w:rPr>
        <w:t>spotrebiteľského</w:t>
      </w:r>
      <w:r w:rsidR="00883F40" w:rsidRPr="00883F40">
        <w:rPr>
          <w:rStyle w:val="awspan"/>
          <w:rFonts w:ascii="Arial Narrow" w:hAnsi="Arial Narrow"/>
          <w:sz w:val="20"/>
          <w:szCs w:val="20"/>
        </w:rPr>
        <w:t xml:space="preserve"> </w:t>
      </w:r>
      <w:r w:rsidR="006B6707" w:rsidRPr="00883F40">
        <w:rPr>
          <w:rStyle w:val="awspan"/>
          <w:rFonts w:ascii="Arial Narrow" w:hAnsi="Arial Narrow"/>
          <w:sz w:val="20"/>
          <w:szCs w:val="20"/>
        </w:rPr>
        <w:t>balenia výrobku súvisiaceho s tabakovými výrobkami, rozmeru kontrolnej známky alebo ceny</w:t>
      </w:r>
      <w:r w:rsidR="00883F40" w:rsidRPr="00883F40">
        <w:rPr>
          <w:rStyle w:val="awspan"/>
          <w:rFonts w:ascii="Arial Narrow" w:hAnsi="Arial Narrow"/>
          <w:sz w:val="20"/>
          <w:szCs w:val="20"/>
        </w:rPr>
        <w:t xml:space="preserve"> </w:t>
      </w:r>
      <w:r w:rsidR="006B6707" w:rsidRPr="00883F40">
        <w:rPr>
          <w:rStyle w:val="awspan"/>
          <w:rFonts w:ascii="Arial Narrow" w:hAnsi="Arial Narrow"/>
          <w:sz w:val="20"/>
          <w:szCs w:val="20"/>
        </w:rPr>
        <w:t>kontrolnej známky môže ministerstvo ustanoviť aj podrobnosti o postupe pri nakladaní</w:t>
      </w:r>
      <w:r w:rsidR="00883F40" w:rsidRPr="00883F40">
        <w:rPr>
          <w:rStyle w:val="awspan"/>
          <w:rFonts w:ascii="Arial Narrow" w:hAnsi="Arial Narrow"/>
          <w:sz w:val="20"/>
          <w:szCs w:val="20"/>
        </w:rPr>
        <w:t xml:space="preserve"> </w:t>
      </w:r>
      <w:r w:rsidR="006B6707" w:rsidRPr="00883F40">
        <w:rPr>
          <w:rStyle w:val="awspan"/>
          <w:rFonts w:ascii="Arial Narrow" w:hAnsi="Arial Narrow"/>
          <w:sz w:val="20"/>
          <w:szCs w:val="20"/>
        </w:rPr>
        <w:t>s kontrolnou známkou</w:t>
      </w:r>
      <w:r w:rsidR="00883F40" w:rsidRPr="00883F40">
        <w:rPr>
          <w:rStyle w:val="awspan"/>
          <w:rFonts w:ascii="Arial Narrow" w:hAnsi="Arial Narrow"/>
          <w:sz w:val="20"/>
          <w:szCs w:val="20"/>
        </w:rPr>
        <w:t>.</w:t>
      </w:r>
    </w:p>
    <w:p w:rsidR="00883F40" w:rsidRPr="00AB44FC" w:rsidRDefault="00883F40" w:rsidP="006B6707">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(15) Spotrebiteľské balenie cigár alebo cigariek podľa § 4 ods. 3 písm. b) prvého bodu označené kontrolnou známkou a</w:t>
      </w:r>
      <w:r w:rsidR="005A5173">
        <w:rPr>
          <w:rFonts w:ascii="Arial Narrow" w:hAnsi="Arial Narrow"/>
          <w:sz w:val="20"/>
          <w:szCs w:val="20"/>
        </w:rPr>
        <w:t> </w:t>
      </w:r>
      <w:r w:rsidRPr="00AB44FC">
        <w:rPr>
          <w:rFonts w:ascii="Arial Narrow" w:hAnsi="Arial Narrow"/>
          <w:sz w:val="20"/>
          <w:szCs w:val="20"/>
        </w:rPr>
        <w:t>uvedené do daňového voľného obehu možno po zmene sadzby dane predávať, ponúkať na predaj alebo skladovať do</w:t>
      </w:r>
      <w:r w:rsidR="005A5173">
        <w:rPr>
          <w:rFonts w:ascii="Arial Narrow" w:hAnsi="Arial Narrow"/>
          <w:sz w:val="20"/>
          <w:szCs w:val="20"/>
        </w:rPr>
        <w:t> </w:t>
      </w:r>
      <w:r w:rsidRPr="00AB44FC">
        <w:rPr>
          <w:rFonts w:ascii="Arial Narrow" w:hAnsi="Arial Narrow"/>
          <w:sz w:val="20"/>
          <w:szCs w:val="20"/>
        </w:rPr>
        <w:t xml:space="preserve">vypredania zásob.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 9a</w:t>
      </w: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Evidencia dovozcov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(1)</w:t>
      </w:r>
      <w:r>
        <w:rPr>
          <w:rFonts w:ascii="Arial Narrow" w:hAnsi="Arial Narrow"/>
          <w:sz w:val="20"/>
          <w:szCs w:val="20"/>
        </w:rPr>
        <w:t xml:space="preserve"> </w:t>
      </w:r>
      <w:r w:rsidRPr="00FE07E1">
        <w:rPr>
          <w:rFonts w:ascii="Arial Narrow" w:hAnsi="Arial Narrow"/>
          <w:sz w:val="20"/>
          <w:szCs w:val="20"/>
        </w:rPr>
        <w:t>Osoba, ktorá chce v rámci podnikania dovážať spotrebiteľské balenie tabakových výrobkov z územia tretích štátov a</w:t>
      </w:r>
      <w:r w:rsidR="00727B6C">
        <w:rPr>
          <w:rFonts w:ascii="Arial Narrow" w:hAnsi="Arial Narrow"/>
          <w:sz w:val="20"/>
          <w:szCs w:val="20"/>
        </w:rPr>
        <w:t> </w:t>
      </w:r>
      <w:r w:rsidRPr="00FE07E1">
        <w:rPr>
          <w:rFonts w:ascii="Arial Narrow" w:hAnsi="Arial Narrow"/>
          <w:sz w:val="20"/>
          <w:szCs w:val="20"/>
        </w:rPr>
        <w:t>uvádzať ho do daňového voľného obehu na daňovom území okrem prevádzkovateľa daňového skladu (ďalej len „dovozca tabakových výrobkov“), je povinná požiadať colný úrad o zaradenie do evidencie dovozcov tabakových výrobkov. Žiadosť o</w:t>
      </w:r>
      <w:r w:rsidR="00727B6C">
        <w:rPr>
          <w:rFonts w:ascii="Arial Narrow" w:hAnsi="Arial Narrow"/>
          <w:sz w:val="20"/>
          <w:szCs w:val="20"/>
        </w:rPr>
        <w:t> </w:t>
      </w:r>
      <w:r w:rsidRPr="00FE07E1">
        <w:rPr>
          <w:rFonts w:ascii="Arial Narrow" w:hAnsi="Arial Narrow"/>
          <w:sz w:val="20"/>
          <w:szCs w:val="20"/>
        </w:rPr>
        <w:t xml:space="preserve">zaradenie do evidencie dovozcov tabakových výrobkov musí obsahovať okrem údajov podľa osobitného predpisu </w:t>
      </w:r>
      <w:r w:rsidRPr="00E84732">
        <w:rPr>
          <w:rFonts w:ascii="Arial Narrow" w:hAnsi="Arial Narrow"/>
          <w:sz w:val="20"/>
          <w:szCs w:val="20"/>
          <w:vertAlign w:val="superscript"/>
        </w:rPr>
        <w:t>25d</w:t>
      </w:r>
      <w:r w:rsidRPr="00FE07E1">
        <w:rPr>
          <w:rFonts w:ascii="Arial Narrow" w:hAnsi="Arial Narrow"/>
          <w:sz w:val="20"/>
          <w:szCs w:val="20"/>
        </w:rPr>
        <w:t>)</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a)</w:t>
      </w:r>
      <w:r>
        <w:rPr>
          <w:rFonts w:ascii="Arial Narrow" w:hAnsi="Arial Narrow"/>
          <w:sz w:val="20"/>
          <w:szCs w:val="20"/>
        </w:rPr>
        <w:t xml:space="preserve"> </w:t>
      </w:r>
      <w:r w:rsidRPr="00FE07E1">
        <w:rPr>
          <w:rFonts w:ascii="Arial Narrow" w:hAnsi="Arial Narrow"/>
          <w:sz w:val="20"/>
          <w:szCs w:val="20"/>
        </w:rPr>
        <w:t>obchodný názov spotrebiteľského balenia tabakového výrobku a predpokladané celkové ročné množstvo dovážaného tabaku, cigár a cigariek v kilogramoch alebo cigariet v kusoch,</w:t>
      </w:r>
    </w:p>
    <w:p w:rsidR="00FE07E1" w:rsidRPr="00FE07E1" w:rsidRDefault="00FE07E1" w:rsidP="00FE07E1">
      <w:pPr>
        <w:spacing w:after="0"/>
        <w:jc w:val="both"/>
        <w:rPr>
          <w:rFonts w:ascii="Arial Narrow" w:hAnsi="Arial Narrow"/>
          <w:sz w:val="20"/>
          <w:szCs w:val="20"/>
        </w:rPr>
      </w:pPr>
      <w:r w:rsidRPr="00FE07E1">
        <w:rPr>
          <w:rFonts w:ascii="Arial Narrow" w:hAnsi="Arial Narrow"/>
          <w:sz w:val="20"/>
          <w:szCs w:val="20"/>
        </w:rPr>
        <w:t>b)</w:t>
      </w:r>
      <w:r>
        <w:rPr>
          <w:rFonts w:ascii="Arial Narrow" w:hAnsi="Arial Narrow"/>
          <w:sz w:val="20"/>
          <w:szCs w:val="20"/>
        </w:rPr>
        <w:t xml:space="preserve"> </w:t>
      </w:r>
      <w:r w:rsidRPr="00FE07E1">
        <w:rPr>
          <w:rFonts w:ascii="Arial Narrow" w:hAnsi="Arial Narrow"/>
          <w:sz w:val="20"/>
          <w:szCs w:val="20"/>
        </w:rPr>
        <w:t>údaje potrebné na vyžiadanie výpisu z registra trestov8aaa)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3 písm. e),</w:t>
      </w:r>
    </w:p>
    <w:p w:rsidR="00AB44FC" w:rsidRPr="00AB44FC" w:rsidRDefault="00FE07E1" w:rsidP="00FE07E1">
      <w:pPr>
        <w:spacing w:after="0"/>
        <w:jc w:val="both"/>
        <w:rPr>
          <w:rFonts w:ascii="Arial Narrow" w:hAnsi="Arial Narrow"/>
          <w:sz w:val="20"/>
          <w:szCs w:val="20"/>
        </w:rPr>
      </w:pPr>
      <w:r w:rsidRPr="00FE07E1">
        <w:rPr>
          <w:rFonts w:ascii="Arial Narrow" w:hAnsi="Arial Narrow"/>
          <w:sz w:val="20"/>
          <w:szCs w:val="20"/>
        </w:rPr>
        <w:t>c)</w:t>
      </w:r>
      <w:r>
        <w:rPr>
          <w:rFonts w:ascii="Arial Narrow" w:hAnsi="Arial Narrow"/>
          <w:sz w:val="20"/>
          <w:szCs w:val="20"/>
        </w:rPr>
        <w:t xml:space="preserve"> </w:t>
      </w:r>
      <w:r w:rsidRPr="00FE07E1">
        <w:rPr>
          <w:rFonts w:ascii="Arial Narrow" w:hAnsi="Arial Narrow"/>
          <w:sz w:val="20"/>
          <w:szCs w:val="20"/>
        </w:rPr>
        <w:t>zoznam majetkovo prepojených osôb a personálne prepojených osôb so žiadateľom.</w:t>
      </w:r>
    </w:p>
    <w:p w:rsidR="00FE07E1" w:rsidRDefault="00FE07E1"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Dovozca tabakových výrobkov je povinný pred odberom kontrolných známok alebo pred dovozom tabakových výrobkov, ak dovozca neodoberá kontrolné známky, zložiť zábezpeku na daň vo výške dane pripadajúcej na množstvo tabakových výrobkov, ktoré chce uviesť do daňového voľného obehu. Na zábezpeku na daň sa použije § 20 primerane. Colný úrad vráti zloženú zábezpeku na daň, ak bolo spotrebiteľské balenie tabakových výrobkov prepustené do voľného obehu,</w:t>
      </w:r>
      <w:r w:rsidRPr="00F343C0">
        <w:rPr>
          <w:rFonts w:ascii="Arial Narrow" w:hAnsi="Arial Narrow"/>
          <w:sz w:val="20"/>
          <w:szCs w:val="20"/>
          <w:vertAlign w:val="superscript"/>
        </w:rPr>
        <w:t>2aa</w:t>
      </w:r>
      <w:r w:rsidR="00527644" w:rsidRPr="00527644">
        <w:rPr>
          <w:rFonts w:ascii="Arial Narrow" w:hAnsi="Arial Narrow"/>
          <w:sz w:val="20"/>
          <w:szCs w:val="20"/>
        </w:rPr>
        <w:t>)</w:t>
      </w:r>
      <w:r w:rsidRPr="00AB44FC">
        <w:rPr>
          <w:rFonts w:ascii="Arial Narrow" w:hAnsi="Arial Narrow"/>
          <w:sz w:val="20"/>
          <w:szCs w:val="20"/>
        </w:rPr>
        <w:t xml:space="preserve"> ak sa colný úrad s dovozcom tabakových výrobkov nedohodne inak; ustanovenie § 41 ods. 1 písm. m) sa nepoužije.</w:t>
      </w:r>
    </w:p>
    <w:p w:rsidR="00AB44FC" w:rsidRPr="00AB44FC" w:rsidRDefault="00AB44FC" w:rsidP="00AB44FC">
      <w:pPr>
        <w:spacing w:after="0"/>
        <w:jc w:val="both"/>
        <w:rPr>
          <w:rFonts w:ascii="Arial Narrow" w:hAnsi="Arial Narrow"/>
          <w:sz w:val="20"/>
          <w:szCs w:val="20"/>
        </w:rPr>
      </w:pPr>
    </w:p>
    <w:p w:rsidR="005A5173" w:rsidRDefault="00AB44FC" w:rsidP="00F343C0">
      <w:pPr>
        <w:keepNext/>
        <w:spacing w:after="0"/>
        <w:jc w:val="both"/>
        <w:rPr>
          <w:rFonts w:ascii="Arial Narrow" w:hAnsi="Arial Narrow"/>
          <w:sz w:val="20"/>
          <w:szCs w:val="20"/>
        </w:rPr>
      </w:pPr>
      <w:r w:rsidRPr="00AB44FC">
        <w:rPr>
          <w:rFonts w:ascii="Arial Narrow" w:hAnsi="Arial Narrow"/>
          <w:sz w:val="20"/>
          <w:szCs w:val="20"/>
        </w:rPr>
        <w:t>(3) Žiadateľ podľa odseku 1 musí spĺňať tieto podmienky:</w:t>
      </w:r>
    </w:p>
    <w:p w:rsidR="00AB44FC" w:rsidRPr="00AB44FC" w:rsidRDefault="00AB44FC" w:rsidP="00F343C0">
      <w:pPr>
        <w:keepNext/>
        <w:spacing w:after="0"/>
        <w:jc w:val="both"/>
        <w:rPr>
          <w:rFonts w:ascii="Arial Narrow" w:hAnsi="Arial Narrow"/>
          <w:sz w:val="20"/>
          <w:szCs w:val="20"/>
        </w:rPr>
      </w:pPr>
      <w:r w:rsidRPr="00AB44FC">
        <w:rPr>
          <w:rFonts w:ascii="Arial Narrow" w:hAnsi="Arial Narrow"/>
          <w:sz w:val="20"/>
          <w:szCs w:val="20"/>
        </w:rPr>
        <w:t>a) vedie účtovníctv</w:t>
      </w:r>
      <w:r w:rsidR="005A5173">
        <w:rPr>
          <w:rFonts w:ascii="Arial Narrow" w:hAnsi="Arial Narrow"/>
          <w:sz w:val="20"/>
          <w:szCs w:val="20"/>
        </w:rPr>
        <w:t>o podľa osobitného predpisu,</w:t>
      </w:r>
      <w:r w:rsidR="005A5173" w:rsidRPr="00F343C0">
        <w:rPr>
          <w:rFonts w:ascii="Arial Narrow" w:hAnsi="Arial Narrow"/>
          <w:sz w:val="20"/>
          <w:szCs w:val="20"/>
          <w:vertAlign w:val="superscript"/>
        </w:rPr>
        <w:t>8</w:t>
      </w:r>
      <w:r w:rsidR="00527644" w:rsidRPr="00527644">
        <w:rPr>
          <w:rFonts w:ascii="Arial Narrow" w:hAnsi="Arial Narrow"/>
          <w:sz w:val="20"/>
          <w:szCs w:val="20"/>
        </w:rPr>
        <w:t>)</w:t>
      </w:r>
      <w:r w:rsidR="005A5173">
        <w:rPr>
          <w:rFonts w:ascii="Arial Narrow" w:hAnsi="Arial Narrow"/>
          <w:sz w:val="20"/>
          <w:szCs w:val="20"/>
        </w:rPr>
        <w:cr/>
      </w:r>
      <w:r w:rsidRPr="00AB44FC">
        <w:rPr>
          <w:rFonts w:ascii="Arial Narrow" w:hAnsi="Arial Narrow"/>
          <w:sz w:val="20"/>
          <w:szCs w:val="20"/>
        </w:rPr>
        <w:t>b) nemá nedoplatky voči colnému úradu ani daňovému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nemá voči colnému úradu nedoplatky na dani ani osoba, ktorá je personálne prepojená alebo majetkovo prepojená so</w:t>
      </w:r>
      <w:r w:rsidR="005A5173">
        <w:rPr>
          <w:rFonts w:ascii="Arial Narrow" w:hAnsi="Arial Narrow"/>
          <w:sz w:val="20"/>
          <w:szCs w:val="20"/>
        </w:rPr>
        <w:t> </w:t>
      </w:r>
      <w:r w:rsidRPr="00AB44FC">
        <w:rPr>
          <w:rFonts w:ascii="Arial Narrow" w:hAnsi="Arial Narrow"/>
          <w:sz w:val="20"/>
          <w:szCs w:val="20"/>
        </w:rPr>
        <w:t xml:space="preserve">žiadateľom, alebo osoba, ktorá bola personálne prepojená alebo majetkovo prepojená so žiadateľom v priebehu desiatich rokov pred podaním žiadosti podľa odseku 1, a ani osoba, ktorá zanikla a ktorá by sa považovala za osobu personálne prepojenú alebo majetkovo prepojenú so žiadateľom, nemala v priebehu desiatich rokov predo dňom podania žiadosti podľa odseku 1 nedoplatky na dani, ktoré neboli do zániku tejto osoby uhradené; to sa vzťahuje aj na nedoplatky na dani, ktoré boli postúpené na tretiu osobu </w:t>
      </w:r>
      <w:r w:rsidR="005A5173">
        <w:rPr>
          <w:rFonts w:ascii="Arial Narrow" w:hAnsi="Arial Narrow"/>
          <w:sz w:val="20"/>
          <w:szCs w:val="20"/>
        </w:rPr>
        <w:t>podľa osobitných predpisov,</w:t>
      </w:r>
      <w:r w:rsidR="005A5173" w:rsidRPr="00F343C0">
        <w:rPr>
          <w:rFonts w:ascii="Arial Narrow" w:hAnsi="Arial Narrow"/>
          <w:sz w:val="20"/>
          <w:szCs w:val="20"/>
          <w:vertAlign w:val="superscript"/>
        </w:rPr>
        <w:t>13</w:t>
      </w:r>
      <w:r w:rsidR="00527644" w:rsidRPr="00527644">
        <w:rPr>
          <w:rFonts w:ascii="Arial Narrow" w:hAnsi="Arial Narrow"/>
          <w:sz w:val="20"/>
          <w:szCs w:val="20"/>
        </w:rPr>
        <w:t>)</w:t>
      </w:r>
      <w:r w:rsidR="005A5173" w:rsidRPr="00F343C0">
        <w:rPr>
          <w:rFonts w:ascii="Arial Narrow" w:hAnsi="Arial Narrow"/>
          <w:sz w:val="20"/>
          <w:szCs w:val="20"/>
          <w:vertAlign w:val="superscript"/>
        </w:rPr>
        <w:cr/>
      </w:r>
      <w:r w:rsidRPr="00AB44FC">
        <w:rPr>
          <w:rFonts w:ascii="Arial Narrow" w:hAnsi="Arial Narrow"/>
          <w:sz w:val="20"/>
          <w:szCs w:val="20"/>
        </w:rPr>
        <w:t>d) nemá evidované nedoplatky na poistnom na sociálne poistenie a zdravotná poisťovňa neeviduje voči nemu pohľadávky po</w:t>
      </w:r>
      <w:r w:rsidR="005A5173">
        <w:rPr>
          <w:rFonts w:ascii="Arial Narrow" w:hAnsi="Arial Narrow"/>
          <w:sz w:val="20"/>
          <w:szCs w:val="20"/>
        </w:rPr>
        <w:t> </w:t>
      </w:r>
      <w:r w:rsidRPr="00AB44FC">
        <w:rPr>
          <w:rFonts w:ascii="Arial Narrow" w:hAnsi="Arial Narrow"/>
          <w:sz w:val="20"/>
          <w:szCs w:val="20"/>
        </w:rPr>
        <w:t>splatnosti</w:t>
      </w:r>
      <w:r w:rsidR="005A5173">
        <w:rPr>
          <w:rFonts w:ascii="Arial Narrow" w:hAnsi="Arial Narrow"/>
          <w:sz w:val="20"/>
          <w:szCs w:val="20"/>
        </w:rPr>
        <w:t xml:space="preserve"> podľa osobitných predpisov,</w:t>
      </w:r>
      <w:r w:rsidR="005A5173" w:rsidRPr="00F343C0">
        <w:rPr>
          <w:rFonts w:ascii="Arial Narrow" w:hAnsi="Arial Narrow"/>
          <w:sz w:val="20"/>
          <w:szCs w:val="20"/>
          <w:vertAlign w:val="superscript"/>
        </w:rPr>
        <w:t>7</w:t>
      </w:r>
      <w:r w:rsidR="00527644" w:rsidRPr="00527644">
        <w:rPr>
          <w:rFonts w:ascii="Arial Narrow" w:hAnsi="Arial Narrow"/>
          <w:sz w:val="20"/>
          <w:szCs w:val="20"/>
        </w:rPr>
        <w:t>)</w:t>
      </w:r>
      <w:r w:rsidR="005A5173" w:rsidRPr="00F343C0">
        <w:rPr>
          <w:rFonts w:ascii="Arial Narrow" w:hAnsi="Arial Narrow"/>
          <w:sz w:val="20"/>
          <w:szCs w:val="20"/>
          <w:vertAlign w:val="superscript"/>
        </w:rPr>
        <w:cr/>
      </w:r>
      <w:r w:rsidRPr="00AB44FC">
        <w:rPr>
          <w:rFonts w:ascii="Arial Narrow" w:hAnsi="Arial Narrow"/>
          <w:sz w:val="20"/>
          <w:szCs w:val="20"/>
        </w:rPr>
        <w:t>e) nebol právoplatne odsúdený za úmyselný trestný čin hospodársky, trestný čin proti majetku alebo iný trestný čin, ktorého skutková podstata súvisí s predmetom podnikania; to sa vzťahuje aj na zodpovedného zástupcu a fyzické osoby, ktoré sú členmi riadiacich orgánov alebo kontrolných orgánov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nie je v likvidácii, nie je na neho právoplatne vyhlásený konkurz</w:t>
      </w:r>
      <w:r w:rsidR="00D72EE5">
        <w:rPr>
          <w:rFonts w:ascii="Arial Narrow" w:hAnsi="Arial Narrow"/>
          <w:sz w:val="20"/>
          <w:szCs w:val="20"/>
        </w:rPr>
        <w:t xml:space="preserve"> </w:t>
      </w:r>
      <w:r w:rsidRPr="00AB44FC">
        <w:rPr>
          <w:rFonts w:ascii="Arial Narrow" w:hAnsi="Arial Narrow"/>
          <w:sz w:val="20"/>
          <w:szCs w:val="20"/>
        </w:rPr>
        <w:t>alebo povolená reštrukturalizácia.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Žiadateľ je povinný na požiadanie colného úradu spresniť údaje uvedené v žiadosti.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Colný úrad pred zaradením žiadateľa do evidencie dovozcov tabakových výrobkov preverí skutočnosti a údaje uvedené v</w:t>
      </w:r>
      <w:r w:rsidR="005A5173">
        <w:rPr>
          <w:rFonts w:ascii="Arial Narrow" w:hAnsi="Arial Narrow"/>
          <w:sz w:val="20"/>
          <w:szCs w:val="20"/>
        </w:rPr>
        <w:t> </w:t>
      </w:r>
      <w:r w:rsidRPr="00AB44FC">
        <w:rPr>
          <w:rFonts w:ascii="Arial Narrow" w:hAnsi="Arial Narrow"/>
          <w:sz w:val="20"/>
          <w:szCs w:val="20"/>
        </w:rPr>
        <w:t>žiadosti a splnenie podmienok podľa odseku 3. Ak sú tieto skutočnosti a údaje pravdivé a žiadateľ spĺňa podmienky uvedené v odseku 3, colný úrad zaradí žiadateľa do evidencie dovozcov tabakových výrobkov a vydá mu potvrdenie o zaradení do</w:t>
      </w:r>
      <w:r w:rsidR="005A5173">
        <w:rPr>
          <w:rFonts w:ascii="Arial Narrow" w:hAnsi="Arial Narrow"/>
          <w:sz w:val="20"/>
          <w:szCs w:val="20"/>
        </w:rPr>
        <w:t> </w:t>
      </w:r>
      <w:r w:rsidRPr="00AB44FC">
        <w:rPr>
          <w:rFonts w:ascii="Arial Narrow" w:hAnsi="Arial Narrow"/>
          <w:sz w:val="20"/>
          <w:szCs w:val="20"/>
        </w:rPr>
        <w:t>evidencie dovozcov tabakových výrobkov do 30 dní odo dňa podania tejto žiadosti.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(6) Dovozca tabakových výrobkov je povinný oznámiť colnému úradu zmenu údajov podľa odseku 1 písm. b) najneskôr do 15 dní odo dňa jej vzniku, ak dôjde k zmene zodpovedného zástupcu a fyzických osôb, ktoré sú členmi riadiacich orgánov alebo kontrolných orgánov.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Colný úrad vyradí dovozcu tabakových výrobkov z evidencie dovozcov tabakových výrobkov, ak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neuskutoční dovoz spotrebiteľského balenia tabakového výrobku v priebehu šiestich po sebe nasledujúcich kalendárnych mesiacov od zaradenia do evidencie dovozcov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požiada o vyradenie z evidencie dovozcov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prestal spĺňať niekto</w:t>
      </w:r>
      <w:r w:rsidRPr="00D72EE5">
        <w:rPr>
          <w:rFonts w:ascii="Arial Narrow" w:hAnsi="Arial Narrow"/>
          <w:sz w:val="20"/>
          <w:szCs w:val="20"/>
        </w:rPr>
        <w:t>rú z podmienok uvedených v odseku 3</w:t>
      </w:r>
      <w:r w:rsidR="00FE07E1" w:rsidRPr="00D72EE5">
        <w:rPr>
          <w:rFonts w:ascii="Arial Narrow" w:hAnsi="Arial Narrow"/>
          <w:sz w:val="20"/>
          <w:szCs w:val="20"/>
        </w:rPr>
        <w:t>; to neplatí, ak dovozcovi tabakových výrobkov bola povolená reštrukturalizácia.</w:t>
      </w:r>
    </w:p>
    <w:p w:rsidR="00AB44FC" w:rsidRPr="00AB44FC" w:rsidRDefault="00AB44FC" w:rsidP="00AB44FC">
      <w:pPr>
        <w:spacing w:after="0"/>
        <w:jc w:val="both"/>
        <w:rPr>
          <w:rFonts w:ascii="Arial Narrow" w:hAnsi="Arial Narrow"/>
          <w:sz w:val="20"/>
          <w:szCs w:val="20"/>
        </w:rPr>
      </w:pP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 9b</w:t>
      </w:r>
    </w:p>
    <w:p w:rsidR="00AB44FC" w:rsidRPr="005A5173" w:rsidRDefault="00AB44FC" w:rsidP="005A5173">
      <w:pPr>
        <w:spacing w:after="0"/>
        <w:jc w:val="center"/>
        <w:rPr>
          <w:rFonts w:ascii="Arial Narrow" w:hAnsi="Arial Narrow"/>
          <w:b/>
          <w:sz w:val="20"/>
          <w:szCs w:val="20"/>
        </w:rPr>
      </w:pPr>
      <w:r w:rsidRPr="005A5173">
        <w:rPr>
          <w:rFonts w:ascii="Arial Narrow" w:hAnsi="Arial Narrow"/>
          <w:b/>
          <w:sz w:val="20"/>
          <w:szCs w:val="20"/>
        </w:rPr>
        <w:t>Tlač a nakladanie s kontrolnými známkami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Kontrolné známky je oprávnená tlačiť tlačiareň, ktorou je Mincovňa Kremnica, štátny podnik.</w:t>
      </w:r>
      <w:r w:rsidRPr="00F343C0">
        <w:rPr>
          <w:rFonts w:ascii="Arial Narrow" w:hAnsi="Arial Narrow"/>
          <w:sz w:val="20"/>
          <w:szCs w:val="20"/>
          <w:vertAlign w:val="superscript"/>
        </w:rPr>
        <w:t>8aa</w:t>
      </w:r>
      <w:r w:rsidR="00527644" w:rsidRPr="00527644">
        <w:rPr>
          <w:rFonts w:ascii="Arial Narrow" w:hAnsi="Arial Narrow"/>
          <w:sz w:val="20"/>
          <w:szCs w:val="20"/>
        </w:rPr>
        <w:t>)</w:t>
      </w:r>
      <w:r w:rsidRPr="00AB44FC">
        <w:rPr>
          <w:rFonts w:ascii="Arial Narrow" w:hAnsi="Arial Narrow"/>
          <w:sz w:val="20"/>
          <w:szCs w:val="20"/>
        </w:rPr>
        <w:t xml:space="preserve"> Tlač kontrolných známok v Mincovni Kremnica, štátny podnik, je vykonávaná na základe zmluvy o tlači kontrolných známok uzatvorenej s ministerstvom. Tlač kontrolných známok vykonávaná na základe zmluvy o tlači kontrolných známok uzatvorenej medzi ministerstvom a</w:t>
      </w:r>
      <w:r w:rsidR="005A5173">
        <w:rPr>
          <w:rFonts w:ascii="Arial Narrow" w:hAnsi="Arial Narrow"/>
          <w:sz w:val="20"/>
          <w:szCs w:val="20"/>
        </w:rPr>
        <w:t> </w:t>
      </w:r>
      <w:r w:rsidRPr="00AB44FC">
        <w:rPr>
          <w:rFonts w:ascii="Arial Narrow" w:hAnsi="Arial Narrow"/>
          <w:sz w:val="20"/>
          <w:szCs w:val="20"/>
        </w:rPr>
        <w:t>tlačiarňou je službou vo verejnom záujme podľa osobitného predpisu.</w:t>
      </w:r>
      <w:r w:rsidRPr="00B24D37">
        <w:rPr>
          <w:rFonts w:ascii="Arial Narrow" w:hAnsi="Arial Narrow"/>
          <w:sz w:val="20"/>
          <w:szCs w:val="20"/>
          <w:vertAlign w:val="superscript"/>
        </w:rPr>
        <w:t>8ab</w:t>
      </w:r>
      <w:r w:rsidR="00527644" w:rsidRPr="00527644">
        <w:rPr>
          <w:rFonts w:ascii="Arial Narrow" w:hAnsi="Arial Narrow"/>
          <w:sz w:val="20"/>
          <w:szCs w:val="20"/>
        </w:rPr>
        <w:t>)</w:t>
      </w:r>
      <w:r w:rsidRPr="00AB44FC">
        <w:rPr>
          <w:rFonts w:ascii="Arial Narrow" w:hAnsi="Arial Narrow"/>
          <w:sz w:val="20"/>
          <w:szCs w:val="20"/>
        </w:rPr>
        <w:t xml:space="preserve"> Zmluva o tlači kontrolných známok musí obsahovať podmienky a náležitosti ustanovené osobitným predpisom,</w:t>
      </w:r>
      <w:r w:rsidRPr="00F343C0">
        <w:rPr>
          <w:rFonts w:ascii="Arial Narrow" w:hAnsi="Arial Narrow"/>
          <w:sz w:val="20"/>
          <w:szCs w:val="20"/>
          <w:vertAlign w:val="superscript"/>
        </w:rPr>
        <w:t>8ab</w:t>
      </w:r>
      <w:r w:rsidR="00527644" w:rsidRPr="00527644">
        <w:rPr>
          <w:rFonts w:ascii="Arial Narrow" w:hAnsi="Arial Narrow"/>
          <w:sz w:val="20"/>
          <w:szCs w:val="20"/>
        </w:rPr>
        <w:t>)</w:t>
      </w:r>
      <w:r w:rsidRPr="00AB44FC">
        <w:rPr>
          <w:rFonts w:ascii="Arial Narrow" w:hAnsi="Arial Narrow"/>
          <w:sz w:val="20"/>
          <w:szCs w:val="20"/>
        </w:rPr>
        <w:t xml:space="preserve"> a to najmä obsah a trvanie záväzkov služby vo</w:t>
      </w:r>
      <w:r w:rsidR="005A5173">
        <w:rPr>
          <w:rFonts w:ascii="Arial Narrow" w:hAnsi="Arial Narrow"/>
          <w:sz w:val="20"/>
          <w:szCs w:val="20"/>
        </w:rPr>
        <w:t> </w:t>
      </w:r>
      <w:r w:rsidRPr="00AB44FC">
        <w:rPr>
          <w:rFonts w:ascii="Arial Narrow" w:hAnsi="Arial Narrow"/>
          <w:sz w:val="20"/>
          <w:szCs w:val="20"/>
        </w:rPr>
        <w:t>verejnom záujme, spôsob výpočtu výšky náhrady za službu vo verejnom záujme, kontrolu a prehodnocovanie výšky poskytnutej náhrady za</w:t>
      </w:r>
      <w:r w:rsidR="002E69D1">
        <w:rPr>
          <w:rFonts w:ascii="Arial Narrow" w:hAnsi="Arial Narrow"/>
          <w:sz w:val="20"/>
          <w:szCs w:val="20"/>
        </w:rPr>
        <w:t> </w:t>
      </w:r>
      <w:r w:rsidRPr="00AB44FC">
        <w:rPr>
          <w:rFonts w:ascii="Arial Narrow" w:hAnsi="Arial Narrow"/>
          <w:sz w:val="20"/>
          <w:szCs w:val="20"/>
        </w:rPr>
        <w:t>službu vo verejnom záujme a opatrenia na predchádzanie vzniku nadmernej náhrady za službu vo</w:t>
      </w:r>
      <w:r w:rsidR="005A5173">
        <w:rPr>
          <w:rFonts w:ascii="Arial Narrow" w:hAnsi="Arial Narrow"/>
          <w:sz w:val="20"/>
          <w:szCs w:val="20"/>
        </w:rPr>
        <w:t> </w:t>
      </w:r>
      <w:r w:rsidRPr="00AB44FC">
        <w:rPr>
          <w:rFonts w:ascii="Arial Narrow" w:hAnsi="Arial Narrow"/>
          <w:sz w:val="20"/>
          <w:szCs w:val="20"/>
        </w:rPr>
        <w:t>verejnom záujme a</w:t>
      </w:r>
      <w:r w:rsidR="002E69D1">
        <w:rPr>
          <w:rFonts w:ascii="Arial Narrow" w:hAnsi="Arial Narrow"/>
          <w:sz w:val="20"/>
          <w:szCs w:val="20"/>
        </w:rPr>
        <w:t> </w:t>
      </w:r>
      <w:r w:rsidRPr="00AB44FC">
        <w:rPr>
          <w:rFonts w:ascii="Arial Narrow" w:hAnsi="Arial Narrow"/>
          <w:sz w:val="20"/>
          <w:szCs w:val="20"/>
        </w:rPr>
        <w:t>na</w:t>
      </w:r>
      <w:r w:rsidR="002E69D1">
        <w:rPr>
          <w:rFonts w:ascii="Arial Narrow" w:hAnsi="Arial Narrow"/>
          <w:sz w:val="20"/>
          <w:szCs w:val="20"/>
        </w:rPr>
        <w:t> </w:t>
      </w:r>
      <w:r w:rsidRPr="00AB44FC">
        <w:rPr>
          <w:rFonts w:ascii="Arial Narrow" w:hAnsi="Arial Narrow"/>
          <w:sz w:val="20"/>
          <w:szCs w:val="20"/>
        </w:rPr>
        <w:t>jej vrátenie. Zmluvu o tlači kontrolných známok zverejňuje ministerstvo v Centrálnom registri zmlúv</w:t>
      </w:r>
      <w:r w:rsidRPr="00F343C0">
        <w:rPr>
          <w:rFonts w:ascii="Arial Narrow" w:hAnsi="Arial Narrow"/>
          <w:sz w:val="20"/>
          <w:szCs w:val="20"/>
          <w:vertAlign w:val="superscript"/>
        </w:rPr>
        <w:t>.8ac</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Cena kontrolnej známky zohľadňuje výšku náhrad tlačiarne v súlade s osobitným predpisom.</w:t>
      </w:r>
      <w:r w:rsidRPr="00F343C0">
        <w:rPr>
          <w:rFonts w:ascii="Arial Narrow" w:hAnsi="Arial Narrow"/>
          <w:sz w:val="20"/>
          <w:szCs w:val="20"/>
          <w:vertAlign w:val="superscript"/>
        </w:rPr>
        <w:t>8ad</w:t>
      </w:r>
      <w:r w:rsidR="00527644" w:rsidRPr="00527644">
        <w:rPr>
          <w:rFonts w:ascii="Arial Narrow" w:hAnsi="Arial Narrow"/>
          <w:sz w:val="20"/>
          <w:szCs w:val="20"/>
        </w:rPr>
        <w:t>)</w:t>
      </w:r>
      <w:r w:rsidRPr="00AB44FC">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Finančné riaditeľstvo vykonáva v tlačiarni daňový dozor nad tlačou a nakladaním s kontrolnými známkami, vrátane materiálov použitých na výrobu kontrolných známok, likvidáciou kontrolných známok a vytlačených tlačových listov kontrolných známok. Tlačiareň je povinná poskytnúť zamestnancovi finančného riaditeľstva v tlačiarni nevyhnutnú súčinnosť a primerané podmienky na výkon daňového dozoru. Finančné riaditeľstvo je povinné zabezpečiť prítomnosť zamestnanca finančného riaditeľstva pri príjme a výdaji kontrolných známok odberateľovi kontrolných známok. Finančné riaditeľstvo zabezpečuje prevzatie a vydávanie kontrolných známok odberateľovi kontrolných známok. Odoberať kontrolné známky môže odberateľ kontrolných známok iba v tlačiarni. Tlačiareň je povinná likvidovať kontrolné známky pod dozorom zamestnanca finančného riaditeľstva. Ministerstvo uzatvorí zmluvu s finančným riaditeľstvom o prevzatí a vydaní kontrolných známok odberateľovi kontrolných známok.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Tlačiareň je povinná viesť osobitnú evidenciu o množstve ceninového papiera použitého na tlač kontrolných známok, počte vytlačených tlačových listov kontrolných známok, počte vytlačených kontrolných známok, množstve iného materiálu použitého na tlač kontrolných známok, množstve zničeného ceninového papiera pri tlači kontrolných známok, množstve zničených alebo poškodených kontrolných známok pri ich tlači, množstve kontrolných známok, ktoré tlačiareň uznala pri ich reklamácii zo strany finančného riaditeľstva a množstve vydaných kontrolných známok zamestnancovi finančného riaditeľstva v tlačiarni.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(5) Tlačiareň je povinná vyhotoviť námet kontrolnej známky, výtvarný návrh kontrolnej známky a po odsúhlasení finančným riaditeľstvom vyhotoviť tlačovú podobu kontrolnej známky. Tlačiareň pred tlačou kontrolných známok predloží finančnému riaditeľstvu vzorový výtlačok kontrolnej známky. Vzorový výtlačok kontrolnej známky sa finančnému riaditeľstvu nepredkladá pri zmene ceny cigariet, znaku pre platnosť sadzby spotrebnej dane, dĺžke cigariet a počte kusov cigariet v spotrebiteľskom balení cigariet. Vzorový výtlačok kontrolnej známky sa finančnému riaditeľstvu nepredkladá pri zmene znaku pre platnosť sadzby spotrebnej dane pri spotrebiteľskom balení tabaku, cigár alebo cigariek. Tlačiareň môže vyhotovovať kontrolné známky len na základe súhlasu finančného riaditeľstva, že vzorový výtlačok kontrolnej </w:t>
      </w:r>
      <w:r w:rsidRPr="00AB44FC">
        <w:rPr>
          <w:rFonts w:ascii="Arial Narrow" w:hAnsi="Arial Narrow"/>
          <w:sz w:val="20"/>
          <w:szCs w:val="20"/>
        </w:rPr>
        <w:lastRenderedPageBreak/>
        <w:t>známky je vyhotovený v súlade s týmto zákonom a všeobecne záväzným právnym predpisom vydaným podľa § 9 ods. 14. Finančné riaditeľstvo oznámi tlačiarni počet požadovaných vzorových výtlačkov kontrolných známok vyhotovených v súlade so schváleným vzorovým výtlačkom kontrolných známok; finančné riaditeľstvo zašle vzorový výtlačok kontrolnej známky colným úradom. Tlačiareň je povinná vyhotovovať kontrolné známky v súlade so vzorovým výtlačkom kontrolnej známky schváleným finančným riaditeľstvom a</w:t>
      </w:r>
      <w:r w:rsidR="005A5173">
        <w:rPr>
          <w:rFonts w:ascii="Arial Narrow" w:hAnsi="Arial Narrow"/>
          <w:sz w:val="20"/>
          <w:szCs w:val="20"/>
        </w:rPr>
        <w:t> </w:t>
      </w:r>
      <w:r w:rsidRPr="00AB44FC">
        <w:rPr>
          <w:rFonts w:ascii="Arial Narrow" w:hAnsi="Arial Narrow"/>
          <w:sz w:val="20"/>
          <w:szCs w:val="20"/>
        </w:rPr>
        <w:t>zodpovedá za bezchybnú tlač kontrolných známok. Tlačiareň je povinná zabezpečiť tlač kontrolných známok tak, aby mala dostatočnú zásobu vytlačených tlačových listov kontrolných známok, a to najmenej v množstve priemerného mesačného objemu tlačových listov, ktoré použila na tlač kontrolných známok počas troch predchádzajúcich po sebe nasledujúcich kalendárnych mesiacov alebo predpokladá vytlačiť počas troch po sebe nasledujúcich kalendárnych mesiacov.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Odberateľ kontrolných známok je povinný požiadať colný úrad o vydanie kontrolných známok elektronicky, a</w:t>
      </w:r>
      <w:r w:rsidR="002E69D1">
        <w:rPr>
          <w:rFonts w:ascii="Arial Narrow" w:hAnsi="Arial Narrow"/>
          <w:sz w:val="20"/>
          <w:szCs w:val="20"/>
        </w:rPr>
        <w:t> </w:t>
      </w:r>
      <w:r w:rsidRPr="00AB44FC">
        <w:rPr>
          <w:rFonts w:ascii="Arial Narrow" w:hAnsi="Arial Narrow"/>
          <w:sz w:val="20"/>
          <w:szCs w:val="20"/>
        </w:rPr>
        <w:t>to</w:t>
      </w:r>
      <w:r w:rsidR="002E69D1">
        <w:rPr>
          <w:rFonts w:ascii="Arial Narrow" w:hAnsi="Arial Narrow"/>
          <w:sz w:val="20"/>
          <w:szCs w:val="20"/>
        </w:rPr>
        <w:t> </w:t>
      </w:r>
      <w:r w:rsidRPr="00AB44FC">
        <w:rPr>
          <w:rFonts w:ascii="Arial Narrow" w:hAnsi="Arial Narrow"/>
          <w:sz w:val="20"/>
          <w:szCs w:val="20"/>
        </w:rPr>
        <w:t>prostredníctvom informačného systému na odber kontrolných známok a na oznamovanie údajov odberateľom kontrolných známok (ďalej len „elektronický systém kontrolných známok“), ktorého správcom je finančné riaditeľstvo; žiadosť musí byť podpísaná kvalifikovaným elektronickým podpisom,</w:t>
      </w:r>
      <w:r w:rsidRPr="00F343C0">
        <w:rPr>
          <w:rFonts w:ascii="Arial Narrow" w:hAnsi="Arial Narrow"/>
          <w:sz w:val="20"/>
          <w:szCs w:val="20"/>
          <w:vertAlign w:val="superscript"/>
        </w:rPr>
        <w:t>14c</w:t>
      </w:r>
      <w:r w:rsidR="00527644" w:rsidRPr="00527644">
        <w:rPr>
          <w:rFonts w:ascii="Arial Narrow" w:hAnsi="Arial Narrow"/>
          <w:sz w:val="20"/>
          <w:szCs w:val="20"/>
        </w:rPr>
        <w:t>)</w:t>
      </w:r>
      <w:r w:rsidRPr="00AB44FC">
        <w:rPr>
          <w:rFonts w:ascii="Arial Narrow" w:hAnsi="Arial Narrow"/>
          <w:sz w:val="20"/>
          <w:szCs w:val="20"/>
        </w:rPr>
        <w:t xml:space="preserve"> ak sa odberateľ kontrolných známok s colným úradom nedohodnú inak. Počet objednávaných kusov kontrolných známok nesmie byť nižší ako 500 kusov alebo ich násobok; identifikačné čísla na</w:t>
      </w:r>
      <w:r w:rsidR="002E69D1">
        <w:rPr>
          <w:rFonts w:ascii="Arial Narrow" w:hAnsi="Arial Narrow"/>
          <w:sz w:val="20"/>
          <w:szCs w:val="20"/>
        </w:rPr>
        <w:t> </w:t>
      </w:r>
      <w:r w:rsidRPr="00AB44FC">
        <w:rPr>
          <w:rFonts w:ascii="Arial Narrow" w:hAnsi="Arial Narrow"/>
          <w:sz w:val="20"/>
          <w:szCs w:val="20"/>
        </w:rPr>
        <w:t>odoberaných kontrolných známkach sú postupne radené. Tlačiareň balí kontrolné známky do balíkov obsahujúcich 500 kusov kontrolných známok (ďalej len „balík“). Na každom balíku je tlačiareň povinná uviesť označenie, ktoré obsahuje informáciu o</w:t>
      </w:r>
      <w:r w:rsidR="00F343C0">
        <w:rPr>
          <w:rFonts w:ascii="Arial Narrow" w:hAnsi="Arial Narrow"/>
          <w:sz w:val="20"/>
          <w:szCs w:val="20"/>
        </w:rPr>
        <w:t> </w:t>
      </w:r>
      <w:r w:rsidRPr="00AB44FC">
        <w:rPr>
          <w:rFonts w:ascii="Arial Narrow" w:hAnsi="Arial Narrow"/>
          <w:sz w:val="20"/>
          <w:szCs w:val="20"/>
        </w:rPr>
        <w:t>identifikačných číslach kontrolných známok nachádzajúcich sa v balíku. Ak tlačiareň balí balíky do skupinového obalu alebo prepravného obalu, na každom skupinovom obale a prepravnom obale uvedie označenie, ktoré obsahuje informáciu o</w:t>
      </w:r>
      <w:r w:rsidR="00F343C0">
        <w:rPr>
          <w:rFonts w:ascii="Arial Narrow" w:hAnsi="Arial Narrow"/>
          <w:sz w:val="20"/>
          <w:szCs w:val="20"/>
        </w:rPr>
        <w:t> </w:t>
      </w:r>
      <w:r w:rsidRPr="00AB44FC">
        <w:rPr>
          <w:rFonts w:ascii="Arial Narrow" w:hAnsi="Arial Narrow"/>
          <w:sz w:val="20"/>
          <w:szCs w:val="20"/>
        </w:rPr>
        <w:t>identifikačných číslach kontrolných známok v každom balíku nachádzajúcom sa v skupinovom obale alebo prepravnom obale. Ak je odberateľom kontrolných známok dovozca tabakových výrobkov, v žiadosti o vydanie kontrolných známok uvedie počet objednaných kusov kontrolných známok najviac vo výške zábezpeky na daň zloženej podľa § 9a ods. 2; ustanovenie druhej a tretej vety týmto nie je dotknuté. Colný úrad bezodkladne elektronicky potvrdí odberateľovi kontrolných známok prijatie žiadosti o vydanie kontrolných známok a žiadosť o vydanie kontrolných známok zašle zamestnancovi finančného riaditeľstva v tlačiarni. Colný úrad najneskôr do troch pracovných dní po dni, keď potvrdil prijatie žiadosti o vydanie kontrolných známok, elektronicky oznámi odberateľovi kontrolných známok počet kontrolných známok, ktoré môže odobrať, cenu kontrolných známok, a to vo výške pripadajúcej na kontrolné známky, ktoré môže odobrať, a číslo účtu, na ktorý je odberateľ kontrolných známok povinný pred prevzatím kontrolných známok zložiť peňažné prostriedky zodpovedajúce tejto cene.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Finančné riaditeľstvo určí termín prevzatia kontrolných známok odberateľom kontrolných známok, ktorý nesmie byť dlhší ako desať dní nasledujúcich po dni pripísania peňažných prostriedkov pripadajúcich na cenu kontrolných známok, ktoré môže odberateľ kontrolných známok odobrať v počte oznámenom colným úradom podľa odseku 6; termín prevzatia kontrolných známok finančné riaditeľstvo elektronicky oznámi odberateľovi kontrolných známok. Ak odberateľ kontrolných známok v</w:t>
      </w:r>
      <w:r w:rsidR="005A5173">
        <w:rPr>
          <w:rFonts w:ascii="Arial Narrow" w:hAnsi="Arial Narrow"/>
          <w:sz w:val="20"/>
          <w:szCs w:val="20"/>
        </w:rPr>
        <w:t> </w:t>
      </w:r>
      <w:r w:rsidRPr="00AB44FC">
        <w:rPr>
          <w:rFonts w:ascii="Arial Narrow" w:hAnsi="Arial Narrow"/>
          <w:sz w:val="20"/>
          <w:szCs w:val="20"/>
        </w:rPr>
        <w:t>elektronickom systéme kontrolných známok uvedie termín prevzatia kontrolných známok, ktorý je dlhší ako desať dní nasledujúcich po dni pripísania peňažných prostriedkov pripadajúcich na cenu kontrolných známok, lehota podľa prvej vety sa</w:t>
      </w:r>
      <w:r w:rsidR="00F343C0">
        <w:rPr>
          <w:rFonts w:ascii="Arial Narrow" w:hAnsi="Arial Narrow"/>
          <w:sz w:val="20"/>
          <w:szCs w:val="20"/>
        </w:rPr>
        <w:t> </w:t>
      </w:r>
      <w:r w:rsidRPr="00AB44FC">
        <w:rPr>
          <w:rFonts w:ascii="Arial Narrow" w:hAnsi="Arial Narrow"/>
          <w:sz w:val="20"/>
          <w:szCs w:val="20"/>
        </w:rPr>
        <w:t xml:space="preserve">nepoužije; termín prevzatia kontrolných známok odberateľom kontrolných známok elektronicky oznámi finančné riaditeľstvo po dohode s odberateľom kontrolných známok. Ak počet objednávaných kontrolných známok prevyšuje dvojnásobok priemerného počtu objednávaných kontrolných známok za posledných šesť po sebe nasledujúcich kalendárnych mesiacov pred podaním žiadosti, lehota podľa prvej vety sa nepoužije a termín a spôsob prevzatia kontrolných známok odberateľom kontrolných známok určí finančné riaditeľstvo po dohode s tlačiarňou a odberateľom kontrolných známok. Odberateľ kontrolných známok môže na prevzatie kontrolných známok v tlačiarni splnomocniť na základe plnomocenstva s úradne osvedčeným podpisom aj inú osobu. Finančné riaditeľstvo poskytne tlačiarni údaje o počte odoberaných kontrolných známok. Tlačiareň zodpovedá za správnosť vyhotovenia kontrolných známok podľa tohto zákona a všeobecne záväzného právneho predpisu vydaného podľa § 9 ods. 14, úplnosť balíka kontrolných známok, správnosť identifikačných čísel kontrolných známok uvedených na balíku kontrolných známok vrátane identifikačných čísel kontrolných známok uvedených na každom skupinovom obale alebo prepravnom obale, ak sú kontrolné známky balené do týchto obalov, a hmotnú zodpovednosť za kontrolné známky až do ich odovzdania odberateľovi kontrolných známok. Zamestnanec finančného riaditeľstva v tlačiarni vydá kontrolné známky odberateľovi kontrolných známok alebo osobe, ktorú odberateľ kontrolných známok splnomocnil na prevzatie </w:t>
      </w:r>
      <w:r w:rsidRPr="00AB44FC">
        <w:rPr>
          <w:rFonts w:ascii="Arial Narrow" w:hAnsi="Arial Narrow"/>
          <w:sz w:val="20"/>
          <w:szCs w:val="20"/>
        </w:rPr>
        <w:lastRenderedPageBreak/>
        <w:t>kontrolných známok v tlačiarni, len ak boli peňažné prostriedky, pripadajúce na počet kontrolných známok oznámených colným úradom podľa odseku 6, pripísané na účet oznámený colným úradom. Po vydaní kontrolných známok zodpovedá za kontrolné známky odberateľ kontrolných známok.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Zamestnanec finančného riaditeľstva v tlačiarni vyhotoví o prevzatí kontrolných známok protokol o prevzatí v troch vyhotoveniach, v ktorom uvedie počet skutočne prevzatých kontrolných známok odberateľom kontrolných známok a ich identifikačné čísla. Jedno vyhotovenie si ponechá zamestnanec finančného riaditeľstva v tlačiarni, druhé vyhotovenie odovzdá odberateľovi kontrolných známok alebo osobe, ktorú odberateľ kontrolných známok splnomocnil na prevzatie kontrolných známok v tlačiarni a tretie vyhotovenie odovzdá zamestnancovi tlačiarne. Zamestnanec finančného riaditeľstva v tlačiarni súčasne elektronicky oznámi miestne príslušnému colnému úradu odberateľa kontrolných známok počet skutočne prevzatých kontrolných známok odberateľom kontrolných známok a ich identifikačné čísla.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Pri reklamácii kontrolných známok sa postupuje podľa § 411 až 441 Obchodného zákonníka. Odberateľ kontrolných známok oznámi zamestnancovi finančného riaditeľstva v tlačiarni prostredníctvom elektronického systému kontrolných známok predloženie reklamovaných kontrolných známok a uvedie počet a identifikačné čísla reklamovaných kontrolných známok. Zamestnanec finančného riaditeľstva v tlačiarni do troch pracovných dní odo dňa doručenia tohto oznámenia elektronicky oznámi odberateľovi kontrolných známok termín, kedy odberateľ kontrolných známok predloží reklamované kontrolné známky tlačiarni. Ak sa reklamované kontrolné známky nachádzajú v neporušenom balíku, skupinovom obale alebo prepravnom obale, colnému úradu sa oznámi len označenie, ktoré obsahuje informáciu o identifikačných číslach kontrolných známok nachádzajúcich sa v balíku, skupinovom obale alebo prepravnom obale. Zamestnanec finančného riaditeľstva v</w:t>
      </w:r>
      <w:r w:rsidR="005A5173">
        <w:rPr>
          <w:rFonts w:ascii="Arial Narrow" w:hAnsi="Arial Narrow"/>
          <w:sz w:val="20"/>
          <w:szCs w:val="20"/>
        </w:rPr>
        <w:t> </w:t>
      </w:r>
      <w:r w:rsidRPr="00AB44FC">
        <w:rPr>
          <w:rFonts w:ascii="Arial Narrow" w:hAnsi="Arial Narrow"/>
          <w:sz w:val="20"/>
          <w:szCs w:val="20"/>
        </w:rPr>
        <w:t>tlačiarni vyhotoví o prevzatí kontrolných známok určených na reklamáciu protokol o reklamácii kontrolných známok v troch vyhotoveniach, v ktorom uvedie dôvod reklamácie, počet reklamovaných kontrolných známok a identifikačné čísla reklamovaných kontrolných známok. Jedno vyhotovenie si ponechá zamestnanec finančného riaditeľstva v tlačiarni, druhé vyhotovenie odovzdá odberateľovi kontrolných známok a tretie vyhotovenie odovzdá tlačiarni. Tlačiareň vyznačí v</w:t>
      </w:r>
      <w:r w:rsidR="005A5173">
        <w:rPr>
          <w:rFonts w:ascii="Arial Narrow" w:hAnsi="Arial Narrow"/>
          <w:sz w:val="20"/>
          <w:szCs w:val="20"/>
        </w:rPr>
        <w:t> </w:t>
      </w:r>
      <w:r w:rsidRPr="00AB44FC">
        <w:rPr>
          <w:rFonts w:ascii="Arial Narrow" w:hAnsi="Arial Narrow"/>
          <w:sz w:val="20"/>
          <w:szCs w:val="20"/>
        </w:rPr>
        <w:t>elektronickom systéme kontrolných známok počet a identifikačné čísla kontrolných známok, ktorých reklamáciu uznala, a</w:t>
      </w:r>
      <w:r w:rsidR="005A5173">
        <w:rPr>
          <w:rFonts w:ascii="Arial Narrow" w:hAnsi="Arial Narrow"/>
          <w:sz w:val="20"/>
          <w:szCs w:val="20"/>
        </w:rPr>
        <w:t> </w:t>
      </w:r>
      <w:r w:rsidRPr="00AB44FC">
        <w:rPr>
          <w:rFonts w:ascii="Arial Narrow" w:hAnsi="Arial Narrow"/>
          <w:sz w:val="20"/>
          <w:szCs w:val="20"/>
        </w:rPr>
        <w:t>počet a identifikačné čísla kontrolných známok, ktorých reklamáciu neuznala. Pri určení termínu predloženia reklamovaných kontrolných známok, pri prevzatí a vydaní kontrolných známok v rámci reklamácie postupuje zamestnanec finančného riaditeľstva v tlačiarni podľa odsekov 7 a 8 primerane. Kontrolné známky, ktorých reklamáciu tlačiareň uznala, zničí tlačiareň na jej náklady pod dozorom zamestnanca finančného riaditeľstva v tlačiarni. Za kontrolné známky, ktorých reklamáciu tlačiareň uznala, zamestnanec finančného riaditeľstva v tlačiarni bezodplatne dodá odberateľovi kontrolných známok kontrolné známky v takom množstve, ktoré zodpovedá reklamovanému množstvu kontrolných známok, ktorých reklamáciu tlačiareň uznala. Za</w:t>
      </w:r>
      <w:r w:rsidR="005A5173">
        <w:rPr>
          <w:rFonts w:ascii="Arial Narrow" w:hAnsi="Arial Narrow"/>
          <w:sz w:val="20"/>
          <w:szCs w:val="20"/>
        </w:rPr>
        <w:t> </w:t>
      </w:r>
      <w:r w:rsidRPr="00AB44FC">
        <w:rPr>
          <w:rFonts w:ascii="Arial Narrow" w:hAnsi="Arial Narrow"/>
          <w:sz w:val="20"/>
          <w:szCs w:val="20"/>
        </w:rPr>
        <w:t>reklamované kontrolné známky nie je možné uplatniť peňažnú náhradu ani prípadnú náhradu vzniknutej škody. Zamestnanec finančného riaditeľstva v tlačiarni elektronicky oznámi miestne príslušnému colnému úradu odberateľa kontrolných známok identifikačné čísla kontrolných známok, ktorých reklamáciu tlačiareň uznala.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Dovozca tabakových výrobkov a prevádzkovateľ daňového skladu sú povinní dať si potvrdiť počet kontrolných známok a</w:t>
      </w:r>
      <w:r w:rsidR="005A5173">
        <w:rPr>
          <w:rFonts w:ascii="Arial Narrow" w:hAnsi="Arial Narrow"/>
          <w:sz w:val="20"/>
          <w:szCs w:val="20"/>
        </w:rPr>
        <w:t> </w:t>
      </w:r>
      <w:r w:rsidRPr="00AB44FC">
        <w:rPr>
          <w:rFonts w:ascii="Arial Narrow" w:hAnsi="Arial Narrow"/>
          <w:sz w:val="20"/>
          <w:szCs w:val="20"/>
        </w:rPr>
        <w:t>identifikačné čísla kontrolných známok vyvezených na územie tretieho štátu colným úradom, a to v členení podľa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znaku pre platnosť sadzby spotrebnej dane pri spotrebiteľskom balení tabaku alebo znaku pre platnosť sadzby spotrebnej dane pri spotrebiteľskom balení cigariek,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ceny cigariet, znaku pre platnosť sadzby spotrebnej dane, počtu kusov cigariet v spotrebiteľskom balení cigariet a dĺžky jednej cigarety pri spotrebiteľskom balení cigariet.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Pri dovoze tabakových výrobkov dovozca tabakových výrobkov a prevádzkovateľ daňového skladu v colnom vyhlásení uvedú počet kusov spotrebiteľských balení tabakových výrobkov, a to v členení podľa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znaku pre platnosť sadzby spotrebnej dane pri spotrebiteľskom balení tabaku alebo znaku pre platnosť sadzby spotrebnej dane pri spotrebiteľskom balení cigariek,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ceny cigariet, znaku pre platnosť sadzby spotrebnej dane, počtu kusov cigariet v spotrebiteľskom balení cigariet a dĺžky jednej cigarety pri spotrebiteľskom balení cigariet.</w:t>
      </w:r>
    </w:p>
    <w:p w:rsidR="0073130D" w:rsidRDefault="0073130D" w:rsidP="0073130D">
      <w:pPr>
        <w:spacing w:after="0"/>
        <w:jc w:val="right"/>
        <w:rPr>
          <w:rFonts w:ascii="Arial Narrow" w:hAnsi="Arial Narrow"/>
          <w:i/>
          <w:sz w:val="20"/>
          <w:szCs w:val="20"/>
        </w:rPr>
      </w:pPr>
    </w:p>
    <w:p w:rsidR="0073130D" w:rsidRPr="003A0C53" w:rsidRDefault="0073130D" w:rsidP="0073130D">
      <w:pPr>
        <w:spacing w:after="0"/>
        <w:jc w:val="both"/>
        <w:rPr>
          <w:rFonts w:ascii="Arial Narrow" w:hAnsi="Arial Narrow"/>
          <w:sz w:val="20"/>
          <w:szCs w:val="20"/>
        </w:rPr>
      </w:pPr>
      <w:r w:rsidRPr="003A0C53">
        <w:rPr>
          <w:rFonts w:ascii="Arial Narrow" w:hAnsi="Arial Narrow"/>
          <w:sz w:val="20"/>
          <w:szCs w:val="20"/>
        </w:rPr>
        <w:t>(12) Colný úrad môže v odôvodnených prípadoch znížiť počet objednaných kusov kontrolných známok, a to</w:t>
      </w:r>
    </w:p>
    <w:p w:rsidR="0073130D" w:rsidRPr="00642D08" w:rsidRDefault="0073130D" w:rsidP="0073130D">
      <w:pPr>
        <w:spacing w:after="0"/>
        <w:jc w:val="both"/>
        <w:rPr>
          <w:rFonts w:ascii="Arial Narrow" w:hAnsi="Arial Narrow"/>
          <w:sz w:val="20"/>
          <w:szCs w:val="20"/>
        </w:rPr>
      </w:pPr>
      <w:r w:rsidRPr="00642D08">
        <w:rPr>
          <w:rFonts w:ascii="Arial Narrow" w:hAnsi="Arial Narrow"/>
          <w:sz w:val="20"/>
          <w:szCs w:val="20"/>
        </w:rPr>
        <w:t>a) na základe údajov o stave zásob nenalepených kontrolných známok; to sa nevzťahuje na odberateľa kontrolných známok, ktorý je daňovo spoľahlivý podľa § 20 ods. 13 písm. b) a d) a dodržiava podmienky podľa § 9a ods. 3, § 19 ods. 4 alebo § 23 ods. 4 po dobu najmenej 24 predchádzajúcich po sebe nasledujúcich kalendárnych mesiacov,</w:t>
      </w:r>
    </w:p>
    <w:p w:rsidR="0073130D" w:rsidRPr="00642D08" w:rsidRDefault="0073130D" w:rsidP="0073130D">
      <w:pPr>
        <w:spacing w:after="0"/>
        <w:jc w:val="both"/>
        <w:rPr>
          <w:rFonts w:ascii="Arial Narrow" w:hAnsi="Arial Narrow"/>
          <w:sz w:val="20"/>
          <w:szCs w:val="20"/>
        </w:rPr>
      </w:pPr>
      <w:r w:rsidRPr="00642D08">
        <w:rPr>
          <w:rFonts w:ascii="Arial Narrow" w:hAnsi="Arial Narrow"/>
          <w:sz w:val="20"/>
          <w:szCs w:val="20"/>
        </w:rPr>
        <w:t>b) ak odberateľ kontrolných známok nevykonáva po dobu najmenej šiestich predchádzajúcich po sebe nasledujúcich kalendárnych mesiacov činnosť, na ktorú je registrovaný alebo evidovaný podľa tohto zákona,</w:t>
      </w:r>
    </w:p>
    <w:p w:rsidR="0073130D" w:rsidRPr="00642D08" w:rsidRDefault="0073130D" w:rsidP="0073130D">
      <w:pPr>
        <w:spacing w:after="0"/>
        <w:jc w:val="both"/>
        <w:rPr>
          <w:rFonts w:ascii="Arial Narrow" w:hAnsi="Arial Narrow"/>
          <w:sz w:val="20"/>
          <w:szCs w:val="20"/>
        </w:rPr>
      </w:pPr>
      <w:r w:rsidRPr="00642D08">
        <w:rPr>
          <w:rFonts w:ascii="Arial Narrow" w:hAnsi="Arial Narrow"/>
          <w:sz w:val="20"/>
          <w:szCs w:val="20"/>
        </w:rPr>
        <w:t>c) na základe priemerného množstva spotrebiteľských balení tabaku, cigár alebo cigariek alebo spotrebiteľských balení cigariet označených kontrolnou známkou s rovnakou cenou, ktoré odberateľ kontrolných známok uviedol do</w:t>
      </w:r>
      <w:r w:rsidR="00EB012B" w:rsidRPr="00642D08">
        <w:rPr>
          <w:rFonts w:ascii="Arial Narrow" w:hAnsi="Arial Narrow"/>
          <w:sz w:val="20"/>
          <w:szCs w:val="20"/>
        </w:rPr>
        <w:t> </w:t>
      </w:r>
      <w:r w:rsidRPr="00642D08">
        <w:rPr>
          <w:rFonts w:ascii="Arial Narrow" w:hAnsi="Arial Narrow"/>
          <w:sz w:val="20"/>
          <w:szCs w:val="20"/>
        </w:rPr>
        <w:t>daňového voľného obehu za obdobie šiestich predchádzajúcich po sebe nasledujúcich kalendárnych mesiacov pred podaním žiadosti o vydanie kontrolných známok,</w:t>
      </w:r>
    </w:p>
    <w:p w:rsidR="0073130D" w:rsidRPr="00642D08" w:rsidRDefault="0073130D" w:rsidP="0073130D">
      <w:pPr>
        <w:spacing w:after="0"/>
        <w:jc w:val="both"/>
        <w:rPr>
          <w:rFonts w:ascii="Arial Narrow" w:hAnsi="Arial Narrow"/>
          <w:sz w:val="20"/>
          <w:szCs w:val="20"/>
        </w:rPr>
      </w:pPr>
      <w:r w:rsidRPr="00642D08">
        <w:rPr>
          <w:rFonts w:ascii="Arial Narrow" w:hAnsi="Arial Narrow"/>
          <w:sz w:val="20"/>
          <w:szCs w:val="20"/>
        </w:rPr>
        <w:t>d) na základe zloženej zábezpeky na daň, ak colný úrad nemôže posúdiť okolnosti</w:t>
      </w:r>
      <w:r w:rsidR="00D04852" w:rsidRPr="00642D08">
        <w:rPr>
          <w:rFonts w:ascii="Arial Narrow" w:hAnsi="Arial Narrow"/>
          <w:sz w:val="20"/>
          <w:szCs w:val="20"/>
        </w:rPr>
        <w:t xml:space="preserve"> podľa písmena a) alebo písmena </w:t>
      </w:r>
      <w:r w:rsidRPr="00642D08">
        <w:rPr>
          <w:rFonts w:ascii="Arial Narrow" w:hAnsi="Arial Narrow"/>
          <w:sz w:val="20"/>
          <w:szCs w:val="20"/>
        </w:rPr>
        <w:t>b).</w:t>
      </w:r>
    </w:p>
    <w:p w:rsidR="00AB44FC" w:rsidRPr="00AB44FC" w:rsidRDefault="00AB44FC" w:rsidP="00AB44FC">
      <w:pPr>
        <w:spacing w:after="0"/>
        <w:jc w:val="both"/>
        <w:rPr>
          <w:rFonts w:ascii="Arial Narrow" w:hAnsi="Arial Narrow"/>
          <w:sz w:val="20"/>
          <w:szCs w:val="20"/>
        </w:rPr>
      </w:pPr>
    </w:p>
    <w:p w:rsidR="00B508E6" w:rsidRDefault="00AB44FC" w:rsidP="00B508E6">
      <w:pPr>
        <w:spacing w:after="0"/>
        <w:jc w:val="both"/>
        <w:rPr>
          <w:rFonts w:ascii="Arial Narrow" w:hAnsi="Arial Narrow"/>
          <w:sz w:val="20"/>
          <w:szCs w:val="20"/>
        </w:rPr>
      </w:pPr>
      <w:r w:rsidRPr="00AB44FC">
        <w:rPr>
          <w:rFonts w:ascii="Arial Narrow" w:hAnsi="Arial Narrow"/>
          <w:sz w:val="20"/>
          <w:szCs w:val="20"/>
        </w:rPr>
        <w:t>(13)</w:t>
      </w:r>
      <w:r w:rsidR="00B508E6">
        <w:rPr>
          <w:rFonts w:ascii="Arial Narrow" w:hAnsi="Arial Narrow"/>
          <w:sz w:val="20"/>
          <w:szCs w:val="20"/>
        </w:rPr>
        <w:t xml:space="preserve"> </w:t>
      </w:r>
      <w:r w:rsidR="00B508E6" w:rsidRPr="00B508E6">
        <w:rPr>
          <w:rFonts w:ascii="Arial Narrow" w:hAnsi="Arial Narrow"/>
          <w:sz w:val="20"/>
          <w:szCs w:val="20"/>
        </w:rPr>
        <w:t>Odberateľ kontrolných známok je povinný v súvislosti s označovaním spotrebiteľského</w:t>
      </w:r>
      <w:r w:rsidR="00B508E6">
        <w:rPr>
          <w:rFonts w:ascii="Arial Narrow" w:hAnsi="Arial Narrow"/>
          <w:sz w:val="20"/>
          <w:szCs w:val="20"/>
        </w:rPr>
        <w:t xml:space="preserve"> </w:t>
      </w:r>
      <w:r w:rsidR="00B508E6" w:rsidRPr="00B508E6">
        <w:rPr>
          <w:rFonts w:ascii="Arial Narrow" w:hAnsi="Arial Narrow"/>
          <w:sz w:val="20"/>
          <w:szCs w:val="20"/>
        </w:rPr>
        <w:t>balenia tabakových výrobkov, spotrebiteľského balenia bezdymového tabakového výrobku</w:t>
      </w:r>
      <w:r w:rsidR="00B508E6">
        <w:rPr>
          <w:rFonts w:ascii="Arial Narrow" w:hAnsi="Arial Narrow"/>
          <w:sz w:val="20"/>
          <w:szCs w:val="20"/>
        </w:rPr>
        <w:t xml:space="preserve"> </w:t>
      </w:r>
      <w:r w:rsidR="00B508E6" w:rsidRPr="00B508E6">
        <w:rPr>
          <w:rFonts w:ascii="Arial Narrow" w:hAnsi="Arial Narrow"/>
          <w:sz w:val="20"/>
          <w:szCs w:val="20"/>
        </w:rPr>
        <w:t>a spotrebiteľského balenia výrobku súvisiaceho s tabakovými výrobkami oznamovať</w:t>
      </w:r>
      <w:r w:rsidR="00B508E6">
        <w:rPr>
          <w:rFonts w:ascii="Arial Narrow" w:hAnsi="Arial Narrow"/>
          <w:sz w:val="20"/>
          <w:szCs w:val="20"/>
        </w:rPr>
        <w:t xml:space="preserve"> </w:t>
      </w:r>
      <w:r w:rsidR="00B508E6" w:rsidRPr="00B508E6">
        <w:rPr>
          <w:rFonts w:ascii="Arial Narrow" w:hAnsi="Arial Narrow"/>
          <w:sz w:val="20"/>
          <w:szCs w:val="20"/>
        </w:rPr>
        <w:t>prostredníctvom elektronického systému kontrolných známok finančnému riaditeľstvu údaje</w:t>
      </w:r>
      <w:r w:rsidR="00B508E6">
        <w:rPr>
          <w:rFonts w:ascii="Arial Narrow" w:hAnsi="Arial Narrow"/>
          <w:sz w:val="20"/>
          <w:szCs w:val="20"/>
        </w:rPr>
        <w:t xml:space="preserve"> </w:t>
      </w:r>
      <w:r w:rsidR="00B508E6" w:rsidRPr="00B508E6">
        <w:rPr>
          <w:rFonts w:ascii="Arial Narrow" w:hAnsi="Arial Narrow"/>
          <w:sz w:val="20"/>
          <w:szCs w:val="20"/>
        </w:rPr>
        <w:t>ustanovené všeobecne záväzným právnym predpisom, ktorý vydá ministerstvo. Z týchto údajov</w:t>
      </w:r>
      <w:r w:rsidR="00B508E6">
        <w:rPr>
          <w:rFonts w:ascii="Arial Narrow" w:hAnsi="Arial Narrow"/>
          <w:sz w:val="20"/>
          <w:szCs w:val="20"/>
        </w:rPr>
        <w:t xml:space="preserve"> </w:t>
      </w:r>
      <w:r w:rsidR="00B508E6" w:rsidRPr="00B508E6">
        <w:rPr>
          <w:rFonts w:ascii="Arial Narrow" w:hAnsi="Arial Narrow"/>
          <w:sz w:val="20"/>
          <w:szCs w:val="20"/>
        </w:rPr>
        <w:t>finančné riaditeľstvo zverejňuje na svojom webovom sídle údaje nevyhnutne potrebné na</w:t>
      </w:r>
      <w:r w:rsidR="00B508E6">
        <w:rPr>
          <w:rFonts w:ascii="Arial Narrow" w:hAnsi="Arial Narrow"/>
          <w:sz w:val="20"/>
          <w:szCs w:val="20"/>
        </w:rPr>
        <w:t xml:space="preserve"> </w:t>
      </w:r>
      <w:r w:rsidR="00B508E6" w:rsidRPr="00B508E6">
        <w:rPr>
          <w:rFonts w:ascii="Arial Narrow" w:hAnsi="Arial Narrow"/>
          <w:sz w:val="20"/>
          <w:szCs w:val="20"/>
        </w:rPr>
        <w:t>overenie správnosti označenia spotrebiteľského balenia tabakových výrobkov, spotrebiteľského</w:t>
      </w:r>
      <w:r w:rsidR="00B508E6">
        <w:rPr>
          <w:rFonts w:ascii="Arial Narrow" w:hAnsi="Arial Narrow"/>
          <w:sz w:val="20"/>
          <w:szCs w:val="20"/>
        </w:rPr>
        <w:t xml:space="preserve"> </w:t>
      </w:r>
      <w:r w:rsidR="00B508E6" w:rsidRPr="00B508E6">
        <w:rPr>
          <w:rFonts w:ascii="Arial Narrow" w:hAnsi="Arial Narrow"/>
          <w:sz w:val="20"/>
          <w:szCs w:val="20"/>
        </w:rPr>
        <w:t>balenia bezdymového tabakového výrobku a spotrebiteľského balenia výrobku súvisiaceho</w:t>
      </w:r>
      <w:r w:rsidR="00B508E6">
        <w:rPr>
          <w:rFonts w:ascii="Arial Narrow" w:hAnsi="Arial Narrow"/>
          <w:sz w:val="20"/>
          <w:szCs w:val="20"/>
        </w:rPr>
        <w:t xml:space="preserve"> </w:t>
      </w:r>
      <w:r w:rsidR="00B508E6" w:rsidRPr="00B508E6">
        <w:rPr>
          <w:rFonts w:ascii="Arial Narrow" w:hAnsi="Arial Narrow"/>
          <w:sz w:val="20"/>
          <w:szCs w:val="20"/>
        </w:rPr>
        <w:t>s tabakovými výrobkami. Ministerstvo ustanoví všeobecne záväzným právnym predpisom</w:t>
      </w:r>
    </w:p>
    <w:p w:rsidR="00B508E6" w:rsidRPr="00B508E6" w:rsidRDefault="00B508E6" w:rsidP="00B508E6">
      <w:pPr>
        <w:spacing w:after="0"/>
        <w:jc w:val="both"/>
        <w:rPr>
          <w:rFonts w:ascii="Arial Narrow" w:hAnsi="Arial Narrow"/>
          <w:sz w:val="20"/>
          <w:szCs w:val="20"/>
        </w:rPr>
      </w:pPr>
      <w:r w:rsidRPr="00B508E6">
        <w:rPr>
          <w:rFonts w:ascii="Arial Narrow" w:hAnsi="Arial Narrow"/>
          <w:sz w:val="20"/>
          <w:szCs w:val="20"/>
        </w:rPr>
        <w:t>a) štruktúru a spôsob označenia, ktoré obsahuje informáciu o identifikačných číslach</w:t>
      </w:r>
      <w:r>
        <w:rPr>
          <w:rFonts w:ascii="Arial Narrow" w:hAnsi="Arial Narrow"/>
          <w:sz w:val="20"/>
          <w:szCs w:val="20"/>
        </w:rPr>
        <w:t xml:space="preserve"> kontrolných známok v balíku, v </w:t>
      </w:r>
      <w:r w:rsidRPr="00B508E6">
        <w:rPr>
          <w:rFonts w:ascii="Arial Narrow" w:hAnsi="Arial Narrow"/>
          <w:sz w:val="20"/>
          <w:szCs w:val="20"/>
        </w:rPr>
        <w:t>skupinovom obale alebo v prepravnom obale, ak sú balíky</w:t>
      </w:r>
      <w:r>
        <w:rPr>
          <w:rFonts w:ascii="Arial Narrow" w:hAnsi="Arial Narrow"/>
          <w:sz w:val="20"/>
          <w:szCs w:val="20"/>
        </w:rPr>
        <w:t xml:space="preserve"> </w:t>
      </w:r>
      <w:r w:rsidRPr="00B508E6">
        <w:rPr>
          <w:rFonts w:ascii="Arial Narrow" w:hAnsi="Arial Narrow"/>
          <w:sz w:val="20"/>
          <w:szCs w:val="20"/>
        </w:rPr>
        <w:t>balené v skupinovom obale alebo v prepravnom obale podľa odseku 6,</w:t>
      </w:r>
    </w:p>
    <w:p w:rsidR="00B508E6" w:rsidRDefault="00B508E6" w:rsidP="00B508E6">
      <w:pPr>
        <w:spacing w:after="0"/>
        <w:jc w:val="both"/>
        <w:rPr>
          <w:rFonts w:ascii="Arial Narrow" w:hAnsi="Arial Narrow"/>
          <w:sz w:val="20"/>
          <w:szCs w:val="20"/>
        </w:rPr>
      </w:pPr>
      <w:r w:rsidRPr="00B508E6">
        <w:rPr>
          <w:rFonts w:ascii="Arial Narrow" w:hAnsi="Arial Narrow"/>
          <w:sz w:val="20"/>
          <w:szCs w:val="20"/>
        </w:rPr>
        <w:t>b) rozsah údajov, ktoré oznamuje odberateľ kontrolných známok podľa prvej vety,</w:t>
      </w:r>
      <w:r>
        <w:rPr>
          <w:rFonts w:ascii="Arial Narrow" w:hAnsi="Arial Narrow"/>
          <w:sz w:val="20"/>
          <w:szCs w:val="20"/>
        </w:rPr>
        <w:t xml:space="preserve"> </w:t>
      </w:r>
      <w:r w:rsidRPr="00B508E6">
        <w:rPr>
          <w:rFonts w:ascii="Arial Narrow" w:hAnsi="Arial Narrow"/>
          <w:sz w:val="20"/>
          <w:szCs w:val="20"/>
        </w:rPr>
        <w:t>o identifikačných číslach použitých kontrolných známok na označovanie spotrebiteľského</w:t>
      </w:r>
      <w:r>
        <w:rPr>
          <w:rFonts w:ascii="Arial Narrow" w:hAnsi="Arial Narrow"/>
          <w:sz w:val="20"/>
          <w:szCs w:val="20"/>
        </w:rPr>
        <w:t xml:space="preserve"> </w:t>
      </w:r>
      <w:r w:rsidRPr="00B508E6">
        <w:rPr>
          <w:rFonts w:ascii="Arial Narrow" w:hAnsi="Arial Narrow"/>
          <w:sz w:val="20"/>
          <w:szCs w:val="20"/>
        </w:rPr>
        <w:t>balenia tabakových výrobkov, spotrebiteľského balenia bezdymového tabakového výrobku</w:t>
      </w:r>
      <w:r>
        <w:rPr>
          <w:rFonts w:ascii="Arial Narrow" w:hAnsi="Arial Narrow"/>
          <w:sz w:val="20"/>
          <w:szCs w:val="20"/>
        </w:rPr>
        <w:t xml:space="preserve"> </w:t>
      </w:r>
      <w:r w:rsidRPr="00B508E6">
        <w:rPr>
          <w:rFonts w:ascii="Arial Narrow" w:hAnsi="Arial Narrow"/>
          <w:sz w:val="20"/>
          <w:szCs w:val="20"/>
        </w:rPr>
        <w:t>a spotrebiteľského balenia výrobku súvisiaceho s tabakovými výrobkami</w:t>
      </w:r>
      <w:r>
        <w:rPr>
          <w:rFonts w:ascii="Arial Narrow" w:hAnsi="Arial Narrow"/>
          <w:sz w:val="20"/>
          <w:szCs w:val="20"/>
        </w:rPr>
        <w:t xml:space="preserve"> </w:t>
      </w:r>
      <w:r w:rsidRPr="00B508E6">
        <w:rPr>
          <w:rFonts w:ascii="Arial Narrow" w:hAnsi="Arial Narrow"/>
          <w:sz w:val="20"/>
          <w:szCs w:val="20"/>
        </w:rPr>
        <w:t>a o spotrebiteľských baleniach tabakových výrobkov, spotrebiteľských baleniach</w:t>
      </w:r>
      <w:r>
        <w:rPr>
          <w:rFonts w:ascii="Arial Narrow" w:hAnsi="Arial Narrow"/>
          <w:sz w:val="20"/>
          <w:szCs w:val="20"/>
        </w:rPr>
        <w:t xml:space="preserve"> </w:t>
      </w:r>
      <w:r w:rsidRPr="00B508E6">
        <w:rPr>
          <w:rFonts w:ascii="Arial Narrow" w:hAnsi="Arial Narrow"/>
          <w:sz w:val="20"/>
          <w:szCs w:val="20"/>
        </w:rPr>
        <w:t>bezdymových tabakových výrobkov a spotrebiteľských baleniach výrobkov súvisiacich</w:t>
      </w:r>
      <w:r>
        <w:rPr>
          <w:rFonts w:ascii="Arial Narrow" w:hAnsi="Arial Narrow"/>
          <w:sz w:val="20"/>
          <w:szCs w:val="20"/>
        </w:rPr>
        <w:t xml:space="preserve"> </w:t>
      </w:r>
      <w:r w:rsidRPr="00B508E6">
        <w:rPr>
          <w:rFonts w:ascii="Arial Narrow" w:hAnsi="Arial Narrow"/>
          <w:sz w:val="20"/>
          <w:szCs w:val="20"/>
        </w:rPr>
        <w:t>s tabakovými výrobkami označených kontrolnou známkou,</w:t>
      </w:r>
      <w:r>
        <w:rPr>
          <w:rFonts w:ascii="Arial Narrow" w:hAnsi="Arial Narrow"/>
          <w:sz w:val="20"/>
          <w:szCs w:val="20"/>
        </w:rPr>
        <w:t xml:space="preserve"> </w:t>
      </w:r>
    </w:p>
    <w:p w:rsidR="00B508E6" w:rsidRPr="00B508E6" w:rsidRDefault="00B508E6" w:rsidP="00B508E6">
      <w:pPr>
        <w:spacing w:after="0"/>
        <w:jc w:val="both"/>
        <w:rPr>
          <w:rFonts w:ascii="Arial Narrow" w:hAnsi="Arial Narrow"/>
          <w:sz w:val="20"/>
          <w:szCs w:val="20"/>
        </w:rPr>
      </w:pPr>
      <w:r w:rsidRPr="00B508E6">
        <w:rPr>
          <w:rFonts w:ascii="Arial Narrow" w:hAnsi="Arial Narrow"/>
          <w:sz w:val="20"/>
          <w:szCs w:val="20"/>
        </w:rPr>
        <w:t>c) rozsah údajov nevyhnutne potrebných na overenie správnosti označenia spotrebiteľského</w:t>
      </w:r>
      <w:r>
        <w:rPr>
          <w:rFonts w:ascii="Arial Narrow" w:hAnsi="Arial Narrow"/>
          <w:sz w:val="20"/>
          <w:szCs w:val="20"/>
        </w:rPr>
        <w:t xml:space="preserve"> </w:t>
      </w:r>
      <w:r w:rsidRPr="00B508E6">
        <w:rPr>
          <w:rFonts w:ascii="Arial Narrow" w:hAnsi="Arial Narrow"/>
          <w:sz w:val="20"/>
          <w:szCs w:val="20"/>
        </w:rPr>
        <w:t>balenia tabakových výrobkov, spotrebiteľského balenia bezdymového tabakového výrobku</w:t>
      </w:r>
      <w:r>
        <w:rPr>
          <w:rFonts w:ascii="Arial Narrow" w:hAnsi="Arial Narrow"/>
          <w:sz w:val="20"/>
          <w:szCs w:val="20"/>
        </w:rPr>
        <w:t xml:space="preserve"> </w:t>
      </w:r>
      <w:r w:rsidRPr="00B508E6">
        <w:rPr>
          <w:rFonts w:ascii="Arial Narrow" w:hAnsi="Arial Narrow"/>
          <w:sz w:val="20"/>
          <w:szCs w:val="20"/>
        </w:rPr>
        <w:t>a spotrebiteľského balenia výrobku súvisiaceho s tabakovými výrobkami kontrolnou</w:t>
      </w:r>
      <w:r>
        <w:rPr>
          <w:rFonts w:ascii="Arial Narrow" w:hAnsi="Arial Narrow"/>
          <w:sz w:val="20"/>
          <w:szCs w:val="20"/>
        </w:rPr>
        <w:t xml:space="preserve"> </w:t>
      </w:r>
      <w:r w:rsidRPr="00B508E6">
        <w:rPr>
          <w:rFonts w:ascii="Arial Narrow" w:hAnsi="Arial Narrow"/>
          <w:sz w:val="20"/>
          <w:szCs w:val="20"/>
        </w:rPr>
        <w:t>známkou zverejňovaných finančným riaditeľstvom podľa druhej vety,</w:t>
      </w:r>
    </w:p>
    <w:p w:rsidR="00B508E6" w:rsidRPr="00B508E6" w:rsidRDefault="00B508E6" w:rsidP="00B508E6">
      <w:pPr>
        <w:spacing w:after="0"/>
        <w:jc w:val="both"/>
        <w:rPr>
          <w:rFonts w:ascii="Arial Narrow" w:hAnsi="Arial Narrow"/>
          <w:sz w:val="20"/>
          <w:szCs w:val="20"/>
        </w:rPr>
      </w:pPr>
      <w:r w:rsidRPr="00B508E6">
        <w:rPr>
          <w:rFonts w:ascii="Arial Narrow" w:hAnsi="Arial Narrow"/>
          <w:sz w:val="20"/>
          <w:szCs w:val="20"/>
        </w:rPr>
        <w:t>d) lehoty na oznamovanie údajov oznamovaných odberateľom kontrolných známok podľa prvej</w:t>
      </w:r>
      <w:r>
        <w:rPr>
          <w:rFonts w:ascii="Arial Narrow" w:hAnsi="Arial Narrow"/>
          <w:sz w:val="20"/>
          <w:szCs w:val="20"/>
        </w:rPr>
        <w:t xml:space="preserve"> </w:t>
      </w:r>
      <w:r w:rsidRPr="00B508E6">
        <w:rPr>
          <w:rFonts w:ascii="Arial Narrow" w:hAnsi="Arial Narrow"/>
          <w:sz w:val="20"/>
          <w:szCs w:val="20"/>
        </w:rPr>
        <w:t>vety,</w:t>
      </w:r>
    </w:p>
    <w:p w:rsidR="00B508E6" w:rsidRPr="00B508E6" w:rsidRDefault="00B508E6" w:rsidP="00B508E6">
      <w:pPr>
        <w:spacing w:after="0"/>
        <w:jc w:val="both"/>
        <w:rPr>
          <w:rFonts w:ascii="Arial Narrow" w:hAnsi="Arial Narrow"/>
          <w:sz w:val="20"/>
          <w:szCs w:val="20"/>
        </w:rPr>
      </w:pPr>
      <w:r w:rsidRPr="00B508E6">
        <w:rPr>
          <w:rFonts w:ascii="Arial Narrow" w:hAnsi="Arial Narrow"/>
          <w:sz w:val="20"/>
          <w:szCs w:val="20"/>
        </w:rPr>
        <w:t>e) lehotu, v ktorej má finančné riaditeľstvo zverejňovať podľa druhej vety údaje oznamované</w:t>
      </w:r>
      <w:r>
        <w:rPr>
          <w:rFonts w:ascii="Arial Narrow" w:hAnsi="Arial Narrow"/>
          <w:sz w:val="20"/>
          <w:szCs w:val="20"/>
        </w:rPr>
        <w:t xml:space="preserve"> </w:t>
      </w:r>
      <w:r w:rsidRPr="00B508E6">
        <w:rPr>
          <w:rFonts w:ascii="Arial Narrow" w:hAnsi="Arial Narrow"/>
          <w:sz w:val="20"/>
          <w:szCs w:val="20"/>
        </w:rPr>
        <w:t>odberateľom kontrolných známok,</w:t>
      </w:r>
    </w:p>
    <w:p w:rsidR="00B508E6" w:rsidRPr="00AB44FC" w:rsidRDefault="00B508E6" w:rsidP="00B508E6">
      <w:pPr>
        <w:spacing w:after="0"/>
        <w:jc w:val="both"/>
        <w:rPr>
          <w:rFonts w:ascii="Arial Narrow" w:hAnsi="Arial Narrow"/>
          <w:sz w:val="20"/>
          <w:szCs w:val="20"/>
        </w:rPr>
      </w:pPr>
      <w:r w:rsidRPr="00B508E6">
        <w:rPr>
          <w:rFonts w:ascii="Arial Narrow" w:hAnsi="Arial Narrow"/>
          <w:sz w:val="20"/>
          <w:szCs w:val="20"/>
        </w:rPr>
        <w:t>f) spôsob oznamovania údajov podľa písmen a) až e) a odseku 21.</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(14) Kontrolné známky môže použiť len odberateľ kontrolných známok a nesmie ich predať alebo iným spôsobom odovzdať inej osobe okrem odovzdania kontrolných známok priamo odberateľom kontrolných známok alebo prostredníctvom prepravcu zahraničnému výrobcovi tabakových výrobkov alebo prevádzkovateľovi daňového skladu v inom členskom štáte, ktorý ich</w:t>
      </w:r>
      <w:r w:rsidR="005A5173">
        <w:rPr>
          <w:rFonts w:ascii="Arial Narrow" w:hAnsi="Arial Narrow"/>
          <w:sz w:val="20"/>
          <w:szCs w:val="20"/>
        </w:rPr>
        <w:t> </w:t>
      </w:r>
      <w:r w:rsidRPr="00AB44FC">
        <w:rPr>
          <w:rFonts w:ascii="Arial Narrow" w:hAnsi="Arial Narrow"/>
          <w:sz w:val="20"/>
          <w:szCs w:val="20"/>
        </w:rPr>
        <w:t>použije na označenie spotrebiteľských balení tabakových výrobkov, ktoré majú byť uvedené do daňového voľného obehu na daňovom území.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(15) Ak sa bude spotrebiteľské balenie tabakových výrobkov označovať kontrolnou známkou mimo daňového územia, odberateľ kontrolných známok zašle colnému úradu najneskôr s predložením žiadosti o vydanie kontrolných známok obchodný názov spotrebiteľského balenia tabakových výrobkov, ktorý predpokladá uvádzať do daňového voľného obehu, identifikačné údaje zahraničného dodávateľa tabaku, cigár alebo cigariek, alebo cigariet, a ak predpokladá uvádzať do daňového voľného obehu spotrebiteľské balenie tabaku, cigár alebo cigariek, aj adresu miesta, kde sa bude spotrebiteľské balenie tabaku, cigár alebo cigariek označovať kontrolnou známkou; ak sa kontrolné známky budú </w:t>
      </w:r>
      <w:r w:rsidRPr="00AB44FC">
        <w:rPr>
          <w:rFonts w:ascii="Arial Narrow" w:hAnsi="Arial Narrow"/>
          <w:sz w:val="20"/>
          <w:szCs w:val="20"/>
        </w:rPr>
        <w:lastRenderedPageBreak/>
        <w:t>lepiť v colnom sklade, uvádzajú sa identifikačné údaje zahraničného výrobcu tabaku, cigár alebo cigariek, alebo cigariet, identifikačné údaje osoby zodpovednej za</w:t>
      </w:r>
      <w:r w:rsidR="005A5173">
        <w:rPr>
          <w:rFonts w:ascii="Arial Narrow" w:hAnsi="Arial Narrow"/>
          <w:sz w:val="20"/>
          <w:szCs w:val="20"/>
        </w:rPr>
        <w:t> </w:t>
      </w:r>
      <w:r w:rsidRPr="00AB44FC">
        <w:rPr>
          <w:rFonts w:ascii="Arial Narrow" w:hAnsi="Arial Narrow"/>
          <w:sz w:val="20"/>
          <w:szCs w:val="20"/>
        </w:rPr>
        <w:t>spotrebiteľské balenie tabakových výrobkov uskladnené v colnom sklade a adresa umiestnenia colného skladu.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(16) Odberateľ kontrolných známok odovzdá colnému úradu poškodené kontrolné známky vrátane kontrolných známok, ktoré boli nalepené na spotrebiteľskom balení tabakových výrobkov, ktoré nebolo možné uviesť do daňového voľného obehu, alebo kontrolné známky nepoužiteľné z iného dôvodu, a najneskôr tri pracovné dni pred ich odovzdaním colnému úradu oznámi prostredníctvom elektronického systému kontrolných známok počet týchto kontrolných známok. Odberateľ kontrolných známok môže oznámiť prostredníctvom elektronického systému kontrolných známok aj identifikačné čísla týchto kontrolných známok. Ak sa kontrolné známky nachádzajú v neporušenom balíku, skupinovom obale alebo v prepravnom obale, odberateľ kontrolných známok môže colnému úradu oznámiť len označenie, ktoré obsahuje informáciu o identifikačných číslach kontrolných známok nachádzajúcich sa v balíku, skupinovom obale alebo v prepravnom obale. Colný úrad takéto kontrolné známky zničí na náklady odberateľa kontrolných známok a o ich zničení vyhotoví protokol o zničení v dvoch vyhotoveniach. Jedno vyhotovenie si ponechá colný úrad a druhé vyhotovenie odovzdá odberateľovi kontrolných známok. Kontrolné známky, ktoré boli nenávratne zničené v technologickom zariadení slúžiacom na nalepenie kontrolných známok na spotrebiteľské balenie tabakových výrobkov, nie je odberateľ kontrolných známok povinný odovzdať colnému úradu.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(17) Ak sa poškodené alebo z iného dôvodu nepoužiteľné kontrolné známky, vrátane kontrolných známok, ktoré boli nalepené na spotrebiteľskom balení tabakových výrobkov, ktoré nebolo možné uviesť do daňového voľného obehu, nachádzajú mimo daňového územia, je odberateľ kontrolných známok povinný takéto kontrolné známky dopraviť na daňové územie. Kontrolné známky, ktoré boli nenávratne zničené v technologickom zariadení slúžiacom na nalepenie kontrolných známok na</w:t>
      </w:r>
      <w:r w:rsidR="005A5173">
        <w:rPr>
          <w:rFonts w:ascii="Arial Narrow" w:hAnsi="Arial Narrow"/>
          <w:sz w:val="20"/>
          <w:szCs w:val="20"/>
        </w:rPr>
        <w:t> </w:t>
      </w:r>
      <w:r w:rsidRPr="00AB44FC">
        <w:rPr>
          <w:rFonts w:ascii="Arial Narrow" w:hAnsi="Arial Narrow"/>
          <w:sz w:val="20"/>
          <w:szCs w:val="20"/>
        </w:rPr>
        <w:t>spotrebiteľské balenie tabakových výrobkov nie je odberateľ kontrolných známok povinný odovzdať colnému úradu. Pri</w:t>
      </w:r>
      <w:r w:rsidR="005A5173">
        <w:rPr>
          <w:rFonts w:ascii="Arial Narrow" w:hAnsi="Arial Narrow"/>
          <w:sz w:val="20"/>
          <w:szCs w:val="20"/>
        </w:rPr>
        <w:t> </w:t>
      </w:r>
      <w:r w:rsidRPr="00AB44FC">
        <w:rPr>
          <w:rFonts w:ascii="Arial Narrow" w:hAnsi="Arial Narrow"/>
          <w:sz w:val="20"/>
          <w:szCs w:val="20"/>
        </w:rPr>
        <w:t>zničení kontrolných známok sa uplatní postup podľa odseku 16.</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(18) Ak odberateľ kontrolných známok prevzal kontrolné známky podľa odseku 7 a tieto kontrolné známky nepoužil na</w:t>
      </w:r>
      <w:r w:rsidR="005A5173">
        <w:rPr>
          <w:rFonts w:ascii="Arial Narrow" w:hAnsi="Arial Narrow"/>
          <w:sz w:val="20"/>
          <w:szCs w:val="20"/>
        </w:rPr>
        <w:t> </w:t>
      </w:r>
      <w:r w:rsidRPr="00AB44FC">
        <w:rPr>
          <w:rFonts w:ascii="Arial Narrow" w:hAnsi="Arial Narrow"/>
          <w:sz w:val="20"/>
          <w:szCs w:val="20"/>
        </w:rPr>
        <w:t>označenie spotrebiteľských balení tabakových výrobkov v lehote desiatich mesiacov odo dňa ich prevzatia, je povinný požiadať colný úrad o ich zničenie do 30 dní odo dňa uplynutia lehoty na označenie spotrebiteľského balenia tabakových výrobkov. Ak boli kontrolné známky použité na označenie spotrebiteľských balení tabakových výrobkov a odberateľ kontrolných známok oznámil finančnému riaditeľstvu údaje podľa všeobecne záväzného právneho predpisu vydaného ministerstvom podľa odseku 13 po uplynutí lehoty podľa prvej vety, najneskôr však v lehote podľa odseku 23, tieto kontrolné známky sa považujú za použité v lehote podľa prvej vety. Nepoužité kontrolné známky je odberateľ kontrolných známok povinný odovzdať colnému úradu v lehote určenej colným úradom a pred ich odovzdaním colnému úradu oznámiť prostredníctvom elektronického systému kontrolných známok počet a identifikačné čísla týchto kontrolných známok. Ak sa nepoužité kontrolné známky nachádzajú v neporušenom balíku, skupinovom obale alebo prepravnom obale, colnému úradu sa oznámi len označenie, ktoré obsahuje informáciu o identifikačných číslach kontrolných známok nachádzajúcich sa v balíku, skupinovom obale alebo prepravnom obale. Pri zničení kontrolných známok sa uplatní postup podľa odseku 16, ak sa colný úrad nedohodne s odberateľom kontrolných známok inak. Colný úrad vráti zloženú zábezpeku na daň podľa § 9a ods. 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(19) Ak odberateľovi kontrolných známok zaniklo alebo bolo odňaté povolenie vydané podľa tohto zákona, bol vyradený z</w:t>
      </w:r>
      <w:r w:rsidR="005A5173">
        <w:rPr>
          <w:rFonts w:ascii="Arial Narrow" w:hAnsi="Arial Narrow"/>
          <w:sz w:val="20"/>
          <w:szCs w:val="20"/>
        </w:rPr>
        <w:t> </w:t>
      </w:r>
      <w:r w:rsidRPr="00AB44FC">
        <w:rPr>
          <w:rFonts w:ascii="Arial Narrow" w:hAnsi="Arial Narrow"/>
          <w:sz w:val="20"/>
          <w:szCs w:val="20"/>
        </w:rPr>
        <w:t>evidencie dovozcov tabakových výrobkov podľa § 9a ods. 7 alebo mu zanikla registrácia, je povinný preukázať použitie odobraných kontrolných známok a nepoužité kontrolné známky odovzdať colnému úradu v lehote určenej colným úradom a</w:t>
      </w:r>
      <w:r w:rsidR="005A5173">
        <w:rPr>
          <w:rFonts w:ascii="Arial Narrow" w:hAnsi="Arial Narrow"/>
          <w:sz w:val="20"/>
          <w:szCs w:val="20"/>
        </w:rPr>
        <w:t> </w:t>
      </w:r>
      <w:r w:rsidRPr="00AB44FC">
        <w:rPr>
          <w:rFonts w:ascii="Arial Narrow" w:hAnsi="Arial Narrow"/>
          <w:sz w:val="20"/>
          <w:szCs w:val="20"/>
        </w:rPr>
        <w:t>pred ich odovzdaním colnému úradu oznámiť prostredníctvom elektronického systému kontrolných známok počet a</w:t>
      </w:r>
      <w:r w:rsidR="005A5173">
        <w:rPr>
          <w:rFonts w:ascii="Arial Narrow" w:hAnsi="Arial Narrow"/>
          <w:sz w:val="20"/>
          <w:szCs w:val="20"/>
        </w:rPr>
        <w:t> </w:t>
      </w:r>
      <w:r w:rsidRPr="00AB44FC">
        <w:rPr>
          <w:rFonts w:ascii="Arial Narrow" w:hAnsi="Arial Narrow"/>
          <w:sz w:val="20"/>
          <w:szCs w:val="20"/>
        </w:rPr>
        <w:t>identifikačné čísla odovzdávaných kontrolných známok. Ak sa nepoužité kontrolné známky nachádzajú v neporušenom balíku, skupinovom obale alebo prepravnom obale, colnému úradu sa oznámi len označenie, ktoré obsahuje informáciu o</w:t>
      </w:r>
      <w:r w:rsidR="005A5173">
        <w:rPr>
          <w:rFonts w:ascii="Arial Narrow" w:hAnsi="Arial Narrow"/>
          <w:sz w:val="20"/>
          <w:szCs w:val="20"/>
        </w:rPr>
        <w:t> </w:t>
      </w:r>
      <w:r w:rsidRPr="00AB44FC">
        <w:rPr>
          <w:rFonts w:ascii="Arial Narrow" w:hAnsi="Arial Narrow"/>
          <w:sz w:val="20"/>
          <w:szCs w:val="20"/>
        </w:rPr>
        <w:t>identifikačných číslach kontrolných známok nachádzajúcich sa v balíku, skupinovom obale alebo prepravnom obale. Colný úrad zničí kontrolné známky na náklady odberateľa kontrolných známok a použije alebo vráti zloženú zábezpeku na daň podľa § 9a ods. 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(20) Finančné riaditeľstvo vedie evidenciu vydaných kontrolných známok v členení podľa odberateľa kontrolných známok, počtu vydaných kontrolných známok a identifikačných čísel kontrolných známok, ktoré boli odberateľom kontrolných známok odobraté.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(21) Odberateľ kontrolných známok je povinný samostatne v členení pre cigarety, cigary, cigarky a tabak viesť evidenciu kontrolných známok, v ktorej za každý kalendárny mesiac uvedie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počiatočný stav zásob nenalepených kontrolných známok na začiatku kalendárneho mesiaca,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počet odobratých kontrolných známok z tlačiarne,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počet kontrolných známok nalepených na spotrebiteľské balenie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počet poškodených kontrolných známok, a to v členení na kontrolné známky: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poškodené vplyvom vyššej moci,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poškodené z iného dôvodu ako vplyvom vyššej moci,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počet kontrolných známok nenávratne zničených v technologickom zariadení slúžiacom na nalepenie kontrolných známok na spotrebiteľské balenie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počet reklamovaných kontrolných známok odovzdaných zamestnancovi finančného riaditeľstva v tlačiarni,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g) počet kontrolných známok, ktoré boli dodané odberateľovi kontrolnej známky v rámci reklamácie,</w:t>
      </w:r>
    </w:p>
    <w:p w:rsidR="00964D48" w:rsidRDefault="00AB44FC" w:rsidP="00AB44FC">
      <w:pPr>
        <w:spacing w:after="0"/>
        <w:jc w:val="both"/>
        <w:rPr>
          <w:rFonts w:ascii="Arial Narrow" w:hAnsi="Arial Narrow"/>
          <w:sz w:val="20"/>
          <w:szCs w:val="20"/>
        </w:rPr>
      </w:pPr>
      <w:r w:rsidRPr="00AB44FC">
        <w:rPr>
          <w:rFonts w:ascii="Arial Narrow" w:hAnsi="Arial Narrow"/>
          <w:sz w:val="20"/>
          <w:szCs w:val="20"/>
        </w:rPr>
        <w:t>h) konečný stav nenalepených kontrolných známok na konci kalendárneho mesiaca,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i) počet kontrolných známok vložených do technologického zariadenia slúžiaceho na nalepenie kontrolných známok na</w:t>
      </w:r>
      <w:r w:rsidR="005A5173">
        <w:rPr>
          <w:rFonts w:ascii="Arial Narrow" w:hAnsi="Arial Narrow"/>
          <w:sz w:val="20"/>
          <w:szCs w:val="20"/>
        </w:rPr>
        <w:t> </w:t>
      </w:r>
      <w:r w:rsidRPr="00AB44FC">
        <w:rPr>
          <w:rFonts w:ascii="Arial Narrow" w:hAnsi="Arial Narrow"/>
          <w:sz w:val="20"/>
          <w:szCs w:val="20"/>
        </w:rPr>
        <w:t>spotrebiteľské balenie tabakových výrobkov za kalendárny mesiac,</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j) počet kontrolných známok, ktoré odberateľ nepoužil podľa odseku 18 a odovzdal colnému úradu na zničenie.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(22) Odberateľ kontrolných známok preukáže použitie kontrolných známok v súlade s týmto zákonom, ak kontrolné známky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použil na označenie spotrebiteľského balenia tabakových výrobkov v súlade s týmto zákonom,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predložil zamestnancovi finančného riaditeľstva v tlačiarni podľa odseku 9,</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odovzdal colnému úradu podľa odsekov 16 až 19,</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boli nenávratne zničené v technologickom zariadení slúžiacom na nalepenie kontrolných známok na spotrebiteľské balenie cigariet najviac v množstve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0,5 % vrátane do 30. júna 2016; počet nenávratne zničených kontrolných známok v technologickom zariadení slúžiacom na</w:t>
      </w:r>
      <w:r w:rsidR="002E69D1">
        <w:rPr>
          <w:rFonts w:ascii="Arial Narrow" w:hAnsi="Arial Narrow"/>
          <w:sz w:val="20"/>
          <w:szCs w:val="20"/>
        </w:rPr>
        <w:t> </w:t>
      </w:r>
      <w:r w:rsidRPr="00AB44FC">
        <w:rPr>
          <w:rFonts w:ascii="Arial Narrow" w:hAnsi="Arial Narrow"/>
          <w:sz w:val="20"/>
          <w:szCs w:val="20"/>
        </w:rPr>
        <w:t>nalepenie kontrolných známok na spotrebiteľské balenie cigariet sa vypočíta ako rozdiel celkového množstva kontrolných známok vložených do technologického zariadenia slúžiaceho na nalepenie kontrolných známok na spotrebiteľské balenie cigariet, skutočne nalepených kontrolných známok na spotrebiteľské balenie cigariet a poškodených kontrolných známok vybratých z technologického zariadenia slúžiaceho na nalepenie kontrolných známok na spotrebiteľské balenie cigariet a</w:t>
      </w:r>
      <w:r w:rsidR="005A5173">
        <w:rPr>
          <w:rFonts w:ascii="Arial Narrow" w:hAnsi="Arial Narrow"/>
          <w:sz w:val="20"/>
          <w:szCs w:val="20"/>
        </w:rPr>
        <w:t> </w:t>
      </w:r>
      <w:r w:rsidRPr="00AB44FC">
        <w:rPr>
          <w:rFonts w:ascii="Arial Narrow" w:hAnsi="Arial Narrow"/>
          <w:sz w:val="20"/>
          <w:szCs w:val="20"/>
        </w:rPr>
        <w:t>predložených colnému úradu na zničenie za kalendárny mesiac, pričom konečný stav nenávratne zničených kontrolných známok sa zaokrúhľuje na celé kusy nadol.</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0,1 % vrátane od 1. júla 2016; počet nenávratne zničených kontrolných známok v technologickom zariadení slúžiacom na</w:t>
      </w:r>
      <w:r w:rsidR="002E69D1">
        <w:rPr>
          <w:rFonts w:ascii="Arial Narrow" w:hAnsi="Arial Narrow"/>
          <w:sz w:val="20"/>
          <w:szCs w:val="20"/>
        </w:rPr>
        <w:t> </w:t>
      </w:r>
      <w:r w:rsidRPr="00AB44FC">
        <w:rPr>
          <w:rFonts w:ascii="Arial Narrow" w:hAnsi="Arial Narrow"/>
          <w:sz w:val="20"/>
          <w:szCs w:val="20"/>
        </w:rPr>
        <w:t>nalepenie kontrolných známok na spotrebiteľské balenie cigariet sa vypočíta ako rozdiel celkového množstva kontrolných známok vložených do technologického zariadenia slúžiaceho na nalepenie kontrolných známok na spotrebiteľské balenie cigariet, skutočne nalepených kontrolných známok na spotrebiteľské balenie cigariet a poškodených kontrolných známok vybratých z technologického zariadenia slúžiaceho na nalepenie kontrolných známok na spotrebiteľské balenie cigariet a</w:t>
      </w:r>
      <w:r w:rsidR="005A5173">
        <w:rPr>
          <w:rFonts w:ascii="Arial Narrow" w:hAnsi="Arial Narrow"/>
          <w:sz w:val="20"/>
          <w:szCs w:val="20"/>
        </w:rPr>
        <w:t> </w:t>
      </w:r>
      <w:r w:rsidRPr="00AB44FC">
        <w:rPr>
          <w:rFonts w:ascii="Arial Narrow" w:hAnsi="Arial Narrow"/>
          <w:sz w:val="20"/>
          <w:szCs w:val="20"/>
        </w:rPr>
        <w:t>predložených colnému úradu na zničenie za kalendárny mesiac, pričom konečný stav nenávratne zničených kontrolných známok sa zaokrúhľuje na celé kusy nadol.</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boli preukázateľne poškodené na daňovom území vplyvom vyššej moci a odovzdané colnému úradu, a to najviac v množstve uznanom colným úradom, pričom za vyššiu moc sa na účely tohto ustanovenia nepovažuje krádež alebo požiar; pri prevzatí kontrolných známok poškodených vplyvom vyššej moci colným úradom sa použije postup podľa odseku 16 primerane,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boli nenávratne zničené v technologickom zariadení slúžiacom na nalepenie kontrolných známok na spotrebiteľské balenie tabaku, cigár a cigariek najviac v množstve 0,5 % vrátane; počet nenávratne zničených kontrolných známok v technologickom zariadení slúžiacom na nalepenie kontrolných známok na spotrebiteľské balenie tabaku, cigár a ciga</w:t>
      </w:r>
      <w:r w:rsidRPr="00AB44FC">
        <w:rPr>
          <w:rFonts w:ascii="Arial Narrow" w:hAnsi="Arial Narrow"/>
          <w:sz w:val="20"/>
          <w:szCs w:val="20"/>
        </w:rPr>
        <w:lastRenderedPageBreak/>
        <w:t>riek sa vypočíta ako rozdiel celkového množstva kontrolných známok vložených do technologického zariadenia slúžiaceho na nalepenie kontrolných známok na spotrebiteľské balenie tabaku, cigár a cigariek, skutočne nalepených kontrolných známok na</w:t>
      </w:r>
      <w:r w:rsidR="005A5173">
        <w:rPr>
          <w:rFonts w:ascii="Arial Narrow" w:hAnsi="Arial Narrow"/>
          <w:sz w:val="20"/>
          <w:szCs w:val="20"/>
        </w:rPr>
        <w:t> </w:t>
      </w:r>
      <w:r w:rsidRPr="00AB44FC">
        <w:rPr>
          <w:rFonts w:ascii="Arial Narrow" w:hAnsi="Arial Narrow"/>
          <w:sz w:val="20"/>
          <w:szCs w:val="20"/>
        </w:rPr>
        <w:t>spotrebiteľské balenie tabaku, cigár a cigariek a poškodených kontrolných známok vybratých z technologického zariadenia slúžiaceho na nalepenie kontrolných známok na spotrebiteľské balenie tabaku, cigár a cigariek a predložených colnému úradu na zničenie za kalendárny mesiac.</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(23) Odberateľ kontrolných známok je povinný viesť evidenciu podľa odseku 21 za kalendárny mesiac v elektronickom systéme kontrolných známok a uzavrieť ju za príslušný kalendárny mesiac najneskôr do 25. dňa kalendárneho mesiaca nasledujúceho po mesiaci, za ktorý vedie evidenciu. Odberateľ kontrolných známok nie je povinný viesť evidenciu kontrolných známok podľa odseku 21, ak počiatočný stav zásob kontrolných známok na začiatku kalendárneho mesiaca a konečný stav nenalepených kontrolných známok na konci tohto mesiaca sa rovná nule a v danom kalendárnom mesiaci odberateľ kontrolných známok neodobral kontrolné známky z tlačiarne.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(24) Ak je elektronický systém kontrolných známok nedostupný na strane finančného riaditeľstva, je odberateľ kontrolných známok pri objednávaní kontrolných známok a pri oznamovaní údajov podľa všeobecne záväzného právneho predpisu vydaného ministerstvom podľa odseku 13 alebo údajov podľa odsekov 21 a 23 povinný postupovať spôsobom, na ktorom sa dohodne s colným úradom, ak je pre neho určenie tohto postupu nevyhnutné. Na účely tohto zákona sa elektronický systém kontrolných známok považuje za nedostupný, ak jeho nedostupnosť trvá najmenej 24 hodín. Ak je elektronický systém kontrolných známok nedostupný, na lehoty na splnenie povinností pri objednávaní kontrolných známok a pri oznamovaní údajov podľa všeobecne záväzného právneho predpisu vydaného ministerstvom podľa odseku 13 alebo údajov podľa odsekov 21 a 23 sa neprihliada. Odberateľ kontrolných známok je povinný po sprístupnení elektronického systému kontrolných známok údaje podľa prvej vety bezodkladne oznámiť prostredníctvom elektronického systému kontrolných známok.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(25) Ak odberateľ kontrolných známok zistí, že údaje o počte a identifikačných číslach kontrolných známok, ktoré použil na</w:t>
      </w:r>
      <w:r w:rsidR="00AA40DF">
        <w:rPr>
          <w:rFonts w:ascii="Arial Narrow" w:hAnsi="Arial Narrow"/>
          <w:sz w:val="20"/>
          <w:szCs w:val="20"/>
        </w:rPr>
        <w:t> </w:t>
      </w:r>
      <w:r w:rsidRPr="00AB44FC">
        <w:rPr>
          <w:rFonts w:ascii="Arial Narrow" w:hAnsi="Arial Narrow"/>
          <w:sz w:val="20"/>
          <w:szCs w:val="20"/>
        </w:rPr>
        <w:t>označenie spotrebiteľských balení tabakových výrobkov, alebo údaj o cene cigariet, znaku pre platnosť sadzby spotrebnej dane, počte kusov cigariet a dĺžke cigariet, ktoré oznámil podľa všeobecne záväzného právneho predpisu</w:t>
      </w:r>
      <w:r w:rsidRPr="00F343C0">
        <w:rPr>
          <w:rFonts w:ascii="Arial Narrow" w:hAnsi="Arial Narrow"/>
          <w:sz w:val="20"/>
          <w:szCs w:val="20"/>
          <w:vertAlign w:val="superscript"/>
        </w:rPr>
        <w:t>8ae</w:t>
      </w:r>
      <w:r w:rsidR="00527644" w:rsidRPr="00527644">
        <w:rPr>
          <w:rFonts w:ascii="Arial Narrow" w:hAnsi="Arial Narrow"/>
          <w:sz w:val="20"/>
          <w:szCs w:val="20"/>
        </w:rPr>
        <w:t>)</w:t>
      </w:r>
      <w:r w:rsidRPr="00F343C0">
        <w:rPr>
          <w:rFonts w:ascii="Arial Narrow" w:hAnsi="Arial Narrow"/>
          <w:sz w:val="20"/>
          <w:szCs w:val="20"/>
          <w:vertAlign w:val="superscript"/>
        </w:rPr>
        <w:t xml:space="preserve"> </w:t>
      </w:r>
      <w:r w:rsidRPr="00AB44FC">
        <w:rPr>
          <w:rFonts w:ascii="Arial Narrow" w:hAnsi="Arial Narrow"/>
          <w:sz w:val="20"/>
          <w:szCs w:val="20"/>
        </w:rPr>
        <w:t>vydaného podľa odseku 13, alebo údaje o spotrebiteľskom balení tabaku, cigár a cigariek, ktoré oznámil podľa všeobecne záväzného právneho predpisu</w:t>
      </w:r>
      <w:r w:rsidRPr="00B24D37">
        <w:rPr>
          <w:rFonts w:ascii="Arial Narrow" w:hAnsi="Arial Narrow"/>
          <w:sz w:val="20"/>
          <w:szCs w:val="20"/>
          <w:vertAlign w:val="superscript"/>
        </w:rPr>
        <w:t>8ae</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vydaného podľa odseku 13, sú nesprávne, bezodkladne oznámi túto skutočnosť prostredníctvom elektronického systému kontrolných známok colnému úradu. Vykonať opravu údajov v elektronickom systéme kontrolných známok môže odberateľ kontrolných známok len so súhlasom colného úradu; colný úrad určí lehotu na vykonanie opravy. Ustanovenie § 41 ods. 1 písm. v)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(26) Ak odberateľ kontrolných známok zistí po uplynutí lehoty uvedenej v odseku 23, že údaje v evidencii vedenej podľa odseku 21 sú nesprávne, bezodkladne oznámi túto skutočnosť prostredníctvom elektronického systému kontrolných známok colnému úradu. Vykonať opravu údajov v elektronickom systéme kontrolných známok môže odberateľ kontrolných známok len so</w:t>
      </w:r>
      <w:r w:rsidR="00AA40DF">
        <w:rPr>
          <w:rFonts w:ascii="Arial Narrow" w:hAnsi="Arial Narrow"/>
          <w:sz w:val="20"/>
          <w:szCs w:val="20"/>
        </w:rPr>
        <w:t> </w:t>
      </w:r>
      <w:r w:rsidRPr="00AB44FC">
        <w:rPr>
          <w:rFonts w:ascii="Arial Narrow" w:hAnsi="Arial Narrow"/>
          <w:sz w:val="20"/>
          <w:szCs w:val="20"/>
        </w:rPr>
        <w:t>súhlasom colného úradu.</w:t>
      </w:r>
    </w:p>
    <w:p w:rsidR="00AB44FC" w:rsidRPr="00AB44FC" w:rsidRDefault="00AB44FC" w:rsidP="00AB44FC">
      <w:pPr>
        <w:spacing w:after="0"/>
        <w:jc w:val="both"/>
        <w:rPr>
          <w:rFonts w:ascii="Arial Narrow" w:hAnsi="Arial Narrow"/>
          <w:sz w:val="20"/>
          <w:szCs w:val="20"/>
        </w:rPr>
      </w:pP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 10</w:t>
      </w: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Zákaz predaja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Na daňovom území sa zakazuje predaj</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tabakových výrobkov neoznačených na spotrebiteľskom balení kontrolnou známkou, ak tento zákon v § 9 ods. 12 neustanovuje inak,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cigariet na konečnú spotrebu podmienený kúpou iného tabakového výrobku alebo iného tovaru za cenu inú, ako je uvedená na kontrolnej známke, alebo tabaku, cigár alebo cigariek na konečnú spotrebu podmienený kúpou iného tabakového výrobku alebo iného tovaru za cenu nižšiu, ako je výška dane pripadajúcej na spotrebiteľské balenie tabaku, cigár alebo cigariek a</w:t>
      </w:r>
      <w:r w:rsidR="00AA40DF">
        <w:rPr>
          <w:rFonts w:ascii="Arial Narrow" w:hAnsi="Arial Narrow"/>
          <w:sz w:val="20"/>
          <w:szCs w:val="20"/>
        </w:rPr>
        <w:t> </w:t>
      </w:r>
      <w:r w:rsidRPr="00AB44FC">
        <w:rPr>
          <w:rFonts w:ascii="Arial Narrow" w:hAnsi="Arial Narrow"/>
          <w:sz w:val="20"/>
          <w:szCs w:val="20"/>
        </w:rPr>
        <w:t>dane z pridanej hodnoty pripadajúcej na toto spotrebiteľské balenie tabaku, cigár alebo cigariek,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c) tabakových výrobkov z otvoreného spotrebiteľského balenia alebo mimo tohto balenia po kusoch, ak tento zákon v § 9 ods. 13 neustanovuje inak,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cigariet za cenu vyššiu, ako je cena uvedená na kontrolnej známke,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cigariet na konečnú spotrebu za cenu nižšiu, ako je cena uvedená na kontrolnej známke; osoba, ktorá uskutočňuje predaj na konečnú spotrebu, nesmie poskytnúť žiadnu zľavu z ceny cigariet, ani iné cenové zvýhodnenie, ktorého účelom je odbyt spotrebiteľských balení cigariet.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Každá osoba, ktorá predáva cigarety na konečnú spotrebu, je povinná v mieste ich predaja viditeľne umiestniť nápis „Kusový predaj cigariet je zakázaný“ s výškou písma najmenej 30 mm.</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Ak osoba poruší zákaz predaja podľa odseku 1 písm. d) a predá spotrebiteľské balenie cigariet za cenu vyššiu, ako je cena uvedená na kontrolnej známke, vzniká jej povinnosť priznať a zaplatiť daň, ktorá sa vypočíta ako súčin rozdielu medzi cenou, za ktorú sa spotrebiteľské balenie cigariet predalo, a cenou uvedenou na kontrolnej známke a sadzby percentuálnej časti kombinovanej sadzby dane podľa § 6 ods. 2.</w:t>
      </w:r>
    </w:p>
    <w:p w:rsidR="00AB44FC" w:rsidRPr="00AB44FC" w:rsidRDefault="00AB44FC" w:rsidP="00AB44FC">
      <w:pPr>
        <w:spacing w:after="0"/>
        <w:jc w:val="both"/>
        <w:rPr>
          <w:rFonts w:ascii="Arial Narrow" w:hAnsi="Arial Narrow"/>
          <w:sz w:val="20"/>
          <w:szCs w:val="20"/>
        </w:rPr>
      </w:pP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 11</w:t>
      </w: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Vznik daňovej povinnosti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Daňová povinnosť, ak tento zákon neustanovuje inak, vzniká uvedením tabakových výrobkov do daňového voľného obehu dňom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vydania tabakových výrobkov osobe, ktorá nie je oprávnená odoberať tabakové výrobky v pozastavení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vlastnej spotreby tabakových výrobkov v daňovom sklade,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prijatia tabakových výrobkov prepravených na daňové územie v pozastavení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zistenia odcudzenia tabakových výrobkov v pozastavení dane alebo tabakových výrobkov oslobodených od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e) zistenia chýbajúcich tabakových výrobkov v pozastavení dane s výnimkou tabakových výrobkov </w:t>
      </w:r>
      <w:r w:rsidR="00AA40DF">
        <w:rPr>
          <w:rFonts w:ascii="Arial Narrow" w:hAnsi="Arial Narrow"/>
          <w:sz w:val="20"/>
          <w:szCs w:val="20"/>
        </w:rPr>
        <w:t>uvedených v § 7 písm. d) a e),</w:t>
      </w:r>
      <w:r w:rsidR="00AA40DF">
        <w:rPr>
          <w:rFonts w:ascii="Arial Narrow" w:hAnsi="Arial Narrow"/>
          <w:sz w:val="20"/>
          <w:szCs w:val="20"/>
        </w:rPr>
        <w:cr/>
      </w:r>
      <w:r w:rsidRPr="00AB44FC">
        <w:rPr>
          <w:rFonts w:ascii="Arial Narrow" w:hAnsi="Arial Narrow"/>
          <w:sz w:val="20"/>
          <w:szCs w:val="20"/>
        </w:rPr>
        <w:t>f) vyňatia tabakových výrobkov z pozastavenia dane iným spôsobom, ako je uvedený v písmenách a) až 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g) vyrobenia tabakových výrobkov mimo pozastavenia dane s výnimkou prepracovania zahraničného tovaru v colnom režime aktívny zušľachťovací styk,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h) prijatia colného vyhlásenia na prepustenie tabakových výrobkov do voľného obehu,2aa) ak na takéto prepustenie nenadväzuje pozastavenie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i) vzniku colného dlhu iným spôsobom ako podľa písmena h),</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j) prijatia tabakových výrobkov osobou uvedenou v § 33a ods. 2 alebo ozbrojenými silami iných štátov, ktoré sú stranami Severoatlantickej zmluvy, na použitie týmito ozbrojenými silami a ich civilnými zamestnancami v súvislosti s aktivitami podľa medzinárodnej zmluvy,</w:t>
      </w:r>
      <w:r w:rsidRPr="00F343C0">
        <w:rPr>
          <w:rFonts w:ascii="Arial Narrow" w:hAnsi="Arial Narrow"/>
          <w:sz w:val="20"/>
          <w:szCs w:val="20"/>
          <w:vertAlign w:val="superscript"/>
        </w:rPr>
        <w:t>5</w:t>
      </w:r>
      <w:r w:rsidR="00527644" w:rsidRPr="00527644">
        <w:rPr>
          <w:rFonts w:ascii="Arial Narrow" w:hAnsi="Arial Narrow"/>
          <w:sz w:val="20"/>
          <w:szCs w:val="20"/>
        </w:rPr>
        <w:t>)</w:t>
      </w:r>
      <w:r w:rsidRPr="00AB44FC">
        <w:rPr>
          <w:rFonts w:ascii="Arial Narrow" w:hAnsi="Arial Narrow"/>
          <w:sz w:val="20"/>
          <w:szCs w:val="20"/>
        </w:rPr>
        <w:t xml:space="preserve"> ak na takéto prijatie nenadväzuje oslobodenie od dane podľa § 7 písm. g) alebo ozbrojenými silami iných členských štátov na použitie týmito ozbrojenými silami a ich civilnými zamestnancami pri obrannom úsilí v rámci spoločnej bezpečnostnej a obrannej politiky Európskej únie, ak na takéto prijatie nenadväzuje oslobodenie od dane podľa § 7 písm. h).</w:t>
      </w:r>
    </w:p>
    <w:p w:rsidR="00AB44FC" w:rsidRPr="00AB44FC" w:rsidRDefault="00AB44FC" w:rsidP="00AB44FC">
      <w:pPr>
        <w:spacing w:after="0"/>
        <w:jc w:val="both"/>
        <w:rPr>
          <w:rFonts w:ascii="Arial Narrow" w:hAnsi="Arial Narrow"/>
          <w:sz w:val="20"/>
          <w:szCs w:val="20"/>
        </w:rPr>
      </w:pPr>
    </w:p>
    <w:p w:rsidR="00AB44FC" w:rsidRPr="00AB44FC" w:rsidRDefault="00AB44FC" w:rsidP="00312037">
      <w:pPr>
        <w:keepNext/>
        <w:spacing w:after="0"/>
        <w:jc w:val="both"/>
        <w:rPr>
          <w:rFonts w:ascii="Arial Narrow" w:hAnsi="Arial Narrow"/>
          <w:sz w:val="20"/>
          <w:szCs w:val="20"/>
        </w:rPr>
      </w:pPr>
      <w:r w:rsidRPr="00AB44FC">
        <w:rPr>
          <w:rFonts w:ascii="Arial Narrow" w:hAnsi="Arial Narrow"/>
          <w:sz w:val="20"/>
          <w:szCs w:val="20"/>
        </w:rPr>
        <w:t>(2) Daňová povinnosť vzniká aj dňom</w:t>
      </w:r>
    </w:p>
    <w:p w:rsidR="00AB44FC" w:rsidRPr="00AB44FC" w:rsidRDefault="00AB44FC" w:rsidP="00312037">
      <w:pPr>
        <w:keepNext/>
        <w:spacing w:after="0"/>
        <w:jc w:val="both"/>
        <w:rPr>
          <w:rFonts w:ascii="Arial Narrow" w:hAnsi="Arial Narrow"/>
          <w:sz w:val="20"/>
          <w:szCs w:val="20"/>
        </w:rPr>
      </w:pPr>
      <w:r w:rsidRPr="00AB44FC">
        <w:rPr>
          <w:rFonts w:ascii="Arial Narrow" w:hAnsi="Arial Narrow"/>
          <w:sz w:val="20"/>
          <w:szCs w:val="20"/>
        </w:rPr>
        <w:t>a) zistenia tabakových výrobkov, ktoré sa nachádzajú alebo sa nachádzali u osoby, ak táto osoba nevie preukázať pôvod alebo spôsob nadobudnutia tabakových výrobkov v súlade s týmto zákonom, a to bez ohľadu na to, či nakladá alebo nakladala s tabakovými výrobkami ako vlastnými,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dodania alebo dňom použitia tabakových výrobkov oslobodených od dane na iný ako určený účel,</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predaja spotrebiteľského balenia cigariet za cenu vyššiu, ako je cena uvedená na kontrolnej známke.</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d) prijatia tabakových výrobkov na daňovom území na podnikateľské účely uvedených do daňového voľného obehu na území iného členského štátu,</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e) prepravenia tabakových výrobkov uvedených do daňového voľného obehu na území iného členského štátu na</w:t>
      </w:r>
      <w:r w:rsidR="00AA40DF" w:rsidRPr="00F86048">
        <w:rPr>
          <w:rFonts w:ascii="Arial Narrow" w:hAnsi="Arial Narrow"/>
          <w:sz w:val="20"/>
          <w:szCs w:val="20"/>
        </w:rPr>
        <w:t> </w:t>
      </w:r>
      <w:r w:rsidRPr="00F86048">
        <w:rPr>
          <w:rFonts w:ascii="Arial Narrow" w:hAnsi="Arial Narrow"/>
          <w:sz w:val="20"/>
          <w:szCs w:val="20"/>
        </w:rPr>
        <w:t xml:space="preserve">daňové územie na podnikateľské účely alebo dňom použitia tabakových výrobkov uvedených do daňového voľného obehu na území iného členského štátu na podnikateľské účely na daňovom území, ak nie je známy deň prepravenia </w:t>
      </w:r>
      <w:r w:rsidRPr="00F86048">
        <w:rPr>
          <w:rFonts w:ascii="Arial Narrow" w:hAnsi="Arial Narrow"/>
          <w:sz w:val="20"/>
          <w:szCs w:val="20"/>
        </w:rPr>
        <w:lastRenderedPageBreak/>
        <w:t>týchto tabakových výrobkov na daňové územie na podnikateľské účely a daňová povinnosť nevznikla podľa písmena d).</w:t>
      </w:r>
    </w:p>
    <w:p w:rsidR="005C2D33" w:rsidRDefault="005C2D33"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Za deň zistenia skutočností podľa odseku 1 písm. d) a e) a odseku 2 písm. a) a c) sa považuje deň, keď tieto skutočnosti zistil colný úrad.</w:t>
      </w:r>
    </w:p>
    <w:p w:rsidR="00AB44FC" w:rsidRPr="00AB44FC" w:rsidRDefault="00AB44FC" w:rsidP="00AB44FC">
      <w:pPr>
        <w:spacing w:after="0"/>
        <w:jc w:val="both"/>
        <w:rPr>
          <w:rFonts w:ascii="Arial Narrow" w:hAnsi="Arial Narrow"/>
          <w:sz w:val="20"/>
          <w:szCs w:val="20"/>
        </w:rPr>
      </w:pP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 12</w:t>
      </w: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Osoba povinná platiť daň</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Ak tento zákon neustanovuje inak, osobou povinnou platiť daň (ďalej len „platiteľ dane“) je osoba,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ktorá vydala tabakové výrobky osobe, ktorá nie je oprávnená odoberať tabakové výrobky v pozastavení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ktorá je prevádzkovateľom daňového skladu, v ktorom došlo k vlastnej spotrebe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ktorá prijala tabakové výrobky prepravené na daňové územie v pozastavení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ktorá mala v držbe tabakové výrobky v pozastavení dane alebo oslobodené od dane a tie jej boli odcudzené; ak bola na</w:t>
      </w:r>
      <w:r w:rsidR="00AA40DF">
        <w:rPr>
          <w:rFonts w:ascii="Arial Narrow" w:hAnsi="Arial Narrow"/>
          <w:sz w:val="20"/>
          <w:szCs w:val="20"/>
        </w:rPr>
        <w:t> </w:t>
      </w:r>
      <w:r w:rsidRPr="00AB44FC">
        <w:rPr>
          <w:rFonts w:ascii="Arial Narrow" w:hAnsi="Arial Narrow"/>
          <w:sz w:val="20"/>
          <w:szCs w:val="20"/>
        </w:rPr>
        <w:t>takéto tabakové výrobky zložená zábezpeka na daň, platiteľom dane je osoba, ktorá túto zábezpeku na daň zložila,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ktorá má v držbe tabakové výrobky a boli u nej zistené chýbajúce tabakové výrobky v pozastavení dane s výnimkou tabakových výrobkov uved</w:t>
      </w:r>
      <w:r w:rsidR="00AA40DF">
        <w:rPr>
          <w:rFonts w:ascii="Arial Narrow" w:hAnsi="Arial Narrow"/>
          <w:sz w:val="20"/>
          <w:szCs w:val="20"/>
        </w:rPr>
        <w:t>ených v § 7 písm. d) a e),</w:t>
      </w:r>
      <w:r w:rsidR="00AA40DF">
        <w:rPr>
          <w:rFonts w:ascii="Arial Narrow" w:hAnsi="Arial Narrow"/>
          <w:sz w:val="20"/>
          <w:szCs w:val="20"/>
        </w:rPr>
        <w:cr/>
      </w:r>
      <w:r w:rsidRPr="00AB44FC">
        <w:rPr>
          <w:rFonts w:ascii="Arial Narrow" w:hAnsi="Arial Narrow"/>
          <w:sz w:val="20"/>
          <w:szCs w:val="20"/>
        </w:rPr>
        <w:t>f) ktorá vyňala tabakové výrobky z pozastavenia dane iným spôsobom, ako je uvedený v písmenách a) až 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g) ktorá vyrobila tabakové výrobky mimo pozastavenia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h)</w:t>
      </w:r>
      <w:r w:rsidR="00D72EE5">
        <w:rPr>
          <w:rFonts w:ascii="Arial Narrow" w:hAnsi="Arial Narrow"/>
          <w:sz w:val="20"/>
          <w:szCs w:val="20"/>
        </w:rPr>
        <w:t xml:space="preserve"> </w:t>
      </w:r>
      <w:r w:rsidR="00767FF9" w:rsidRPr="00D72EE5">
        <w:rPr>
          <w:rFonts w:ascii="Arial Narrow" w:hAnsi="Arial Narrow"/>
          <w:sz w:val="20"/>
          <w:szCs w:val="20"/>
        </w:rPr>
        <w:t>ktorá je dlžníkom podľa colných predpisov pri prepustení tabakových výrobkov do voľného obehu,</w:t>
      </w:r>
      <w:r w:rsidR="00767FF9" w:rsidRPr="00E84732">
        <w:rPr>
          <w:rFonts w:ascii="Arial Narrow" w:hAnsi="Arial Narrow"/>
          <w:sz w:val="20"/>
          <w:szCs w:val="20"/>
          <w:vertAlign w:val="superscript"/>
        </w:rPr>
        <w:t>2aa</w:t>
      </w:r>
      <w:r w:rsidR="00767FF9" w:rsidRPr="00D72EE5">
        <w:rPr>
          <w:rFonts w:ascii="Arial Narrow" w:hAnsi="Arial Narrow"/>
          <w:sz w:val="20"/>
          <w:szCs w:val="20"/>
        </w:rPr>
        <w:t>) ak na takéto prepustenie nenadväzuje pozastavenie dane</w:t>
      </w:r>
      <w:r w:rsidRPr="00D72EE5">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i) ktorej colný dlh vznikol iným spôsobom ako podľa písmena h),</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j) ktorá je uvedená v § 33a ods. 2, alebo ozbrojené sily iných štátov, ktoré sú stranami Severoatlantickej zmluvy, ktoré prijali tabakové výrobky na použitie týmito ozbrojenými silami a ich civilnými zamestnancami v súvislosti s aktivitami podľa medzinárodnej zmluvy,</w:t>
      </w:r>
      <w:r w:rsidRPr="00F343C0">
        <w:rPr>
          <w:rFonts w:ascii="Arial Narrow" w:hAnsi="Arial Narrow"/>
          <w:sz w:val="20"/>
          <w:szCs w:val="20"/>
          <w:vertAlign w:val="superscript"/>
        </w:rPr>
        <w:t>5</w:t>
      </w:r>
      <w:r w:rsidR="00527644" w:rsidRPr="00527644">
        <w:rPr>
          <w:rFonts w:ascii="Arial Narrow" w:hAnsi="Arial Narrow"/>
          <w:sz w:val="20"/>
          <w:szCs w:val="20"/>
        </w:rPr>
        <w:t>)</w:t>
      </w:r>
      <w:r w:rsidRPr="00AB44FC">
        <w:rPr>
          <w:rFonts w:ascii="Arial Narrow" w:hAnsi="Arial Narrow"/>
          <w:sz w:val="20"/>
          <w:szCs w:val="20"/>
        </w:rPr>
        <w:t xml:space="preserve"> ak na takéto prijatie nenadväzuje oslobodenie od dane podľa § 7 písm. g) alebo ozbrojené sily iných členských štátov, ktoré prijali tabakové výrobky na použitie týmito ozbrojenými silami a ich civilnými zamestnancami pr</w:t>
      </w:r>
      <w:r w:rsidR="00F343C0">
        <w:rPr>
          <w:rFonts w:ascii="Arial Narrow" w:hAnsi="Arial Narrow"/>
          <w:sz w:val="20"/>
          <w:szCs w:val="20"/>
        </w:rPr>
        <w:t>i</w:t>
      </w:r>
      <w:r w:rsidR="00AA40DF">
        <w:rPr>
          <w:rFonts w:ascii="Arial Narrow" w:hAnsi="Arial Narrow"/>
          <w:sz w:val="20"/>
          <w:szCs w:val="20"/>
        </w:rPr>
        <w:t> </w:t>
      </w:r>
      <w:r w:rsidRPr="00AB44FC">
        <w:rPr>
          <w:rFonts w:ascii="Arial Narrow" w:hAnsi="Arial Narrow"/>
          <w:sz w:val="20"/>
          <w:szCs w:val="20"/>
        </w:rPr>
        <w:t>obrannom úsilí v rámci spoločnej bezpečnostnej a obrannej politiky Európskej únie, ak na takéto prijatie nenadväzuje oslobodenie od dane podľa § 7 písm. h).</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Platiteľom dane pri vzniku daňovej povinnosti pod</w:t>
      </w:r>
      <w:r w:rsidR="00AA40DF">
        <w:rPr>
          <w:rFonts w:ascii="Arial Narrow" w:hAnsi="Arial Narrow"/>
          <w:sz w:val="20"/>
          <w:szCs w:val="20"/>
        </w:rPr>
        <w:t>ľa § 11 ods. 2 je osoba, ktorá</w:t>
      </w:r>
      <w:r w:rsidR="00AA40DF">
        <w:rPr>
          <w:rFonts w:ascii="Arial Narrow" w:hAnsi="Arial Narrow"/>
          <w:sz w:val="20"/>
          <w:szCs w:val="20"/>
        </w:rPr>
        <w:cr/>
      </w:r>
      <w:r w:rsidRPr="00AB44FC">
        <w:rPr>
          <w:rFonts w:ascii="Arial Narrow" w:hAnsi="Arial Narrow"/>
          <w:sz w:val="20"/>
          <w:szCs w:val="20"/>
        </w:rPr>
        <w:t>a) nevie preukázať v súlade s týmto zákonom pôvod alebo spôsob nadobudnutia tabakových výrobkov u nej zistených, ktoré sa u nej nachádzajú alebo sa nachádzali, a to bez ohľadu na to, či nakladá alebo nakladala s tabakovými výrobkami ako vlastnými,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dodala na použitie alebo použila tabakové výrobky oslobodené od dane na iný ako určený účel,</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predala spotrebiteľské balenie cigariet za cenu vyššiu, ako je cena uvedená na kontrolnej známke.</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d) prijala tabakové výrobky na daňovom území na podnikateľské účely uvedené do daňového voľného obehu na</w:t>
      </w:r>
      <w:r w:rsidR="00AA40DF" w:rsidRPr="00F86048">
        <w:rPr>
          <w:rFonts w:ascii="Arial Narrow" w:hAnsi="Arial Narrow"/>
          <w:sz w:val="20"/>
          <w:szCs w:val="20"/>
        </w:rPr>
        <w:t> </w:t>
      </w:r>
      <w:r w:rsidRPr="00F86048">
        <w:rPr>
          <w:rFonts w:ascii="Arial Narrow" w:hAnsi="Arial Narrow"/>
          <w:sz w:val="20"/>
          <w:szCs w:val="20"/>
        </w:rPr>
        <w:t>území iného členského štátu,</w:t>
      </w:r>
    </w:p>
    <w:p w:rsidR="00AB44FC" w:rsidRPr="00F86048" w:rsidRDefault="00AB44FC" w:rsidP="00C14C8B">
      <w:pPr>
        <w:keepNext/>
        <w:spacing w:after="0"/>
        <w:jc w:val="both"/>
        <w:rPr>
          <w:rFonts w:ascii="Arial Narrow" w:hAnsi="Arial Narrow"/>
          <w:sz w:val="20"/>
          <w:szCs w:val="20"/>
        </w:rPr>
      </w:pPr>
      <w:r w:rsidRPr="00F86048">
        <w:rPr>
          <w:rFonts w:ascii="Arial Narrow" w:hAnsi="Arial Narrow"/>
          <w:sz w:val="20"/>
          <w:szCs w:val="20"/>
        </w:rPr>
        <w:t>e) nie je osobou podľa písmena d) a má ako prvá na daňovom území v držbe prepravené tabakové výrobky uvedené do daňového voľného obehu na území iného členského štátu na podnikateľské účely, alebo ktorá takéto tabakové výrobky ako prvá použila, ak nie je známy deň prepravenia týchto tabakových výrobkov na daňové územie.</w:t>
      </w:r>
    </w:p>
    <w:p w:rsidR="00F86048" w:rsidRPr="00AB44FC" w:rsidRDefault="00F86048" w:rsidP="00AB44FC">
      <w:pPr>
        <w:spacing w:after="0"/>
        <w:jc w:val="both"/>
        <w:rPr>
          <w:rFonts w:ascii="Arial Narrow" w:hAnsi="Arial Narrow"/>
          <w:sz w:val="20"/>
          <w:szCs w:val="20"/>
        </w:rPr>
      </w:pPr>
    </w:p>
    <w:p w:rsidR="00AB44FC" w:rsidRPr="00AA40DF" w:rsidRDefault="00AB44FC" w:rsidP="00383885">
      <w:pPr>
        <w:keepNext/>
        <w:spacing w:after="0"/>
        <w:jc w:val="center"/>
        <w:rPr>
          <w:rFonts w:ascii="Arial Narrow" w:hAnsi="Arial Narrow"/>
          <w:b/>
          <w:sz w:val="20"/>
          <w:szCs w:val="20"/>
        </w:rPr>
      </w:pPr>
      <w:r w:rsidRPr="00AA40DF">
        <w:rPr>
          <w:rFonts w:ascii="Arial Narrow" w:hAnsi="Arial Narrow"/>
          <w:b/>
          <w:sz w:val="20"/>
          <w:szCs w:val="20"/>
        </w:rPr>
        <w:t>§ 13</w:t>
      </w:r>
    </w:p>
    <w:p w:rsidR="00AB44FC" w:rsidRPr="00AA40DF" w:rsidRDefault="00AB44FC" w:rsidP="00383885">
      <w:pPr>
        <w:keepNext/>
        <w:spacing w:after="0"/>
        <w:jc w:val="center"/>
        <w:rPr>
          <w:rFonts w:ascii="Arial Narrow" w:hAnsi="Arial Narrow"/>
          <w:b/>
          <w:sz w:val="20"/>
          <w:szCs w:val="20"/>
        </w:rPr>
      </w:pPr>
      <w:r w:rsidRPr="00AA40DF">
        <w:rPr>
          <w:rFonts w:ascii="Arial Narrow" w:hAnsi="Arial Narrow"/>
          <w:b/>
          <w:sz w:val="20"/>
          <w:szCs w:val="20"/>
        </w:rPr>
        <w:t>Zdaňovacie obdobie, daňové priznanie, splatnosť dane</w:t>
      </w:r>
    </w:p>
    <w:p w:rsidR="00AB44FC" w:rsidRPr="00AB44FC" w:rsidRDefault="00AB44FC" w:rsidP="00383885">
      <w:pPr>
        <w:keepNext/>
        <w:spacing w:after="0"/>
        <w:jc w:val="both"/>
        <w:rPr>
          <w:rFonts w:ascii="Arial Narrow" w:hAnsi="Arial Narrow"/>
          <w:sz w:val="20"/>
          <w:szCs w:val="20"/>
        </w:rPr>
      </w:pPr>
    </w:p>
    <w:p w:rsidR="00AB44FC" w:rsidRPr="00AB44FC" w:rsidRDefault="00AB44FC" w:rsidP="00383885">
      <w:pPr>
        <w:keepNext/>
        <w:spacing w:after="0"/>
        <w:jc w:val="both"/>
        <w:rPr>
          <w:rFonts w:ascii="Arial Narrow" w:hAnsi="Arial Narrow"/>
          <w:sz w:val="20"/>
          <w:szCs w:val="20"/>
        </w:rPr>
      </w:pPr>
      <w:r w:rsidRPr="00AB44FC">
        <w:rPr>
          <w:rFonts w:ascii="Arial Narrow" w:hAnsi="Arial Narrow"/>
          <w:sz w:val="20"/>
          <w:szCs w:val="20"/>
        </w:rPr>
        <w:t>(1) Zdaňovacím obdobím je kalendárny mesiac, ak tento zákon neustanovuje inak.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(2) Ak je platiteľom dane prevádzkovateľ daňového skladu, osoba, ktorej colný úrad vydal povolenie na prevádzkovanie tranzitného daňového skladu (ďalej len „prevádzkovateľ tranzitného daňového skladu“), osoba, ktorej colný úrad vydal povolenie na prevádzkovanie daňového skladu pre zahraničných zástupcov (ďalej len „prevádzkovateľ daňového </w:t>
      </w:r>
      <w:r w:rsidRPr="00AB44FC">
        <w:rPr>
          <w:rFonts w:ascii="Arial Narrow" w:hAnsi="Arial Narrow"/>
          <w:sz w:val="20"/>
          <w:szCs w:val="20"/>
        </w:rPr>
        <w:lastRenderedPageBreak/>
        <w:t>skladu pre</w:t>
      </w:r>
      <w:r w:rsidR="00AA40DF">
        <w:rPr>
          <w:rFonts w:ascii="Arial Narrow" w:hAnsi="Arial Narrow"/>
          <w:sz w:val="20"/>
          <w:szCs w:val="20"/>
        </w:rPr>
        <w:t> </w:t>
      </w:r>
      <w:r w:rsidRPr="00AB44FC">
        <w:rPr>
          <w:rFonts w:ascii="Arial Narrow" w:hAnsi="Arial Narrow"/>
          <w:sz w:val="20"/>
          <w:szCs w:val="20"/>
        </w:rPr>
        <w:t>zahraničných zástupcov“), alebo ak je platiteľom dane oprávnený príjemca, ktorý v rámci podnikania opakovane prijíma tabakové výrobky v pozastavení dane z iného členského štátu, je povinný najneskôr do 25. dňa kalendárneho mesiaca nasledujúceho po mesiaci, v ktorom mu vznikla daňová povinnosť, podať colnému úradu daňové priznanie vyhotovené podľa vzoru ustanoveného všeobecne záväzným právnym predpisom vydaným podľa osobitného predpisu</w:t>
      </w:r>
      <w:r w:rsidRPr="00F343C0">
        <w:rPr>
          <w:rFonts w:ascii="Arial Narrow" w:hAnsi="Arial Narrow"/>
          <w:sz w:val="20"/>
          <w:szCs w:val="20"/>
          <w:vertAlign w:val="superscript"/>
        </w:rPr>
        <w:t>8b</w:t>
      </w:r>
      <w:r w:rsidR="00527644" w:rsidRPr="00527644">
        <w:rPr>
          <w:rFonts w:ascii="Arial Narrow" w:hAnsi="Arial Narrow"/>
          <w:sz w:val="20"/>
          <w:szCs w:val="20"/>
        </w:rPr>
        <w:t>)</w:t>
      </w:r>
      <w:r w:rsidRPr="00F343C0">
        <w:rPr>
          <w:rFonts w:ascii="Arial Narrow" w:hAnsi="Arial Narrow"/>
          <w:sz w:val="20"/>
          <w:szCs w:val="20"/>
          <w:vertAlign w:val="superscript"/>
        </w:rPr>
        <w:t xml:space="preserve"> </w:t>
      </w:r>
      <w:r w:rsidRPr="00AB44FC">
        <w:rPr>
          <w:rFonts w:ascii="Arial Narrow" w:hAnsi="Arial Narrow"/>
          <w:sz w:val="20"/>
          <w:szCs w:val="20"/>
        </w:rPr>
        <w:t>a v rovnakej lehote zaplatiť daň. Daňové priznanie je povinný podať aj za zdaňovacie obdobie, v ktorom mu daňová povinnosť nevznikla.</w:t>
      </w:r>
    </w:p>
    <w:p w:rsidR="00AB44FC" w:rsidRPr="00AB44FC"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(3) Platiteľ dane neuvedený v odseku 2 je povinný podať colnému úradu daňové priznanie najneskôr do troch pracovných dní nasledujúcich po dni vzniku daňovej povinnosti a v rovnakej lehote zaplatiť daň, ak tento zákon neustanovuje inak. Platiteľ dane podľa § 12 ods. 2 písm. e), ktorý nemá sídlo alebo trvalý pobyt na daňovom území, je povinný podať Colnému úradu Bratislava daňové priznanie a zaplatiť daň podľa sadzieb dane platných v deň prepravenia alebo použitia tabakových výrobkov.</w:t>
      </w:r>
    </w:p>
    <w:p w:rsidR="00AB44FC" w:rsidRPr="00AB44FC" w:rsidRDefault="00AA40DF" w:rsidP="00AB44FC">
      <w:pPr>
        <w:spacing w:after="0"/>
        <w:jc w:val="both"/>
        <w:rPr>
          <w:rFonts w:ascii="Arial Narrow" w:hAnsi="Arial Narrow"/>
          <w:sz w:val="20"/>
          <w:szCs w:val="20"/>
        </w:rPr>
      </w:pPr>
      <w:r>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Pri vzniku daňovej povinnosti podľa § 11 ods. 1 písm. h) a i) sa na splatnosť dane použijú lehoty na splatnosť colného dlhu podľa colných predpisov.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Platiteľ dane je povinný v daňovom priznaní uviesť požadované údaje a vypočítať daň pripadajúcu na množstvo tabakových výrobkov, z ktorého vznikla daňová povinnosť alebo z ktorého sa uplatňuje vrátenie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Platiteľ dane je povinný vypočítať daň sám; ak daňová povinnosť vznikne podľa § 11 ods. 1 písm. h) a i), daň vypočíta colný úrad. Daň sa zaokrúhľuje na eurocenty do 0,005 eura nadol a od 0,005 eura vrátane nahor.</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Platiteľ dane, ktorého daňová povinnosť za zdaňovacie obdobie nepresiahne 5 eur, okrem platiteľa dane podľa odseku 2, nie je povinný podať daňové priznanie a zaplatiť daň; to neplatí, ak sa uplatní postup podľa odseku 4.</w:t>
      </w:r>
    </w:p>
    <w:p w:rsidR="00AB44FC" w:rsidRPr="00AB44FC" w:rsidRDefault="00AB44FC" w:rsidP="00AB44FC">
      <w:pPr>
        <w:spacing w:after="0"/>
        <w:jc w:val="both"/>
        <w:rPr>
          <w:rFonts w:ascii="Arial Narrow" w:hAnsi="Arial Narrow"/>
          <w:sz w:val="20"/>
          <w:szCs w:val="20"/>
        </w:rPr>
      </w:pP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 14</w:t>
      </w: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Vrátenie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Daň z tabakových výrobkov preukázateľne zdanených na daňovom území možno vrátiť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prevádzkovateľovi daňového skladu, ak prevzal takéto tabakové výrobky alebo má tabakové výrobky zdanené podľa tohto zákona a sú vrátené z dôvodu ich zničenia alebo znehodnotenia; prevádzkovateľ daňového skladu k daňovému priznaniu podľa § 13 ods. 2 alebo k dodatočnému daňovému priznaniu predloží úradný záznam o zničení kontrolných známok,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w:t>
      </w:r>
      <w:r w:rsidRPr="00D72EE5">
        <w:rPr>
          <w:rFonts w:ascii="Arial Narrow" w:hAnsi="Arial Narrow"/>
          <w:sz w:val="20"/>
          <w:szCs w:val="20"/>
        </w:rPr>
        <w:t xml:space="preserve">) oprávnenému príjemcovi alebo </w:t>
      </w:r>
      <w:r w:rsidR="00767FF9" w:rsidRPr="00D72EE5">
        <w:rPr>
          <w:rFonts w:ascii="Arial Narrow" w:hAnsi="Arial Narrow"/>
          <w:sz w:val="20"/>
          <w:szCs w:val="20"/>
        </w:rPr>
        <w:t>osobe podľa § 12 ods. 1 písm. h)</w:t>
      </w:r>
      <w:r w:rsidRPr="00D72EE5">
        <w:rPr>
          <w:rFonts w:ascii="Arial Narrow" w:hAnsi="Arial Narrow"/>
          <w:sz w:val="20"/>
          <w:szCs w:val="20"/>
        </w:rPr>
        <w:t>, ak majú takéto tabakové výrobky a tieto tabakové výrobky sú znehodnotené alebo zničené pod dozorom colného úradu; k daňovému priznaniu oprávnený príjemca alebo dovozca tabakových výrobkov priloží úradný záznam o zničení kontrolných známok a úradný záznam o zničení spotrebiteľských balení tabaku, cigár alebo cigariek alebo spotrebiteľských balení cigariet.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Daň z tabakových výrobkov preukázateľne zdanených na daňovom území možno vrátiť osobe, ak v rámci podnikania takéto tabakové výrobky</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a) dodala na územie iného členského štátu na podnikateľské účely a prijatie takýchto tabakových výrobkov správca dane iného členského štátu potvrdí príjemcovi tabakových výrobkov v inom členskom štáte zaevidovaním správy o</w:t>
      </w:r>
      <w:r w:rsidR="00AA40DF" w:rsidRPr="00F86048">
        <w:rPr>
          <w:rFonts w:ascii="Arial Narrow" w:hAnsi="Arial Narrow"/>
          <w:sz w:val="20"/>
          <w:szCs w:val="20"/>
        </w:rPr>
        <w:t> </w:t>
      </w:r>
      <w:r w:rsidRPr="00F86048">
        <w:rPr>
          <w:rFonts w:ascii="Arial Narrow" w:hAnsi="Arial Narrow"/>
          <w:sz w:val="20"/>
          <w:szCs w:val="20"/>
        </w:rPr>
        <w:t>prijatí alebo písomnej správy o prijatí,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dodala na územie iného členského štátu formou zásielkového obchodu a predložila potvrdenie správcu dane iného členského štátu príslušného pre príjemcu o vysporiadaní dane v tomto členskom štáte,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vyviezla na územie tretieho štátu a uskutočnenie vývozu preukázala colným vyhlásením, v ktorom je colným úradom potvrdený výstup tabakových výrobkov z územia Európskej únie, a dokladom o odoslaní alebo preprave tabakových výrobkov.</w:t>
      </w:r>
    </w:p>
    <w:p w:rsidR="00AB44FC" w:rsidRPr="00AB44FC" w:rsidRDefault="00AB44FC" w:rsidP="00AB44FC">
      <w:pPr>
        <w:spacing w:after="0"/>
        <w:jc w:val="both"/>
        <w:rPr>
          <w:rFonts w:ascii="Arial Narrow" w:hAnsi="Arial Narrow"/>
          <w:sz w:val="20"/>
          <w:szCs w:val="20"/>
        </w:rPr>
      </w:pPr>
    </w:p>
    <w:p w:rsidR="00AB44FC" w:rsidRPr="0081217E"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(3) Preukázateľne zdanenými tabakovými výrobkami na účely tohto zákona sú tabakové výrobky, ak platba dane z týchto tabakových výrobkov bola vykonaná podľa osobitného predpisu</w:t>
      </w:r>
      <w:r w:rsidRPr="00F343C0">
        <w:rPr>
          <w:rFonts w:ascii="Arial Narrow" w:hAnsi="Arial Narrow"/>
          <w:sz w:val="20"/>
          <w:szCs w:val="20"/>
          <w:vertAlign w:val="superscript"/>
        </w:rPr>
        <w:t>8c</w:t>
      </w:r>
      <w:r w:rsidR="00527644" w:rsidRPr="00527644">
        <w:rPr>
          <w:rFonts w:ascii="Arial Narrow" w:hAnsi="Arial Narrow"/>
          <w:sz w:val="20"/>
          <w:szCs w:val="20"/>
        </w:rPr>
        <w:t>)</w:t>
      </w:r>
      <w:r w:rsidRPr="00F343C0">
        <w:rPr>
          <w:rFonts w:ascii="Arial Narrow" w:hAnsi="Arial Narrow"/>
          <w:sz w:val="20"/>
          <w:szCs w:val="20"/>
          <w:vertAlign w:val="superscript"/>
        </w:rPr>
        <w:t xml:space="preserve"> </w:t>
      </w:r>
      <w:r w:rsidRPr="00AB44FC">
        <w:rPr>
          <w:rFonts w:ascii="Arial Narrow" w:hAnsi="Arial Narrow"/>
          <w:sz w:val="20"/>
          <w:szCs w:val="20"/>
        </w:rPr>
        <w:t>alebo bola započítaná s vrátením dane. Za preukázateľne zdanené tabakové výrobky sa považujú aj tabakové výrobky v daňovom voľnom obehu, ktorých nadobudnutie je doložené dokladom potvrdzujúcim ich nadobudnutie za cenu s daňou a dokladom potvrdzujúcim zaplatenie dane v cene tabakových výrobkov</w:t>
      </w:r>
      <w:r w:rsidR="0081217E">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(4) </w:t>
      </w:r>
      <w:r w:rsidR="00767FF9" w:rsidRPr="00D72EE5">
        <w:rPr>
          <w:rFonts w:ascii="Arial Narrow" w:hAnsi="Arial Narrow"/>
          <w:sz w:val="20"/>
          <w:szCs w:val="20"/>
        </w:rPr>
        <w:t>Vrátenie dane si osoba uvedená v § 13 ods. 2 uplatní v tom zdaňovacom období, v ktorom tejto osobe vznikol nárok na vrátenie dane, ak do uplynutia lehoty na podanie daňového priznania má doklad podľa odseku 1, 2 alebo odseku 3. Ak osoba uvedená v § 13 ods. 2, ktorá má nárok na vrátenie dane, nemá doklad podľa odseku 1, 2 alebo odseku 3 do uplynutia lehoty na podanie daňového priznania za zdaňovacie obdobie, v ktorom nárok na vrátenie dane vznikol, nárok na vrátenie dane si uplatní v zdaňovacom období, za ktoré tento doklad priloží k daňovému priznaniu, v ktorom si uplatňuje vrátenie dane. Osoba neuvedená v § 13 ods. 2 si vrátenie dane uplatní po splnení podmienok podľa odseku 1, 2 alebo odseku 3 v zdaňovacom období, v ktorom jej vznikol nárok na vrátenie dane. Vrátenie dane si možno uplatniť najneskôr do štyroch rokov od konca kalendárneho mesiaca, v ktorom vznikol nárok na vrátenie dane.</w:t>
      </w:r>
    </w:p>
    <w:p w:rsidR="00767FF9" w:rsidRPr="00AB44FC" w:rsidRDefault="00767FF9"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(5) Colný úrad vráti daň do 30 dní odo dňa podania daňového priznania alebo dodatočného daňového priznania, ak sú splnené všetky podmienky na vrátenie dane. Ak colný úrad v tejto lehote začne daňovú kontrolu na zistenie oprávnenosti vrátenia dane a daň zistená daňovou kontrolou sa neodlišuje od dane uvedenej v daňovom priznaní alebo v dodatočnom daňovom priznaní, daň vráti do 15 dní od ukončenia daňovej kontroly. Ak colný úrad zistí, že daň zistená daňovou kontrolou sa odlišuje od dane uvedenej v daňovom priznaní alebo v dodatočnom daňovom priznaní, postupuje podľa osobitného predpisu</w:t>
      </w:r>
      <w:r w:rsidRPr="00F343C0">
        <w:rPr>
          <w:rFonts w:ascii="Arial Narrow" w:hAnsi="Arial Narrow"/>
          <w:sz w:val="20"/>
          <w:szCs w:val="20"/>
          <w:vertAlign w:val="superscript"/>
        </w:rPr>
        <w:t>9</w:t>
      </w:r>
      <w:r w:rsidR="00527644" w:rsidRPr="00527644">
        <w:rPr>
          <w:rFonts w:ascii="Arial Narrow" w:hAnsi="Arial Narrow"/>
          <w:sz w:val="20"/>
          <w:szCs w:val="20"/>
        </w:rPr>
        <w:t>)</w:t>
      </w:r>
      <w:r w:rsidRPr="00AB44FC">
        <w:rPr>
          <w:rFonts w:ascii="Arial Narrow" w:hAnsi="Arial Narrow"/>
          <w:sz w:val="20"/>
          <w:szCs w:val="20"/>
        </w:rPr>
        <w:t xml:space="preserve"> a daň vráti do</w:t>
      </w:r>
      <w:r w:rsidR="002E69D1">
        <w:rPr>
          <w:rFonts w:ascii="Arial Narrow" w:hAnsi="Arial Narrow"/>
          <w:sz w:val="20"/>
          <w:szCs w:val="20"/>
        </w:rPr>
        <w:t> </w:t>
      </w:r>
      <w:r w:rsidRPr="00AB44FC">
        <w:rPr>
          <w:rFonts w:ascii="Arial Narrow" w:hAnsi="Arial Narrow"/>
          <w:sz w:val="20"/>
          <w:szCs w:val="20"/>
        </w:rPr>
        <w:t>15 dní odo dňa nadobudnutia právoplatnosti rozhodnutia, a to vo výške dane uvedenej v právoplatnom rozhodnutí.</w:t>
      </w:r>
    </w:p>
    <w:p w:rsidR="00FD1F34" w:rsidRDefault="00FD1F34" w:rsidP="00FD1F34">
      <w:pPr>
        <w:spacing w:after="0"/>
        <w:jc w:val="both"/>
        <w:rPr>
          <w:rFonts w:ascii="Arial Narrow" w:hAnsi="Arial Narrow"/>
          <w:sz w:val="20"/>
          <w:szCs w:val="20"/>
        </w:rPr>
      </w:pPr>
    </w:p>
    <w:p w:rsidR="00767FF9" w:rsidRPr="00AB44FC" w:rsidRDefault="00FD1F34" w:rsidP="00FD1F34">
      <w:pPr>
        <w:spacing w:after="0"/>
        <w:jc w:val="both"/>
        <w:rPr>
          <w:rFonts w:ascii="Arial Narrow" w:hAnsi="Arial Narrow"/>
          <w:sz w:val="20"/>
          <w:szCs w:val="20"/>
        </w:rPr>
      </w:pPr>
      <w:r>
        <w:rPr>
          <w:rFonts w:ascii="Arial Narrow" w:hAnsi="Arial Narrow"/>
          <w:sz w:val="20"/>
          <w:szCs w:val="20"/>
        </w:rPr>
        <w:t xml:space="preserve">(6) </w:t>
      </w:r>
      <w:r w:rsidR="00D72EE5" w:rsidRPr="00D72EE5">
        <w:rPr>
          <w:rFonts w:ascii="Arial Narrow" w:hAnsi="Arial Narrow"/>
          <w:sz w:val="20"/>
          <w:szCs w:val="20"/>
        </w:rPr>
        <w:t>Ak bola v lehote na vrátenie dane podľa odseku 5 zaslaná výzva na odstránenie nedostatkov daňového priznania alebo dodatočného daňového priznania, lehota na vrátenie dane podľa odseku 5 odo dňa doručenia tejto výzvy neplynie, a to až do dňa odstránenia nedostatkov alebo do dňa nadobudnutia právoplatnosti rozhodnutia vydaného podľa osobitného predpisu.9a) Colný úrad daň vráti do 15 dní odo dňa nadobudnutia právoplatnosti rozhodnutia, a to vo výške dane uvedenej v právoplatnom rozhodnutí.</w:t>
      </w:r>
    </w:p>
    <w:p w:rsidR="00AB44FC" w:rsidRPr="00AB44FC" w:rsidRDefault="00AB44FC" w:rsidP="00AB44FC">
      <w:pPr>
        <w:spacing w:after="0"/>
        <w:jc w:val="both"/>
        <w:rPr>
          <w:rFonts w:ascii="Arial Narrow" w:hAnsi="Arial Narrow"/>
          <w:sz w:val="20"/>
          <w:szCs w:val="20"/>
        </w:rPr>
      </w:pP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 16</w:t>
      </w: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Pozastavenie dane, daňový sklad</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Pozastavenie dane sa uplatní na tabakové výrobky, ktoré sa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nachádzajú v daňovom sklade,</w:t>
      </w:r>
    </w:p>
    <w:p w:rsidR="00AB44FC" w:rsidRPr="00D72EE5" w:rsidRDefault="00AB44FC" w:rsidP="00AB44FC">
      <w:pPr>
        <w:spacing w:after="0"/>
        <w:jc w:val="both"/>
        <w:rPr>
          <w:rFonts w:ascii="Arial Narrow" w:hAnsi="Arial Narrow"/>
          <w:sz w:val="20"/>
          <w:szCs w:val="20"/>
        </w:rPr>
      </w:pPr>
      <w:r w:rsidRPr="00AB44FC">
        <w:rPr>
          <w:rFonts w:ascii="Arial Narrow" w:hAnsi="Arial Narrow"/>
          <w:sz w:val="20"/>
          <w:szCs w:val="20"/>
        </w:rPr>
        <w:t>b) prepravujú za p</w:t>
      </w:r>
      <w:r w:rsidR="00AA40DF">
        <w:rPr>
          <w:rFonts w:ascii="Arial Narrow" w:hAnsi="Arial Narrow"/>
          <w:sz w:val="20"/>
          <w:szCs w:val="20"/>
        </w:rPr>
        <w:t>odmienok podľa § 21 a 22 alebo</w:t>
      </w:r>
      <w:r w:rsidR="00AA40DF">
        <w:rPr>
          <w:rFonts w:ascii="Arial Narrow" w:hAnsi="Arial Narrow"/>
          <w:sz w:val="20"/>
          <w:szCs w:val="20"/>
        </w:rPr>
        <w:cr/>
      </w:r>
      <w:r w:rsidRPr="00AB44FC">
        <w:rPr>
          <w:rFonts w:ascii="Arial Narrow" w:hAnsi="Arial Narrow"/>
          <w:sz w:val="20"/>
          <w:szCs w:val="20"/>
        </w:rPr>
        <w:t xml:space="preserve">c) stali vlastníctvom štátu podľa osobitného </w:t>
      </w:r>
      <w:r w:rsidRPr="00D72EE5">
        <w:rPr>
          <w:rFonts w:ascii="Arial Narrow" w:hAnsi="Arial Narrow"/>
          <w:sz w:val="20"/>
          <w:szCs w:val="20"/>
        </w:rPr>
        <w:t>predpisu</w:t>
      </w:r>
      <w:r w:rsidRPr="00D72EE5">
        <w:rPr>
          <w:rFonts w:ascii="Arial Narrow" w:hAnsi="Arial Narrow"/>
          <w:sz w:val="20"/>
          <w:szCs w:val="20"/>
          <w:vertAlign w:val="superscript"/>
        </w:rPr>
        <w:t>3</w:t>
      </w:r>
      <w:r w:rsidR="00527644" w:rsidRPr="00527644">
        <w:rPr>
          <w:rFonts w:ascii="Arial Narrow" w:hAnsi="Arial Narrow"/>
          <w:sz w:val="20"/>
          <w:szCs w:val="20"/>
        </w:rPr>
        <w:t>)</w:t>
      </w:r>
      <w:r w:rsidR="00FD1F34" w:rsidRPr="00D72EE5">
        <w:rPr>
          <w:rFonts w:ascii="Arial Narrow" w:hAnsi="Arial Narrow"/>
          <w:sz w:val="20"/>
          <w:szCs w:val="20"/>
          <w:vertAlign w:val="superscript"/>
        </w:rPr>
        <w:t xml:space="preserve"> </w:t>
      </w:r>
      <w:r w:rsidR="00FD1F34" w:rsidRPr="00D72EE5">
        <w:rPr>
          <w:rFonts w:ascii="Arial Narrow" w:hAnsi="Arial Narrow"/>
          <w:sz w:val="20"/>
          <w:szCs w:val="20"/>
        </w:rPr>
        <w:t>alebo ktoré zabezpečí</w:t>
      </w:r>
      <w:r w:rsidR="00FD1F34" w:rsidRPr="00D72EE5">
        <w:rPr>
          <w:rFonts w:ascii="Arial Narrow" w:hAnsi="Arial Narrow"/>
          <w:sz w:val="20"/>
          <w:szCs w:val="20"/>
          <w:vertAlign w:val="superscript"/>
        </w:rPr>
        <w:t>9b</w:t>
      </w:r>
      <w:r w:rsidR="00FD1F34" w:rsidRPr="00D72EE5">
        <w:rPr>
          <w:rFonts w:ascii="Arial Narrow" w:hAnsi="Arial Narrow"/>
          <w:sz w:val="20"/>
          <w:szCs w:val="20"/>
        </w:rPr>
        <w:t>) správca dane</w:t>
      </w:r>
      <w:r w:rsidR="00FD1F34" w:rsidRPr="00D72EE5">
        <w:rPr>
          <w:rFonts w:ascii="Arial Narrow" w:hAnsi="Arial Narrow"/>
          <w:sz w:val="20"/>
          <w:szCs w:val="20"/>
          <w:vertAlign w:val="superscript"/>
        </w:rPr>
        <w:t>9c</w:t>
      </w:r>
      <w:r w:rsidR="00FD1F34" w:rsidRPr="00D72EE5">
        <w:rPr>
          <w:rFonts w:ascii="Arial Narrow" w:hAnsi="Arial Narrow"/>
          <w:sz w:val="20"/>
          <w:szCs w:val="20"/>
        </w:rPr>
        <w:t>) okrem preukázateľne zdanených tabakových výrobkov.</w:t>
      </w:r>
    </w:p>
    <w:p w:rsidR="00AB44FC" w:rsidRPr="00D72EE5"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D72EE5">
        <w:rPr>
          <w:rFonts w:ascii="Arial Narrow" w:hAnsi="Arial Narrow"/>
          <w:sz w:val="20"/>
          <w:szCs w:val="20"/>
        </w:rPr>
        <w:t>(2) Daňovým skladom môže byť len podnik na výrobu tabakových výrobkov (§ 17 ods. 1) alebo sklad tabakových výrobkov (§</w:t>
      </w:r>
      <w:r w:rsidR="00AA40DF" w:rsidRPr="00D72EE5">
        <w:rPr>
          <w:rFonts w:ascii="Arial Narrow" w:hAnsi="Arial Narrow"/>
          <w:sz w:val="20"/>
          <w:szCs w:val="20"/>
        </w:rPr>
        <w:t> </w:t>
      </w:r>
      <w:r w:rsidRPr="00D72EE5">
        <w:rPr>
          <w:rFonts w:ascii="Arial Narrow" w:hAnsi="Arial Narrow"/>
          <w:sz w:val="20"/>
          <w:szCs w:val="20"/>
        </w:rPr>
        <w:t xml:space="preserve">18 ods. 1) nachádzajúci sa na daňovom území. Daňovým skladom je aj podnik na výrobu tabakových výrobkov alebo sklad tabakových </w:t>
      </w:r>
      <w:r w:rsidRPr="00AB44FC">
        <w:rPr>
          <w:rFonts w:ascii="Arial Narrow" w:hAnsi="Arial Narrow"/>
          <w:sz w:val="20"/>
          <w:szCs w:val="20"/>
        </w:rPr>
        <w:t>výrobkov nachádzajúci sa na území iného členského štátu, ktorého prevádzkovanie je povolené podľa právnych predpisov príslušného členského štátu.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Daňovým skladom môže byť aj časť podniku na výrobu tabakových výrobkov alebo časť skladu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Daňovým skladom nemôže byť sklad tabakových výrobkov, ktorý nakupuje spotrebiteľské balenia tabakových výrobkov na</w:t>
      </w:r>
      <w:r w:rsidR="00AA40DF">
        <w:rPr>
          <w:rFonts w:ascii="Arial Narrow" w:hAnsi="Arial Narrow"/>
          <w:sz w:val="20"/>
          <w:szCs w:val="20"/>
        </w:rPr>
        <w:t> </w:t>
      </w:r>
      <w:r w:rsidRPr="00AB44FC">
        <w:rPr>
          <w:rFonts w:ascii="Arial Narrow" w:hAnsi="Arial Narrow"/>
          <w:sz w:val="20"/>
          <w:szCs w:val="20"/>
        </w:rPr>
        <w:t>účely ich predaja na konečnú spotrebu na daňovom území.</w:t>
      </w:r>
    </w:p>
    <w:p w:rsidR="00AB44FC" w:rsidRPr="00AB44FC" w:rsidRDefault="00AB44FC" w:rsidP="00AB44FC">
      <w:pPr>
        <w:spacing w:after="0"/>
        <w:jc w:val="both"/>
        <w:rPr>
          <w:rFonts w:ascii="Arial Narrow" w:hAnsi="Arial Narrow"/>
          <w:sz w:val="20"/>
          <w:szCs w:val="20"/>
        </w:rPr>
      </w:pPr>
    </w:p>
    <w:p w:rsidR="001374D0" w:rsidRDefault="00AB44FC" w:rsidP="00AB44FC">
      <w:pPr>
        <w:spacing w:after="0"/>
        <w:jc w:val="both"/>
        <w:rPr>
          <w:rFonts w:ascii="Arial Narrow" w:hAnsi="Arial Narrow"/>
          <w:sz w:val="20"/>
          <w:szCs w:val="20"/>
        </w:rPr>
      </w:pPr>
      <w:r w:rsidRPr="00AB44FC">
        <w:rPr>
          <w:rFonts w:ascii="Arial Narrow" w:hAnsi="Arial Narrow"/>
          <w:sz w:val="20"/>
          <w:szCs w:val="20"/>
        </w:rPr>
        <w:t xml:space="preserve">(5) V daňovom sklade môžu byť tabakové </w:t>
      </w:r>
      <w:r w:rsidR="00383885">
        <w:rPr>
          <w:rFonts w:ascii="Arial Narrow" w:hAnsi="Arial Narrow"/>
          <w:sz w:val="20"/>
          <w:szCs w:val="20"/>
        </w:rPr>
        <w:t>výrobky len v pozastavení dane.</w:t>
      </w:r>
    </w:p>
    <w:p w:rsidR="001374D0" w:rsidRPr="00AB44FC" w:rsidRDefault="001374D0" w:rsidP="00AB44FC">
      <w:pPr>
        <w:spacing w:after="0"/>
        <w:jc w:val="both"/>
        <w:rPr>
          <w:rFonts w:ascii="Arial Narrow" w:hAnsi="Arial Narrow"/>
          <w:sz w:val="20"/>
          <w:szCs w:val="20"/>
        </w:rPr>
      </w:pPr>
    </w:p>
    <w:p w:rsidR="00AB44FC" w:rsidRPr="00AA40DF" w:rsidRDefault="00AB44FC" w:rsidP="0081217E">
      <w:pPr>
        <w:keepNext/>
        <w:spacing w:after="0"/>
        <w:jc w:val="center"/>
        <w:rPr>
          <w:rFonts w:ascii="Arial Narrow" w:hAnsi="Arial Narrow"/>
          <w:b/>
          <w:sz w:val="20"/>
          <w:szCs w:val="20"/>
        </w:rPr>
      </w:pPr>
      <w:r w:rsidRPr="00AA40DF">
        <w:rPr>
          <w:rFonts w:ascii="Arial Narrow" w:hAnsi="Arial Narrow"/>
          <w:b/>
          <w:sz w:val="20"/>
          <w:szCs w:val="20"/>
        </w:rPr>
        <w:t>§ 17</w:t>
      </w:r>
    </w:p>
    <w:p w:rsidR="00AB44FC" w:rsidRPr="00AA40DF" w:rsidRDefault="00AB44FC" w:rsidP="0081217E">
      <w:pPr>
        <w:keepNext/>
        <w:spacing w:after="0"/>
        <w:jc w:val="center"/>
        <w:rPr>
          <w:rFonts w:ascii="Arial Narrow" w:hAnsi="Arial Narrow"/>
          <w:b/>
          <w:sz w:val="20"/>
          <w:szCs w:val="20"/>
        </w:rPr>
      </w:pPr>
      <w:r w:rsidRPr="00AA40DF">
        <w:rPr>
          <w:rFonts w:ascii="Arial Narrow" w:hAnsi="Arial Narrow"/>
          <w:b/>
          <w:sz w:val="20"/>
          <w:szCs w:val="20"/>
        </w:rPr>
        <w:t>Podnik na výrobu tabakových výrobkov</w:t>
      </w:r>
    </w:p>
    <w:p w:rsidR="00AB44FC" w:rsidRPr="00AB44FC" w:rsidRDefault="00AB44FC" w:rsidP="0081217E">
      <w:pPr>
        <w:keepNext/>
        <w:spacing w:after="0"/>
        <w:jc w:val="both"/>
        <w:rPr>
          <w:rFonts w:ascii="Arial Narrow" w:hAnsi="Arial Narrow"/>
          <w:sz w:val="20"/>
          <w:szCs w:val="20"/>
        </w:rPr>
      </w:pPr>
    </w:p>
    <w:p w:rsidR="00AB44FC" w:rsidRDefault="00AB44FC" w:rsidP="0081217E">
      <w:pPr>
        <w:keepNext/>
        <w:spacing w:after="0"/>
        <w:jc w:val="both"/>
        <w:rPr>
          <w:rFonts w:ascii="Arial Narrow" w:hAnsi="Arial Narrow"/>
          <w:sz w:val="20"/>
          <w:szCs w:val="20"/>
        </w:rPr>
      </w:pPr>
      <w:r w:rsidRPr="00AB44FC">
        <w:rPr>
          <w:rFonts w:ascii="Arial Narrow" w:hAnsi="Arial Narrow"/>
          <w:sz w:val="20"/>
          <w:szCs w:val="20"/>
        </w:rPr>
        <w:t>(1) Podnikom na výrobu tabakových výrobkov na účely tohto zákona je priestorovo ohraničené miesto nachádzajúce sa</w:t>
      </w:r>
      <w:r w:rsidR="00AA40DF">
        <w:rPr>
          <w:rFonts w:ascii="Arial Narrow" w:hAnsi="Arial Narrow"/>
          <w:sz w:val="20"/>
          <w:szCs w:val="20"/>
        </w:rPr>
        <w:t> </w:t>
      </w:r>
      <w:r w:rsidRPr="00AB44FC">
        <w:rPr>
          <w:rFonts w:ascii="Arial Narrow" w:hAnsi="Arial Narrow"/>
          <w:sz w:val="20"/>
          <w:szCs w:val="20"/>
        </w:rPr>
        <w:t>na</w:t>
      </w:r>
      <w:r w:rsidR="00AA40DF">
        <w:rPr>
          <w:rFonts w:ascii="Arial Narrow" w:hAnsi="Arial Narrow"/>
          <w:sz w:val="20"/>
          <w:szCs w:val="20"/>
        </w:rPr>
        <w:t> </w:t>
      </w:r>
      <w:r w:rsidRPr="00AB44FC">
        <w:rPr>
          <w:rFonts w:ascii="Arial Narrow" w:hAnsi="Arial Narrow"/>
          <w:sz w:val="20"/>
          <w:szCs w:val="20"/>
        </w:rPr>
        <w:t>daňovom území, zariadené príslušným technologickým zariadením určeným na výrobu tabakových výrobkov, v ktorom sa v rámci podnikania tabakové výrobky vyrábajú, spracúvajú, skladujú, prijímajú alebo odosielajú.</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Osoba, ktorá má v predmete podnikania výrobu tabakových výrobkov a chce prevádzkovať podnik na výrobu tabakových výrobkov v pozastavení dane, musí mať povolenie na prevádzkovanie daňového skladu.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Výrobou tabakových výrobkov sa na účely tohto zákona rozumie akýkoľvek proces spracovania tabakovej suroviny</w:t>
      </w:r>
      <w:r w:rsidRPr="00B24D37">
        <w:rPr>
          <w:rFonts w:ascii="Arial Narrow" w:hAnsi="Arial Narrow"/>
          <w:sz w:val="20"/>
          <w:szCs w:val="20"/>
          <w:vertAlign w:val="superscript"/>
        </w:rPr>
        <w:t>10</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na</w:t>
      </w:r>
      <w:r w:rsidR="00AA40DF">
        <w:rPr>
          <w:rFonts w:ascii="Arial Narrow" w:hAnsi="Arial Narrow"/>
          <w:sz w:val="20"/>
          <w:szCs w:val="20"/>
        </w:rPr>
        <w:t> </w:t>
      </w:r>
      <w:r w:rsidRPr="00AB44FC">
        <w:rPr>
          <w:rFonts w:ascii="Arial Narrow" w:hAnsi="Arial Narrow"/>
          <w:sz w:val="20"/>
          <w:szCs w:val="20"/>
        </w:rPr>
        <w:t>tabakový výrobok, a to najmä triedenie, miešanie, vlhčenie, rezanie, trhanie, sušenie, prípadne pridávanie prídavných látok a pomocných látok, zhotovenie do podoby tabakového výrobku alebo balenie tabakového výrobku na predaj iným prevádzkovateľom živností</w:t>
      </w:r>
      <w:r w:rsidRPr="00B24D37">
        <w:rPr>
          <w:rFonts w:ascii="Arial Narrow" w:hAnsi="Arial Narrow"/>
          <w:sz w:val="20"/>
          <w:szCs w:val="20"/>
          <w:vertAlign w:val="superscript"/>
        </w:rPr>
        <w:t>11</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(veľkoobchod) alebo konečnému spotrebiteľovi (maloobchod); za výrobu tabakových výrobkov sa považuje aj použitie tabakových výrobkov uvedených v § 4 ods. 3 písm. b) a c) ako suroviny na výrobu iného tabakového výrobku podľa § 4 ods. 3. Výrobou tabakových výrobkov nie je vlastnoručné zhotovenie cigariet na osobnú spotrebu z</w:t>
      </w:r>
      <w:r w:rsidR="00AA40DF">
        <w:rPr>
          <w:rFonts w:ascii="Arial Narrow" w:hAnsi="Arial Narrow"/>
          <w:sz w:val="20"/>
          <w:szCs w:val="20"/>
        </w:rPr>
        <w:t> </w:t>
      </w:r>
      <w:r w:rsidRPr="00AB44FC">
        <w:rPr>
          <w:rFonts w:ascii="Arial Narrow" w:hAnsi="Arial Narrow"/>
          <w:sz w:val="20"/>
          <w:szCs w:val="20"/>
        </w:rPr>
        <w:t>preukázateľne zdaneného tabakového výrobku, ktorým je tabak.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Colný úrad môže rozhodnúť, že prevádzkovateľ daňového skladu, ktorým je podnik na výrobu tabakových výrobkov, môže tabakové výrobky vyrábať len v prítomnosti zamestnanca colného úradu alebo osoby poverenej colným úradom. Ak colný úrad rozhodol podľa prvej vety, prevádzkovateľ daňového skladu je povinný</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strpieť prítomnosť zamestnanca colného úradu alebo osoby poverenej colným úradom,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poskytnúť zamestnancovi colného úradu alebo osobe poverenej colným úradom nevyhnutnú súčinnosť,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zabezpečiť primerané podmienky na výkon daňového dozoru.</w:t>
      </w:r>
    </w:p>
    <w:p w:rsidR="00AB44FC" w:rsidRPr="00AB44FC" w:rsidRDefault="00AB44FC" w:rsidP="00AB44FC">
      <w:pPr>
        <w:spacing w:after="0"/>
        <w:jc w:val="both"/>
        <w:rPr>
          <w:rFonts w:ascii="Arial Narrow" w:hAnsi="Arial Narrow"/>
          <w:sz w:val="20"/>
          <w:szCs w:val="20"/>
        </w:rPr>
      </w:pP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 18</w:t>
      </w: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Sklad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Skladom tabakových výrobkov na účely tohto zákona je priestorovo ohraničené miesto nachádzajúce sa na daňovom území, v ktorom sa v rámci podnikania tabakové výrobky prijímajú, skladujú alebo odosielajú.</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Osoba, ktorá chce prevádzkovať sklad tabakových výrobkov v pozastavení dane, musí mať povolenie na prevádzkovanie daňového skladu.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Prevádzkovateľ skladu tabakových výrobkov, v ktorom sa majú tabakové výrobky v pozastavení dane prijímať, skladovať a odosielať, musí spĺňať tieto podmienky: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podniká v distribúcii tabakových výrobkov nepretržite minimálne dva roky,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má ročný obrat najmenej 500 000 000 kusov cigariet alebo 100 ton tabaku alebo 1 000 000 kusov cigár a cigariek.</w:t>
      </w:r>
    </w:p>
    <w:p w:rsidR="00AB44FC" w:rsidRPr="00AB44FC" w:rsidRDefault="00AB44FC" w:rsidP="00AB44FC">
      <w:pPr>
        <w:spacing w:after="0"/>
        <w:jc w:val="both"/>
        <w:rPr>
          <w:rFonts w:ascii="Arial Narrow" w:hAnsi="Arial Narrow"/>
          <w:sz w:val="20"/>
          <w:szCs w:val="20"/>
        </w:rPr>
      </w:pP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 19</w:t>
      </w:r>
    </w:p>
    <w:p w:rsidR="00AB44FC" w:rsidRPr="00AA40DF" w:rsidRDefault="00AB44FC" w:rsidP="00AA40DF">
      <w:pPr>
        <w:spacing w:after="0"/>
        <w:jc w:val="center"/>
        <w:rPr>
          <w:rFonts w:ascii="Arial Narrow" w:hAnsi="Arial Narrow"/>
          <w:b/>
          <w:sz w:val="20"/>
          <w:szCs w:val="20"/>
        </w:rPr>
      </w:pPr>
      <w:r w:rsidRPr="00AA40DF">
        <w:rPr>
          <w:rFonts w:ascii="Arial Narrow" w:hAnsi="Arial Narrow"/>
          <w:b/>
          <w:sz w:val="20"/>
          <w:szCs w:val="20"/>
        </w:rPr>
        <w:t>Povolenie na prevádzkovanie daňového skladu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Osoba, ktorá chce prevádzkovať daňový sklad, musí požiadať colný úrad o registráciu a vydanie povolenia na</w:t>
      </w:r>
      <w:r w:rsidR="00AA40DF">
        <w:rPr>
          <w:rFonts w:ascii="Arial Narrow" w:hAnsi="Arial Narrow"/>
          <w:sz w:val="20"/>
          <w:szCs w:val="20"/>
        </w:rPr>
        <w:t> </w:t>
      </w:r>
      <w:r w:rsidRPr="00AB44FC">
        <w:rPr>
          <w:rFonts w:ascii="Arial Narrow" w:hAnsi="Arial Narrow"/>
          <w:sz w:val="20"/>
          <w:szCs w:val="20"/>
        </w:rPr>
        <w:t>prevádzkovanie daňového skladu. Žiadosť musí obsahovať okrem údajov uved</w:t>
      </w:r>
      <w:r w:rsidR="00AA40DF">
        <w:rPr>
          <w:rFonts w:ascii="Arial Narrow" w:hAnsi="Arial Narrow"/>
          <w:sz w:val="20"/>
          <w:szCs w:val="20"/>
        </w:rPr>
        <w:t>ených v osobitnom predpise</w:t>
      </w:r>
      <w:r w:rsidR="00AA40DF" w:rsidRPr="002324F2">
        <w:rPr>
          <w:rFonts w:ascii="Arial Narrow" w:hAnsi="Arial Narrow"/>
          <w:sz w:val="20"/>
          <w:szCs w:val="20"/>
          <w:vertAlign w:val="superscript"/>
        </w:rPr>
        <w:t>25d</w:t>
      </w:r>
      <w:r w:rsidR="00527644" w:rsidRPr="00527644">
        <w:rPr>
          <w:rFonts w:ascii="Arial Narrow" w:hAnsi="Arial Narrow"/>
          <w:sz w:val="20"/>
          <w:szCs w:val="20"/>
        </w:rPr>
        <w:t>)</w:t>
      </w:r>
      <w:r w:rsidR="00AA40DF" w:rsidRPr="002324F2">
        <w:rPr>
          <w:rFonts w:ascii="Arial Narrow" w:hAnsi="Arial Narrow"/>
          <w:sz w:val="20"/>
          <w:szCs w:val="20"/>
          <w:vertAlign w:val="superscript"/>
        </w:rPr>
        <w:cr/>
      </w:r>
      <w:r w:rsidRPr="00AB44FC">
        <w:rPr>
          <w:rFonts w:ascii="Arial Narrow" w:hAnsi="Arial Narrow"/>
          <w:sz w:val="20"/>
          <w:szCs w:val="20"/>
        </w:rPr>
        <w:t>a) obchodný názov a presné vymedzenie tabakového výrobku vyrábaného, spracúvaného, prijímaného, skladovaného a</w:t>
      </w:r>
      <w:r w:rsidR="00AA40DF">
        <w:rPr>
          <w:rFonts w:ascii="Arial Narrow" w:hAnsi="Arial Narrow"/>
          <w:sz w:val="20"/>
          <w:szCs w:val="20"/>
        </w:rPr>
        <w:t> odosielaného (§ 4 ods. 2),</w:t>
      </w:r>
      <w:r w:rsidR="00AA40DF">
        <w:rPr>
          <w:rFonts w:ascii="Arial Narrow" w:hAnsi="Arial Narrow"/>
          <w:sz w:val="20"/>
          <w:szCs w:val="20"/>
        </w:rPr>
        <w:cr/>
      </w:r>
      <w:r w:rsidRPr="00AB44FC">
        <w:rPr>
          <w:rFonts w:ascii="Arial Narrow" w:hAnsi="Arial Narrow"/>
          <w:sz w:val="20"/>
          <w:szCs w:val="20"/>
        </w:rPr>
        <w:t>b) predpokladaný ročný objem výroby a predaja tabakových výrobkov v príslušnej mernej jednotke, ak ide o podnik na výrobu tabakových výrobkov, alebo predpokladaný ročný objem skladovania a predaja tabakových výrobkov v príslušnej mernej jednotke, ak ide o sklad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Prílohami k žiadosti sú:</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doklad preukazujúci oprávnenie na podnikanie nie starší ako 30 dní alebo jeho osvedčená kópia, ak je žiadateľom právnická osoba alebo fyzická osoba, ktorá nemá sídlo alebo trvalý pobyt na daňovom území, alebo doklad preukazujúci, že právnická osoba nie je zriadená alebo založená na podnikateľské účely, nie starší ako 30 dní alebo jeho osvedčená kópia,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technická dokumentácia, stručný opis činnosti a opis výrobných a skladovacích priestorov s pripojeným náčrtom, spôsob zabezpečenia tabakových výrobkov pred neoprávneným vniknutím do týchto priestorov a spôsob zabezpečenia tabakových výrobkov pred neoprávneným použitím,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technologický opis postupu výroby, zoznam spracovávaných základných surovín a materiálov, ktoré sú súčasťou tabakového výrobku, a zoznam výrobkov, ktoré sa majú vyrobiť,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zoznam majetkovo prepojených osôb a personálne prepojených osôb so žiadateľom,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rozhodnutie regionálneho úradu verejného zdravotníctva;</w:t>
      </w:r>
      <w:r w:rsidRPr="002324F2">
        <w:rPr>
          <w:rFonts w:ascii="Arial Narrow" w:hAnsi="Arial Narrow"/>
          <w:sz w:val="20"/>
          <w:szCs w:val="20"/>
          <w:vertAlign w:val="superscript"/>
        </w:rPr>
        <w:t>12b</w:t>
      </w:r>
      <w:r w:rsidR="00527644" w:rsidRPr="00527644">
        <w:rPr>
          <w:rFonts w:ascii="Arial Narrow" w:hAnsi="Arial Narrow"/>
          <w:sz w:val="20"/>
          <w:szCs w:val="20"/>
        </w:rPr>
        <w:t>)</w:t>
      </w:r>
      <w:r w:rsidRPr="00AB44FC">
        <w:rPr>
          <w:rFonts w:ascii="Arial Narrow" w:hAnsi="Arial Narrow"/>
          <w:sz w:val="20"/>
          <w:szCs w:val="20"/>
        </w:rPr>
        <w:t xml:space="preserve"> to sa nevzťahuje na žiadosť na prevádzkovanie skladu t</w:t>
      </w:r>
      <w:r w:rsidR="00AA40DF">
        <w:rPr>
          <w:rFonts w:ascii="Arial Narrow" w:hAnsi="Arial Narrow"/>
          <w:sz w:val="20"/>
          <w:szCs w:val="20"/>
        </w:rPr>
        <w:t>abakových výrobkov podľa § 18,</w:t>
      </w:r>
      <w:r w:rsidR="00AA40DF">
        <w:rPr>
          <w:rFonts w:ascii="Arial Narrow" w:hAnsi="Arial Narrow"/>
          <w:sz w:val="20"/>
          <w:szCs w:val="20"/>
        </w:rPr>
        <w:cr/>
      </w:r>
      <w:r w:rsidRPr="00AB44FC">
        <w:rPr>
          <w:rFonts w:ascii="Arial Narrow" w:hAnsi="Arial Narrow"/>
          <w:sz w:val="20"/>
          <w:szCs w:val="20"/>
        </w:rPr>
        <w:t>f) odborné stanovisko právnickej osoby oprávnenej overovať plnenie požiadaviek bezpečnosti technických zariadení</w:t>
      </w:r>
      <w:r w:rsidRPr="00B24D37">
        <w:rPr>
          <w:rFonts w:ascii="Arial Narrow" w:hAnsi="Arial Narrow"/>
          <w:sz w:val="20"/>
          <w:szCs w:val="20"/>
          <w:vertAlign w:val="superscript"/>
        </w:rPr>
        <w:t>12c</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to sa nevzťahuje na žiadosť na prevádzkovanie skladu t</w:t>
      </w:r>
      <w:r w:rsidR="00AA40DF">
        <w:rPr>
          <w:rFonts w:ascii="Arial Narrow" w:hAnsi="Arial Narrow"/>
          <w:sz w:val="20"/>
          <w:szCs w:val="20"/>
        </w:rPr>
        <w:t>abakových výrobkov podľa § 18,</w:t>
      </w:r>
      <w:r w:rsidR="00AA40DF">
        <w:rPr>
          <w:rFonts w:ascii="Arial Narrow" w:hAnsi="Arial Narrow"/>
          <w:sz w:val="20"/>
          <w:szCs w:val="20"/>
        </w:rPr>
        <w:cr/>
      </w:r>
      <w:r w:rsidRPr="00AB44FC">
        <w:rPr>
          <w:rFonts w:ascii="Arial Narrow" w:hAnsi="Arial Narrow"/>
          <w:sz w:val="20"/>
          <w:szCs w:val="20"/>
        </w:rPr>
        <w:t>g) údaje potrebné na vyžiadanie výpisu z registra trestov</w:t>
      </w:r>
      <w:r w:rsidRPr="002324F2">
        <w:rPr>
          <w:rFonts w:ascii="Arial Narrow" w:hAnsi="Arial Narrow"/>
          <w:sz w:val="20"/>
          <w:szCs w:val="20"/>
          <w:vertAlign w:val="superscript"/>
        </w:rPr>
        <w:t>8aaa</w:t>
      </w:r>
      <w:r w:rsidR="00527644" w:rsidRPr="00527644">
        <w:rPr>
          <w:rFonts w:ascii="Arial Narrow" w:hAnsi="Arial Narrow"/>
          <w:sz w:val="20"/>
          <w:szCs w:val="20"/>
        </w:rPr>
        <w:t>)</w:t>
      </w:r>
      <w:r w:rsidRPr="002324F2">
        <w:rPr>
          <w:rFonts w:ascii="Arial Narrow" w:hAnsi="Arial Narrow"/>
          <w:sz w:val="20"/>
          <w:szCs w:val="20"/>
          <w:vertAlign w:val="superscript"/>
        </w:rPr>
        <w:t xml:space="preserve"> </w:t>
      </w:r>
      <w:r w:rsidRPr="00AB44FC">
        <w:rPr>
          <w:rFonts w:ascii="Arial Narrow" w:hAnsi="Arial Narrow"/>
          <w:sz w:val="20"/>
          <w:szCs w:val="20"/>
        </w:rPr>
        <w:t>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4 písm. f).</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Žiadateľ je povinný na požiadanie colného úradu upresniť údaje uvedené v žiadosti a v prílohách k nej.</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Žiadateľ musí spĺňať aj tieto podmienky: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vedie účtovníctv</w:t>
      </w:r>
      <w:r w:rsidR="00AA40DF">
        <w:rPr>
          <w:rFonts w:ascii="Arial Narrow" w:hAnsi="Arial Narrow"/>
          <w:sz w:val="20"/>
          <w:szCs w:val="20"/>
        </w:rPr>
        <w:t>o podľa osobitného predpisu,</w:t>
      </w:r>
      <w:r w:rsidR="00AA40DF" w:rsidRPr="002324F2">
        <w:rPr>
          <w:rFonts w:ascii="Arial Narrow" w:hAnsi="Arial Narrow"/>
          <w:sz w:val="20"/>
          <w:szCs w:val="20"/>
          <w:vertAlign w:val="superscript"/>
        </w:rPr>
        <w:t>8</w:t>
      </w:r>
      <w:r w:rsidR="00527644" w:rsidRPr="00527644">
        <w:rPr>
          <w:rFonts w:ascii="Arial Narrow" w:hAnsi="Arial Narrow"/>
          <w:sz w:val="20"/>
          <w:szCs w:val="20"/>
        </w:rPr>
        <w:t>)</w:t>
      </w:r>
      <w:r w:rsidR="00AA40DF" w:rsidRPr="002324F2">
        <w:rPr>
          <w:rFonts w:ascii="Arial Narrow" w:hAnsi="Arial Narrow"/>
          <w:sz w:val="20"/>
          <w:szCs w:val="20"/>
          <w:vertAlign w:val="superscript"/>
        </w:rPr>
        <w:cr/>
      </w:r>
      <w:r w:rsidRPr="00AB44FC">
        <w:rPr>
          <w:rFonts w:ascii="Arial Narrow" w:hAnsi="Arial Narrow"/>
          <w:sz w:val="20"/>
          <w:szCs w:val="20"/>
        </w:rPr>
        <w:t>b) zloži</w:t>
      </w:r>
      <w:r w:rsidR="00AA40DF">
        <w:rPr>
          <w:rFonts w:ascii="Arial Narrow" w:hAnsi="Arial Narrow"/>
          <w:sz w:val="20"/>
          <w:szCs w:val="20"/>
        </w:rPr>
        <w:t>l zábezpeku na daň podľa § 20,</w:t>
      </w:r>
      <w:r w:rsidR="00AA40DF">
        <w:rPr>
          <w:rFonts w:ascii="Arial Narrow" w:hAnsi="Arial Narrow"/>
          <w:sz w:val="20"/>
          <w:szCs w:val="20"/>
        </w:rPr>
        <w:cr/>
      </w:r>
      <w:r w:rsidRPr="00AB44FC">
        <w:rPr>
          <w:rFonts w:ascii="Arial Narrow" w:hAnsi="Arial Narrow"/>
          <w:sz w:val="20"/>
          <w:szCs w:val="20"/>
        </w:rPr>
        <w:t>c) nemá nedoplatky voči colnému úradu ani daňovému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nemá voči colnému úradu nedoplatky na dani, ani osoba, ktorá je personálne prepojená alebo majetkovo prepojená so</w:t>
      </w:r>
      <w:r w:rsidR="00AA40DF">
        <w:rPr>
          <w:rFonts w:ascii="Arial Narrow" w:hAnsi="Arial Narrow"/>
          <w:sz w:val="20"/>
          <w:szCs w:val="20"/>
        </w:rPr>
        <w:t> </w:t>
      </w:r>
      <w:r w:rsidRPr="00AB44FC">
        <w:rPr>
          <w:rFonts w:ascii="Arial Narrow" w:hAnsi="Arial Narrow"/>
          <w:sz w:val="20"/>
          <w:szCs w:val="20"/>
        </w:rPr>
        <w:t xml:space="preserve">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 dňom podania žiadosti nedoplatky na dani, ktoré neboli do zániku tejto osoby uhradené; to sa vzťahuje aj na nedoplatky na dani, ktoré boli postúpené na tretiu osobu </w:t>
      </w:r>
      <w:r w:rsidR="00AA40DF">
        <w:rPr>
          <w:rFonts w:ascii="Arial Narrow" w:hAnsi="Arial Narrow"/>
          <w:sz w:val="20"/>
          <w:szCs w:val="20"/>
        </w:rPr>
        <w:t>podľa osobitných predpisov,</w:t>
      </w:r>
      <w:r w:rsidR="00AA40DF" w:rsidRPr="002324F2">
        <w:rPr>
          <w:rFonts w:ascii="Arial Narrow" w:hAnsi="Arial Narrow"/>
          <w:sz w:val="20"/>
          <w:szCs w:val="20"/>
          <w:vertAlign w:val="superscript"/>
        </w:rPr>
        <w:t>13</w:t>
      </w:r>
      <w:r w:rsidR="00527644" w:rsidRPr="00527644">
        <w:rPr>
          <w:rFonts w:ascii="Arial Narrow" w:hAnsi="Arial Narrow"/>
          <w:sz w:val="20"/>
          <w:szCs w:val="20"/>
        </w:rPr>
        <w:t>)</w:t>
      </w:r>
      <w:r w:rsidR="00AA40DF">
        <w:rPr>
          <w:rFonts w:ascii="Arial Narrow" w:hAnsi="Arial Narrow"/>
          <w:sz w:val="20"/>
          <w:szCs w:val="20"/>
        </w:rPr>
        <w:cr/>
      </w:r>
      <w:r w:rsidRPr="00AB44FC">
        <w:rPr>
          <w:rFonts w:ascii="Arial Narrow" w:hAnsi="Arial Narrow"/>
          <w:sz w:val="20"/>
          <w:szCs w:val="20"/>
        </w:rPr>
        <w:t>e) nemá evidované nedoplatky na poistnom na sociálne poistenie a zdravotná poisťovňa neeviduje voči nemu pohľadávky po</w:t>
      </w:r>
      <w:r w:rsidR="00AA40DF">
        <w:rPr>
          <w:rFonts w:ascii="Arial Narrow" w:hAnsi="Arial Narrow"/>
          <w:sz w:val="20"/>
          <w:szCs w:val="20"/>
        </w:rPr>
        <w:t> </w:t>
      </w:r>
      <w:r w:rsidRPr="00AB44FC">
        <w:rPr>
          <w:rFonts w:ascii="Arial Narrow" w:hAnsi="Arial Narrow"/>
          <w:sz w:val="20"/>
          <w:szCs w:val="20"/>
        </w:rPr>
        <w:t>splatnosti</w:t>
      </w:r>
      <w:r w:rsidR="00AA40DF">
        <w:rPr>
          <w:rFonts w:ascii="Arial Narrow" w:hAnsi="Arial Narrow"/>
          <w:sz w:val="20"/>
          <w:szCs w:val="20"/>
        </w:rPr>
        <w:t xml:space="preserve"> podľa osobitných predpisov,</w:t>
      </w:r>
      <w:r w:rsidR="00AA40DF" w:rsidRPr="002324F2">
        <w:rPr>
          <w:rFonts w:ascii="Arial Narrow" w:hAnsi="Arial Narrow"/>
          <w:sz w:val="20"/>
          <w:szCs w:val="20"/>
          <w:vertAlign w:val="superscript"/>
        </w:rPr>
        <w:t>7</w:t>
      </w:r>
      <w:r w:rsidR="00527644" w:rsidRPr="00527644">
        <w:rPr>
          <w:rFonts w:ascii="Arial Narrow" w:hAnsi="Arial Narrow"/>
          <w:sz w:val="20"/>
          <w:szCs w:val="20"/>
        </w:rPr>
        <w:t>)</w:t>
      </w:r>
      <w:r w:rsidR="00AA40DF" w:rsidRPr="002324F2">
        <w:rPr>
          <w:rFonts w:ascii="Arial Narrow" w:hAnsi="Arial Narrow"/>
          <w:sz w:val="20"/>
          <w:szCs w:val="20"/>
          <w:vertAlign w:val="superscript"/>
        </w:rPr>
        <w:cr/>
      </w:r>
      <w:r w:rsidRPr="00AB44FC">
        <w:rPr>
          <w:rFonts w:ascii="Arial Narrow" w:hAnsi="Arial Narrow"/>
          <w:sz w:val="20"/>
          <w:szCs w:val="20"/>
        </w:rPr>
        <w:t>f) nebol právoplatne odsúdený za úmyselný trestný čin; to sa vzťahuje aj na zodpovedného zástupcu a fyzické osoby, ktoré sú členmi riadiacich alebo kontrolných orgánov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g) nie je v likvidácii ani na neho nie je právoplatne vyhlásený konkurz alebo povolená reštrukturalizácia.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Colný úrad pred vykonaním registrácie a vydaním povolenia na prevádzkovanie daňového skladu preverí u žiadateľa skutočnosti a údaje podľa odsekov 1 až 4. Ak sú tieto skutočnosti a údaje uvedené v žiadosti a v prílohách pravdivé a žiadateľ spĺňa podmienky podľa § 16 a 18, colný úrad žiadateľa zaregistruje a vydá mu povolenie na prevádzkovanie daňového skladu do 60 dní odo dňa podania tejto žiadosti. Colný úrad v povolení na prevádzkovanie daňového skladu uvedie presné vymedzenie tabakového výrobku podľa § 4 ods. 2, ktorý žiadateľ uviedol v žiadosti podľa odseku 1 a presné vymedzenie činností, ktoré žiadateľ žiadal v pozastavení dane vykonávať, a to v závislosti od toho, či žiadateľ žiada o prevádzkovanie daňového skladu, ktorým je podnik na výrobu tabakových výrobkov alebo ktorým je sklad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(6) Prevádzkovateľ daňového skladu je povinný oznámiť colnému úradu každú zmenu skutočností a údajov podľa odseku 1 písm. a) okrem obchodného názvu tabakových výrobkov najneskôr 15 dní pred ich vznikom a údajov o </w:t>
      </w:r>
      <w:r w:rsidRPr="00AB44FC">
        <w:rPr>
          <w:rFonts w:ascii="Arial Narrow" w:hAnsi="Arial Narrow"/>
          <w:sz w:val="20"/>
          <w:szCs w:val="20"/>
        </w:rPr>
        <w:lastRenderedPageBreak/>
        <w:t>obchodnom názve tabakových výrobkov podľa odseku 1 písm. a) do 15 dní odo dňa jej vzniku. Zmenu údajov podľa odseku 2 písm. a) je povinný oznámiť colnému úradu do 15 dní odo dňa podania návrhu na zmenu údajov príslušnému orgánu. Zmenu údajov podľa odseku 2 písm. b) a c) je povinný oznámiť colnému úradu najneskôr päť pracovných dní pred vykonaním zmeny. Zmenu údajov podľa odseku 2 písm. g) je prevádzkovateľ daňového skladu povinný oznámiť najneskôr do 15 dní odo dňa jej vzniku, ak dôjde k</w:t>
      </w:r>
      <w:r w:rsidR="00AA40DF">
        <w:rPr>
          <w:rFonts w:ascii="Arial Narrow" w:hAnsi="Arial Narrow"/>
          <w:sz w:val="20"/>
          <w:szCs w:val="20"/>
        </w:rPr>
        <w:t> </w:t>
      </w:r>
      <w:r w:rsidRPr="00AB44FC">
        <w:rPr>
          <w:rFonts w:ascii="Arial Narrow" w:hAnsi="Arial Narrow"/>
          <w:sz w:val="20"/>
          <w:szCs w:val="20"/>
        </w:rPr>
        <w:t>zmene zodpovedného zástupcu a fyzických osôb, ktoré sú členmi riadiacich orgánov alebo kontrolných orgánov. Colný úrad preverí u prevádzkovateľa daňového skladu údaje uvedené v oznámení a s prihliadnutím na rozsah a závažnosť zmien doplní pôvodné povolenie na prevádzkovanie daňového skladu alebo vydá nové povolenie na prevádzkovanie daňového skladu. Pri</w:t>
      </w:r>
      <w:r w:rsidR="00AA40DF">
        <w:rPr>
          <w:rFonts w:ascii="Arial Narrow" w:hAnsi="Arial Narrow"/>
          <w:sz w:val="20"/>
          <w:szCs w:val="20"/>
        </w:rPr>
        <w:t> </w:t>
      </w:r>
      <w:r w:rsidRPr="00AB44FC">
        <w:rPr>
          <w:rFonts w:ascii="Arial Narrow" w:hAnsi="Arial Narrow"/>
          <w:sz w:val="20"/>
          <w:szCs w:val="20"/>
        </w:rPr>
        <w:t>vydaní nového povolenia na prevádzkovanie daňového skladu pre toho istého prevádzkovateľa daňového skladu zostáva v platnosti pôvodné registračné číslo.</w:t>
      </w:r>
    </w:p>
    <w:p w:rsidR="00AB44FC" w:rsidRPr="00AB44FC" w:rsidRDefault="00AB44FC" w:rsidP="00AB44FC">
      <w:pPr>
        <w:spacing w:after="0"/>
        <w:jc w:val="both"/>
        <w:rPr>
          <w:rFonts w:ascii="Arial Narrow" w:hAnsi="Arial Narrow"/>
          <w:sz w:val="20"/>
          <w:szCs w:val="20"/>
        </w:rPr>
      </w:pPr>
    </w:p>
    <w:p w:rsidR="00AA40DF" w:rsidRDefault="00AB44FC" w:rsidP="002324F2">
      <w:pPr>
        <w:keepNext/>
        <w:spacing w:after="0"/>
        <w:jc w:val="both"/>
        <w:rPr>
          <w:rFonts w:ascii="Arial Narrow" w:hAnsi="Arial Narrow"/>
          <w:sz w:val="20"/>
          <w:szCs w:val="20"/>
        </w:rPr>
      </w:pPr>
      <w:r w:rsidRPr="00AB44FC">
        <w:rPr>
          <w:rFonts w:ascii="Arial Narrow" w:hAnsi="Arial Narrow"/>
          <w:sz w:val="20"/>
          <w:szCs w:val="20"/>
        </w:rPr>
        <w:t>(7) Povolenie na prevádzkovanie daňového skladu zaniká</w:t>
      </w:r>
    </w:p>
    <w:p w:rsidR="00AB44FC" w:rsidRPr="00AB44FC" w:rsidRDefault="00AB44FC" w:rsidP="002324F2">
      <w:pPr>
        <w:keepNext/>
        <w:spacing w:after="0"/>
        <w:jc w:val="both"/>
        <w:rPr>
          <w:rFonts w:ascii="Arial Narrow" w:hAnsi="Arial Narrow"/>
          <w:sz w:val="20"/>
          <w:szCs w:val="20"/>
        </w:rPr>
      </w:pPr>
      <w:r w:rsidRPr="00AB44FC">
        <w:rPr>
          <w:rFonts w:ascii="Arial Narrow" w:hAnsi="Arial Narrow"/>
          <w:sz w:val="20"/>
          <w:szCs w:val="20"/>
        </w:rPr>
        <w:t>a) dňom podania žiadosti o výmaz z obchodného registra alebo obdobného registra alebo dňom podania žiadosti o zrušenie živnostenského oprávnenia, alebo dňom podania oznámenia o skončení podnikania,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dňom úmrtia prevádzkovateľa daňového skladu alebo dňom nadobudnutia právoplatnosti rozhodnutia súdu o vyhlásení prevádzkovateľa daňového skladu za mŕtveho, ak je prevádzkovateľom daňového skladu fyzická osoba,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dňom nadobudnutia právoplatnosti rozhodnutia súdu o vyhlásení konkurzu, o zamietnutí návrhu na vyhlásenie konkurzu pre nedostatok majetku alebo o zrušení konkurzu pre nedostatok majetku,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desiatym dňom odo dňa uplynutia lehoty na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doplnenie zábezpeky na daň podľa § 20 ods. 6 písm. c) vo výške určenej colným úradom, ak zábezpeka na daň nebola doplnená v lehote podľa § 20,</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zloženie alebo doplnenie zábezpeky na daň podľa § 20 ods. 16 vo výške určenej colným úradom, ak zábezpeka na daň nebola zložená alebo doplnená,</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doplnenie zábezpeky na daň podľa § 20a, ak zábezpeka na daň nebola doplnená v lehote určenej colným úradom podľa §</w:t>
      </w:r>
      <w:r w:rsidR="00AA40DF">
        <w:rPr>
          <w:rFonts w:ascii="Arial Narrow" w:hAnsi="Arial Narrow"/>
          <w:sz w:val="20"/>
          <w:szCs w:val="20"/>
        </w:rPr>
        <w:t> </w:t>
      </w:r>
      <w:r w:rsidRPr="00AB44FC">
        <w:rPr>
          <w:rFonts w:ascii="Arial Narrow" w:hAnsi="Arial Narrow"/>
          <w:sz w:val="20"/>
          <w:szCs w:val="20"/>
        </w:rPr>
        <w:t>20a ods. 2.</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dňom odňatia povolenia na prevádzkovanie daňového skladu colným úradom,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dňom výmazu z obchodného registra alebo obdobného registra alebo dňom zrušenia živnostenského oprávnenia za</w:t>
      </w:r>
      <w:r w:rsidR="00C14C8B">
        <w:rPr>
          <w:rFonts w:ascii="Arial Narrow" w:hAnsi="Arial Narrow"/>
          <w:sz w:val="20"/>
          <w:szCs w:val="20"/>
        </w:rPr>
        <w:t> </w:t>
      </w:r>
      <w:r w:rsidRPr="00AB44FC">
        <w:rPr>
          <w:rFonts w:ascii="Arial Narrow" w:hAnsi="Arial Narrow"/>
          <w:sz w:val="20"/>
          <w:szCs w:val="20"/>
        </w:rPr>
        <w:t>podmienok ustanovených osobitnými predpismi,</w:t>
      </w:r>
      <w:r w:rsidRPr="002324F2">
        <w:rPr>
          <w:rFonts w:ascii="Arial Narrow" w:hAnsi="Arial Narrow"/>
          <w:sz w:val="20"/>
          <w:szCs w:val="20"/>
          <w:vertAlign w:val="superscript"/>
        </w:rPr>
        <w:t>13a</w:t>
      </w:r>
      <w:r w:rsidR="00527644" w:rsidRPr="00527644">
        <w:rPr>
          <w:rFonts w:ascii="Arial Narrow" w:hAnsi="Arial Narrow"/>
          <w:sz w:val="20"/>
          <w:szCs w:val="20"/>
        </w:rPr>
        <w:t>)</w:t>
      </w:r>
      <w:r w:rsidRPr="00AB44FC">
        <w:rPr>
          <w:rFonts w:ascii="Arial Narrow" w:hAnsi="Arial Narrow"/>
          <w:sz w:val="20"/>
          <w:szCs w:val="20"/>
        </w:rPr>
        <w:t xml:space="preserve"> ak osoba nepodala žiadosť podľa písmena 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Colný úrad povolenie na prevádzkovanie daňového skladu odníme, ak prevádzkovateľ daňového skladu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vstúpi do likvidácie,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prestal spĺňať niektorú z podmienok uvedených v odseku 4 písm. a) až f),</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porušuje povinnosti podľa tohto zákona a uloženie pokuty a ani výzvy colného úradu neviedli k náprave,</w:t>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d) požiada o odňatie povolenia na prevádzkovanie daňového skladu</w:t>
      </w:r>
      <w:r w:rsidR="00FD1F34">
        <w:rPr>
          <w:rFonts w:ascii="Arial Narrow" w:hAnsi="Arial Narrow"/>
          <w:sz w:val="20"/>
          <w:szCs w:val="20"/>
        </w:rPr>
        <w:t>,</w:t>
      </w:r>
    </w:p>
    <w:p w:rsidR="00FD1F34" w:rsidRPr="000E45C2" w:rsidRDefault="00FD1F34" w:rsidP="00AB44FC">
      <w:pPr>
        <w:spacing w:after="0"/>
        <w:jc w:val="both"/>
        <w:rPr>
          <w:rFonts w:ascii="Arial Narrow" w:hAnsi="Arial Narrow"/>
          <w:sz w:val="20"/>
          <w:szCs w:val="20"/>
        </w:rPr>
      </w:pPr>
      <w:r w:rsidRPr="000E45C2">
        <w:rPr>
          <w:rFonts w:ascii="Arial Narrow" w:hAnsi="Arial Narrow"/>
          <w:sz w:val="20"/>
          <w:szCs w:val="20"/>
        </w:rPr>
        <w:t>e) nezvýšil zábezpeku na daň podľa § 20 ods. 6 písm. b) ani v lehote určenej vo výzve colného úradu na zvýšenie zloženej zábezpeky.</w:t>
      </w:r>
    </w:p>
    <w:p w:rsidR="00AB44FC" w:rsidRPr="00AB44FC" w:rsidRDefault="00AB44FC" w:rsidP="00AB44FC">
      <w:pPr>
        <w:spacing w:after="0"/>
        <w:jc w:val="both"/>
        <w:rPr>
          <w:rFonts w:ascii="Arial Narrow" w:hAnsi="Arial Narrow"/>
          <w:sz w:val="20"/>
          <w:szCs w:val="20"/>
        </w:rPr>
      </w:pPr>
    </w:p>
    <w:p w:rsidR="00AB44FC" w:rsidRPr="003E1524" w:rsidRDefault="00AB44FC" w:rsidP="00AB44FC">
      <w:pPr>
        <w:spacing w:after="0"/>
        <w:jc w:val="both"/>
        <w:rPr>
          <w:rFonts w:ascii="Arial Narrow" w:hAnsi="Arial Narrow"/>
          <w:strike/>
          <w:sz w:val="20"/>
          <w:szCs w:val="20"/>
        </w:rPr>
      </w:pPr>
      <w:r w:rsidRPr="00AB44FC">
        <w:rPr>
          <w:rFonts w:ascii="Arial Narrow" w:hAnsi="Arial Narrow"/>
          <w:sz w:val="20"/>
          <w:szCs w:val="20"/>
        </w:rPr>
        <w:t>(9) Colný úrad môže odňať povolenie na prevádzkovanie daňového skladu, ak prevádzkovateľ daňového sklad</w:t>
      </w:r>
      <w:r w:rsidRPr="003E1524">
        <w:rPr>
          <w:rFonts w:ascii="Arial Narrow" w:hAnsi="Arial Narrow"/>
          <w:sz w:val="20"/>
          <w:szCs w:val="20"/>
        </w:rPr>
        <w:t>u</w:t>
      </w:r>
      <w:r w:rsidR="007B2904" w:rsidRPr="003E1524">
        <w:rPr>
          <w:rFonts w:ascii="Arial Narrow" w:hAnsi="Arial Narrow"/>
          <w:sz w:val="20"/>
          <w:szCs w:val="20"/>
        </w:rPr>
        <w:t xml:space="preserve">, ktorý je </w:t>
      </w:r>
      <w:r w:rsidRPr="003E1524">
        <w:rPr>
          <w:rFonts w:ascii="Arial Narrow" w:hAnsi="Arial Narrow"/>
          <w:sz w:val="20"/>
          <w:szCs w:val="20"/>
        </w:rPr>
        <w:t xml:space="preserve"> </w:t>
      </w:r>
    </w:p>
    <w:p w:rsidR="007B2904" w:rsidRPr="003E1524" w:rsidRDefault="007B2904" w:rsidP="007B2904">
      <w:pPr>
        <w:spacing w:after="0"/>
        <w:jc w:val="both"/>
        <w:rPr>
          <w:rFonts w:ascii="Arial Narrow" w:hAnsi="Arial Narrow"/>
          <w:sz w:val="20"/>
          <w:szCs w:val="20"/>
        </w:rPr>
      </w:pPr>
      <w:r w:rsidRPr="003E1524">
        <w:rPr>
          <w:rFonts w:ascii="Arial Narrow" w:hAnsi="Arial Narrow"/>
          <w:sz w:val="20"/>
          <w:szCs w:val="20"/>
        </w:rPr>
        <w:t>a) podnikom na výrobu tabakových výrobkov, počas obdobia presahujúceho 12 po sebe nasledujúcich kalendárnych mesiacov nevyrába tabakové výrobky, pričom prihliada na závažnosť dôvodov,</w:t>
      </w:r>
    </w:p>
    <w:p w:rsidR="007B2904" w:rsidRPr="003E1524" w:rsidRDefault="007B2904" w:rsidP="007B2904">
      <w:pPr>
        <w:spacing w:after="0"/>
        <w:jc w:val="both"/>
        <w:rPr>
          <w:rFonts w:ascii="Arial Narrow" w:hAnsi="Arial Narrow"/>
          <w:sz w:val="20"/>
          <w:szCs w:val="20"/>
        </w:rPr>
      </w:pPr>
      <w:r w:rsidRPr="003E1524">
        <w:rPr>
          <w:rFonts w:ascii="Arial Narrow" w:hAnsi="Arial Narrow"/>
          <w:sz w:val="20"/>
          <w:szCs w:val="20"/>
        </w:rPr>
        <w:t>b) skladom tabakových výrobkov, počas obdobia presahujúceho 12 po sebe nasledujúcich kalendárnych mesiacov neskladuje tabakové výrobky, pričom prihliada na závažnosť dôvodov.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Pri zániku povolenia na prevádzkovanie daňového skladu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prevádzkovateľ daňového skladu, v prípade podľa odseku 7 písm. b) dedič alebo súdom ustanovený správca dedičstva, za</w:t>
      </w:r>
      <w:r w:rsidR="00C14C8B">
        <w:rPr>
          <w:rFonts w:ascii="Arial Narrow" w:hAnsi="Arial Narrow"/>
          <w:sz w:val="20"/>
          <w:szCs w:val="20"/>
        </w:rPr>
        <w:t> </w:t>
      </w:r>
      <w:r w:rsidRPr="00AB44FC">
        <w:rPr>
          <w:rFonts w:ascii="Arial Narrow" w:hAnsi="Arial Narrow"/>
          <w:sz w:val="20"/>
          <w:szCs w:val="20"/>
        </w:rPr>
        <w:t>účasti colného úradu vykoná inventarizáciu zásob tabakových výrobkov ku dňu zániku povolenia na prevádzkovanie daňového skladu a v lehote určenej colným úradom podá daňové priznanie a v rovnakej lehote zaplatí daň,</w:t>
      </w:r>
    </w:p>
    <w:p w:rsidR="00AB44FC" w:rsidRPr="007B2904" w:rsidRDefault="00AB44FC" w:rsidP="00AB44FC">
      <w:pPr>
        <w:spacing w:after="0"/>
        <w:jc w:val="both"/>
        <w:rPr>
          <w:rFonts w:ascii="Arial Narrow" w:hAnsi="Arial Narrow"/>
          <w:color w:val="FF0000"/>
          <w:sz w:val="20"/>
          <w:szCs w:val="20"/>
        </w:rPr>
      </w:pPr>
      <w:r w:rsidRPr="00AB44FC">
        <w:rPr>
          <w:rFonts w:ascii="Arial Narrow" w:hAnsi="Arial Narrow"/>
          <w:sz w:val="20"/>
          <w:szCs w:val="20"/>
        </w:rPr>
        <w:lastRenderedPageBreak/>
        <w:t>b) colný úrad použije zloženú zábezpeku na daň na úhradu dane a prípadný zostatok zábezpeky na daň bezodkladne vráti osobe, ktorej zaniklo povolenie na</w:t>
      </w:r>
      <w:r w:rsidRPr="001D3B55">
        <w:rPr>
          <w:rFonts w:ascii="Arial Narrow" w:hAnsi="Arial Narrow"/>
          <w:sz w:val="20"/>
          <w:szCs w:val="20"/>
        </w:rPr>
        <w:t xml:space="preserve"> prevádzkovanie daňového skladu,</w:t>
      </w:r>
      <w:r w:rsidR="007B2904" w:rsidRPr="001D3B55">
        <w:t xml:space="preserve"> </w:t>
      </w:r>
      <w:r w:rsidR="007B2904" w:rsidRPr="001D3B55">
        <w:rPr>
          <w:rFonts w:ascii="Arial Narrow" w:hAnsi="Arial Narrow"/>
          <w:sz w:val="20"/>
          <w:szCs w:val="20"/>
        </w:rPr>
        <w:t>v prípade podľa odseku 7 písm. b) dedičovi alebo súdom ustanovenému správcovi dedičstva, bezodkladne po ukončení daňovej kontroly alebo určovania dane podľa pomôcok, ak colný úrad pred zrušením registračného čísla vykoná daňovú kontrolu alebo určovanie dane podľa pomôcok; to neplatí ak ide o kladnú sumu alebo kladný rozdiel v sume dane určenej vo vyrubovacom konaní podľa osobitného predpisu,</w:t>
      </w:r>
      <w:r w:rsidR="007B2904" w:rsidRPr="0081217E">
        <w:rPr>
          <w:rFonts w:ascii="Arial Narrow" w:hAnsi="Arial Narrow"/>
          <w:sz w:val="20"/>
          <w:szCs w:val="20"/>
          <w:vertAlign w:val="superscript"/>
        </w:rPr>
        <w:t>9</w:t>
      </w:r>
      <w:r w:rsidR="007B2904" w:rsidRPr="001D3B55">
        <w:rPr>
          <w:rFonts w:ascii="Arial Narrow" w:hAnsi="Arial Narrow"/>
          <w:sz w:val="20"/>
          <w:szCs w:val="20"/>
        </w:rPr>
        <w:t>) ak sa začne vyrubovacie konanie,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colný úrad požiada o úhradu dane príslušnú banku, zahraničnú banku so sídlom v inom členskom štáte alebo pobočku zahraničnej banky (ďalej len „banka“), ak zabezpeče</w:t>
      </w:r>
      <w:r w:rsidR="00C14C8B">
        <w:rPr>
          <w:rFonts w:ascii="Arial Narrow" w:hAnsi="Arial Narrow"/>
          <w:sz w:val="20"/>
          <w:szCs w:val="20"/>
        </w:rPr>
        <w:t>ním dane je banková záruka,</w:t>
      </w:r>
      <w:r w:rsidR="00C14C8B" w:rsidRPr="002324F2">
        <w:rPr>
          <w:rFonts w:ascii="Arial Narrow" w:hAnsi="Arial Narrow"/>
          <w:sz w:val="20"/>
          <w:szCs w:val="20"/>
          <w:vertAlign w:val="superscript"/>
        </w:rPr>
        <w:t>14</w:t>
      </w:r>
      <w:r w:rsidR="00527644" w:rsidRPr="00527644">
        <w:rPr>
          <w:rFonts w:ascii="Arial Narrow" w:hAnsi="Arial Narrow"/>
          <w:sz w:val="20"/>
          <w:szCs w:val="20"/>
        </w:rPr>
        <w:t>)</w:t>
      </w:r>
      <w:r w:rsidR="00C14C8B" w:rsidRPr="002324F2">
        <w:rPr>
          <w:rFonts w:ascii="Arial Narrow" w:hAnsi="Arial Narrow"/>
          <w:sz w:val="20"/>
          <w:szCs w:val="20"/>
          <w:vertAlign w:val="superscript"/>
        </w:rPr>
        <w:cr/>
      </w:r>
      <w:r w:rsidRPr="00AB44FC">
        <w:rPr>
          <w:rFonts w:ascii="Arial Narrow" w:hAnsi="Arial Narrow"/>
          <w:sz w:val="20"/>
          <w:szCs w:val="20"/>
        </w:rPr>
        <w:t>d) colný úrad zruší registračné číslo.</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(11) Prevádzkovateľovi daňového skladu, ktorému bolo odňaté povolenie na prevádzkovanie daňového skladu podľa odseku 8 písm. c), môže byť nové povolenie na prevádzkovanie daňového skladu vydané najskôr po uplynutí piatich rokov po</w:t>
      </w:r>
      <w:r w:rsidR="00C14C8B">
        <w:rPr>
          <w:rFonts w:ascii="Arial Narrow" w:hAnsi="Arial Narrow"/>
          <w:sz w:val="20"/>
          <w:szCs w:val="20"/>
        </w:rPr>
        <w:t> </w:t>
      </w:r>
      <w:r w:rsidRPr="00AB44FC">
        <w:rPr>
          <w:rFonts w:ascii="Arial Narrow" w:hAnsi="Arial Narrow"/>
          <w:sz w:val="20"/>
          <w:szCs w:val="20"/>
        </w:rPr>
        <w:t>nadobudnutí právoplatnosti rozhodnutia o odňatí povolenia na prevádzkovanie daňového skladu; ak ide o osobu s ním majetkovo prepojenú alebo personálne prepojenú, môže jej byť vydané povolenie na prevádzkovanie daňového skladu najskôr po uplynutí piatich rokov po nadobudnutí právoplatnosti rozhodnutia vydaného prevádzkovateľovi daňového skladu o odňatí povolenia na prevádzkovanie daňového skladu. V prípade odňatia povolenia na prevádzkovanie daňového skladu podľa odseku 9 môže byť vydané nové povolenie na prevádzkovanie daňového skladu najskôr po uplynutí jedného roka po</w:t>
      </w:r>
      <w:r w:rsidR="00C14C8B">
        <w:rPr>
          <w:rFonts w:ascii="Arial Narrow" w:hAnsi="Arial Narrow"/>
          <w:sz w:val="20"/>
          <w:szCs w:val="20"/>
        </w:rPr>
        <w:t> </w:t>
      </w:r>
      <w:r w:rsidRPr="00AB44FC">
        <w:rPr>
          <w:rFonts w:ascii="Arial Narrow" w:hAnsi="Arial Narrow"/>
          <w:sz w:val="20"/>
          <w:szCs w:val="20"/>
        </w:rPr>
        <w:t xml:space="preserve">nadobudnutí právoplatnosti rozhodnutia o odňatí povolenia na </w:t>
      </w:r>
      <w:r w:rsidR="00383885">
        <w:rPr>
          <w:rFonts w:ascii="Arial Narrow" w:hAnsi="Arial Narrow"/>
          <w:sz w:val="20"/>
          <w:szCs w:val="20"/>
        </w:rPr>
        <w:t>prevádzkovanie daňového skladu.</w:t>
      </w:r>
    </w:p>
    <w:p w:rsidR="006A271A" w:rsidRPr="00AB44FC" w:rsidRDefault="006A271A" w:rsidP="00AB44FC">
      <w:pPr>
        <w:spacing w:after="0"/>
        <w:jc w:val="both"/>
        <w:rPr>
          <w:rFonts w:ascii="Arial Narrow" w:hAnsi="Arial Narrow"/>
          <w:sz w:val="20"/>
          <w:szCs w:val="20"/>
        </w:rPr>
      </w:pPr>
    </w:p>
    <w:p w:rsidR="00AB44FC" w:rsidRPr="00C14C8B" w:rsidRDefault="00AB44FC" w:rsidP="0081217E">
      <w:pPr>
        <w:keepNext/>
        <w:spacing w:after="0"/>
        <w:jc w:val="center"/>
        <w:rPr>
          <w:rFonts w:ascii="Arial Narrow" w:hAnsi="Arial Narrow"/>
          <w:b/>
          <w:sz w:val="20"/>
          <w:szCs w:val="20"/>
        </w:rPr>
      </w:pPr>
      <w:r w:rsidRPr="00C14C8B">
        <w:rPr>
          <w:rFonts w:ascii="Arial Narrow" w:hAnsi="Arial Narrow"/>
          <w:b/>
          <w:sz w:val="20"/>
          <w:szCs w:val="20"/>
        </w:rPr>
        <w:t>§ 19a</w:t>
      </w:r>
    </w:p>
    <w:p w:rsidR="00AB44FC" w:rsidRPr="00C14C8B" w:rsidRDefault="00AB44FC" w:rsidP="0081217E">
      <w:pPr>
        <w:keepNext/>
        <w:spacing w:after="0"/>
        <w:jc w:val="center"/>
        <w:rPr>
          <w:rFonts w:ascii="Arial Narrow" w:hAnsi="Arial Narrow"/>
          <w:b/>
          <w:sz w:val="20"/>
          <w:szCs w:val="20"/>
        </w:rPr>
      </w:pPr>
      <w:r w:rsidRPr="00C14C8B">
        <w:rPr>
          <w:rFonts w:ascii="Arial Narrow" w:hAnsi="Arial Narrow"/>
          <w:b/>
          <w:sz w:val="20"/>
          <w:szCs w:val="20"/>
        </w:rPr>
        <w:t>Osobitné ustanovenia pre tabakovú surovinu</w:t>
      </w:r>
    </w:p>
    <w:p w:rsidR="00AB44FC" w:rsidRPr="00AB44FC" w:rsidRDefault="00AB44FC" w:rsidP="0081217E">
      <w:pPr>
        <w:keepNext/>
        <w:spacing w:after="0"/>
        <w:jc w:val="both"/>
        <w:rPr>
          <w:rFonts w:ascii="Arial Narrow" w:hAnsi="Arial Narrow"/>
          <w:sz w:val="20"/>
          <w:szCs w:val="20"/>
        </w:rPr>
      </w:pPr>
    </w:p>
    <w:p w:rsidR="00AB44FC" w:rsidRPr="00AB44FC" w:rsidRDefault="00AB44FC" w:rsidP="0081217E">
      <w:pPr>
        <w:keepNext/>
        <w:spacing w:after="0"/>
        <w:jc w:val="both"/>
        <w:rPr>
          <w:rFonts w:ascii="Arial Narrow" w:hAnsi="Arial Narrow"/>
          <w:sz w:val="20"/>
          <w:szCs w:val="20"/>
        </w:rPr>
      </w:pPr>
      <w:r w:rsidRPr="00AB44FC">
        <w:rPr>
          <w:rFonts w:ascii="Arial Narrow" w:hAnsi="Arial Narrow"/>
          <w:sz w:val="20"/>
          <w:szCs w:val="20"/>
        </w:rPr>
        <w:t xml:space="preserve">(1) </w:t>
      </w:r>
      <w:r w:rsidR="004252F9" w:rsidRPr="00B508E6">
        <w:rPr>
          <w:rStyle w:val="awspan"/>
          <w:rFonts w:ascii="Arial Narrow" w:hAnsi="Arial Narrow"/>
          <w:sz w:val="20"/>
          <w:szCs w:val="20"/>
        </w:rPr>
        <w:t>Tabakovou</w:t>
      </w:r>
      <w:r w:rsidR="004252F9" w:rsidRPr="00B508E6">
        <w:rPr>
          <w:rStyle w:val="awspan"/>
          <w:rFonts w:ascii="Arial Narrow" w:hAnsi="Arial Narrow"/>
          <w:spacing w:val="19"/>
          <w:sz w:val="20"/>
          <w:szCs w:val="20"/>
        </w:rPr>
        <w:t xml:space="preserve"> </w:t>
      </w:r>
      <w:r w:rsidR="004252F9" w:rsidRPr="00B508E6">
        <w:rPr>
          <w:rStyle w:val="awspan"/>
          <w:rFonts w:ascii="Arial Narrow" w:hAnsi="Arial Narrow"/>
          <w:sz w:val="20"/>
          <w:szCs w:val="20"/>
        </w:rPr>
        <w:t>surovinou</w:t>
      </w:r>
      <w:r w:rsidR="004252F9" w:rsidRPr="00B508E6">
        <w:rPr>
          <w:rStyle w:val="awspan"/>
          <w:rFonts w:ascii="Arial Narrow" w:hAnsi="Arial Narrow"/>
          <w:spacing w:val="19"/>
          <w:sz w:val="20"/>
          <w:szCs w:val="20"/>
        </w:rPr>
        <w:t xml:space="preserve"> </w:t>
      </w:r>
      <w:r w:rsidR="004252F9" w:rsidRPr="00B508E6">
        <w:rPr>
          <w:rStyle w:val="awspan"/>
          <w:rFonts w:ascii="Arial Narrow" w:hAnsi="Arial Narrow"/>
          <w:sz w:val="20"/>
          <w:szCs w:val="20"/>
        </w:rPr>
        <w:t>sa</w:t>
      </w:r>
      <w:r w:rsidR="004252F9" w:rsidRPr="00B508E6">
        <w:rPr>
          <w:rStyle w:val="awspan"/>
          <w:rFonts w:ascii="Arial Narrow" w:hAnsi="Arial Narrow"/>
          <w:spacing w:val="19"/>
          <w:sz w:val="20"/>
          <w:szCs w:val="20"/>
        </w:rPr>
        <w:t xml:space="preserve"> </w:t>
      </w:r>
      <w:r w:rsidR="004252F9" w:rsidRPr="00B508E6">
        <w:rPr>
          <w:rStyle w:val="awspan"/>
          <w:rFonts w:ascii="Arial Narrow" w:hAnsi="Arial Narrow"/>
          <w:sz w:val="20"/>
          <w:szCs w:val="20"/>
        </w:rPr>
        <w:t>na</w:t>
      </w:r>
      <w:r w:rsidR="004252F9" w:rsidRPr="00B508E6">
        <w:rPr>
          <w:rStyle w:val="awspan"/>
          <w:rFonts w:ascii="Arial Narrow" w:hAnsi="Arial Narrow"/>
          <w:spacing w:val="19"/>
          <w:sz w:val="20"/>
          <w:szCs w:val="20"/>
        </w:rPr>
        <w:t xml:space="preserve"> </w:t>
      </w:r>
      <w:r w:rsidR="004252F9" w:rsidRPr="00B508E6">
        <w:rPr>
          <w:rStyle w:val="awspan"/>
          <w:rFonts w:ascii="Arial Narrow" w:hAnsi="Arial Narrow"/>
          <w:sz w:val="20"/>
          <w:szCs w:val="20"/>
        </w:rPr>
        <w:t>účely</w:t>
      </w:r>
      <w:r w:rsidR="004252F9" w:rsidRPr="00B508E6">
        <w:rPr>
          <w:rStyle w:val="awspan"/>
          <w:rFonts w:ascii="Arial Narrow" w:hAnsi="Arial Narrow"/>
          <w:spacing w:val="19"/>
          <w:sz w:val="20"/>
          <w:szCs w:val="20"/>
        </w:rPr>
        <w:t xml:space="preserve"> </w:t>
      </w:r>
      <w:r w:rsidR="004252F9" w:rsidRPr="00B508E6">
        <w:rPr>
          <w:rStyle w:val="awspan"/>
          <w:rFonts w:ascii="Arial Narrow" w:hAnsi="Arial Narrow"/>
          <w:sz w:val="20"/>
          <w:szCs w:val="20"/>
        </w:rPr>
        <w:t>tohto</w:t>
      </w:r>
      <w:r w:rsidR="004252F9" w:rsidRPr="00B508E6">
        <w:rPr>
          <w:rStyle w:val="awspan"/>
          <w:rFonts w:ascii="Arial Narrow" w:hAnsi="Arial Narrow"/>
          <w:spacing w:val="19"/>
          <w:sz w:val="20"/>
          <w:szCs w:val="20"/>
        </w:rPr>
        <w:t xml:space="preserve"> </w:t>
      </w:r>
      <w:r w:rsidR="004252F9" w:rsidRPr="00B508E6">
        <w:rPr>
          <w:rStyle w:val="awspan"/>
          <w:rFonts w:ascii="Arial Narrow" w:hAnsi="Arial Narrow"/>
          <w:sz w:val="20"/>
          <w:szCs w:val="20"/>
        </w:rPr>
        <w:t>zákona</w:t>
      </w:r>
      <w:r w:rsidR="004252F9" w:rsidRPr="00B508E6">
        <w:rPr>
          <w:rStyle w:val="awspan"/>
          <w:rFonts w:ascii="Arial Narrow" w:hAnsi="Arial Narrow"/>
          <w:spacing w:val="19"/>
          <w:sz w:val="20"/>
          <w:szCs w:val="20"/>
        </w:rPr>
        <w:t xml:space="preserve"> </w:t>
      </w:r>
      <w:r w:rsidR="004252F9" w:rsidRPr="00B508E6">
        <w:rPr>
          <w:rStyle w:val="awspan"/>
          <w:rFonts w:ascii="Arial Narrow" w:hAnsi="Arial Narrow"/>
          <w:sz w:val="20"/>
          <w:szCs w:val="20"/>
        </w:rPr>
        <w:t>rozumie</w:t>
      </w:r>
      <w:r w:rsidR="004252F9" w:rsidRPr="00B508E6">
        <w:rPr>
          <w:rStyle w:val="awspan"/>
          <w:rFonts w:ascii="Arial Narrow" w:hAnsi="Arial Narrow"/>
          <w:spacing w:val="19"/>
          <w:sz w:val="20"/>
          <w:szCs w:val="20"/>
        </w:rPr>
        <w:t xml:space="preserve"> </w:t>
      </w:r>
      <w:r w:rsidR="004252F9" w:rsidRPr="00B508E6">
        <w:rPr>
          <w:rStyle w:val="awspan"/>
          <w:rFonts w:ascii="Arial Narrow" w:hAnsi="Arial Narrow"/>
          <w:sz w:val="20"/>
          <w:szCs w:val="20"/>
        </w:rPr>
        <w:t>surovina</w:t>
      </w:r>
      <w:r w:rsidR="004252F9" w:rsidRPr="00B508E6">
        <w:rPr>
          <w:rStyle w:val="awspan"/>
          <w:rFonts w:ascii="Arial Narrow" w:hAnsi="Arial Narrow"/>
          <w:spacing w:val="19"/>
          <w:sz w:val="20"/>
          <w:szCs w:val="20"/>
        </w:rPr>
        <w:t xml:space="preserve"> </w:t>
      </w:r>
      <w:r w:rsidR="004252F9" w:rsidRPr="00B508E6">
        <w:rPr>
          <w:rStyle w:val="awspan"/>
          <w:rFonts w:ascii="Arial Narrow" w:hAnsi="Arial Narrow"/>
          <w:sz w:val="20"/>
          <w:szCs w:val="20"/>
        </w:rPr>
        <w:t>podľa</w:t>
      </w:r>
      <w:r w:rsidR="004252F9" w:rsidRPr="00B508E6">
        <w:rPr>
          <w:rStyle w:val="awspan"/>
          <w:rFonts w:ascii="Arial Narrow" w:hAnsi="Arial Narrow"/>
          <w:spacing w:val="19"/>
          <w:sz w:val="20"/>
          <w:szCs w:val="20"/>
        </w:rPr>
        <w:t xml:space="preserve"> </w:t>
      </w:r>
      <w:r w:rsidR="004252F9" w:rsidRPr="00B508E6">
        <w:rPr>
          <w:rStyle w:val="awspan"/>
          <w:rFonts w:ascii="Arial Narrow" w:hAnsi="Arial Narrow"/>
          <w:sz w:val="20"/>
          <w:szCs w:val="20"/>
        </w:rPr>
        <w:t>osobitného predpisu.</w:t>
      </w:r>
      <w:r w:rsidR="004252F9" w:rsidRPr="00B508E6">
        <w:rPr>
          <w:rStyle w:val="awspan"/>
          <w:rFonts w:ascii="Arial Narrow" w:hAnsi="Arial Narrow"/>
          <w:sz w:val="20"/>
          <w:szCs w:val="20"/>
          <w:vertAlign w:val="superscript"/>
        </w:rPr>
        <w:t>10</w:t>
      </w:r>
      <w:r w:rsidR="004252F9" w:rsidRPr="00B508E6">
        <w:rPr>
          <w:rStyle w:val="awspan"/>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Na účely tohto zákona sa za obchodovanie s tabakovou surovinou v rámci podnikania považuje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pestovanie rastliny druhu Nicotiana tabacum,</w:t>
      </w:r>
    </w:p>
    <w:p w:rsidR="00C14C8B" w:rsidRDefault="00AB44FC" w:rsidP="00AB44FC">
      <w:pPr>
        <w:spacing w:after="0"/>
        <w:jc w:val="both"/>
        <w:rPr>
          <w:rFonts w:ascii="Arial Narrow" w:hAnsi="Arial Narrow"/>
          <w:sz w:val="20"/>
          <w:szCs w:val="20"/>
        </w:rPr>
      </w:pPr>
      <w:r w:rsidRPr="00AB44FC">
        <w:rPr>
          <w:rFonts w:ascii="Arial Narrow" w:hAnsi="Arial Narrow"/>
          <w:sz w:val="20"/>
          <w:szCs w:val="20"/>
        </w:rPr>
        <w:t>b) sušenie, vyžilovanie alebo fermentovanie tabakovej suroviny,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príjem, skladovanie alebo výdaj tabakovej suroviny, ak nejde o činnosť vykonávanú podľa písmena a) alebo písmena b),</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dodanie tabakovej suroviny na daňovom území na konečnú spotrebu alebo inému prevádzkovateľovi živnosti.</w:t>
      </w:r>
      <w:r w:rsidRPr="002324F2">
        <w:rPr>
          <w:rFonts w:ascii="Arial Narrow" w:hAnsi="Arial Narrow"/>
          <w:sz w:val="20"/>
          <w:szCs w:val="20"/>
          <w:vertAlign w:val="superscript"/>
        </w:rPr>
        <w:t>11</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Základom dane je množstvo tabakovej suroviny vyjadrené v kilogramoch. Daň sa vypočíta ako súčin základu dane a</w:t>
      </w:r>
      <w:r w:rsidR="00C14C8B">
        <w:rPr>
          <w:rFonts w:ascii="Arial Narrow" w:hAnsi="Arial Narrow"/>
          <w:sz w:val="20"/>
          <w:szCs w:val="20"/>
        </w:rPr>
        <w:t> </w:t>
      </w:r>
      <w:r w:rsidRPr="00AB44FC">
        <w:rPr>
          <w:rFonts w:ascii="Arial Narrow" w:hAnsi="Arial Narrow"/>
          <w:sz w:val="20"/>
          <w:szCs w:val="20"/>
        </w:rPr>
        <w:t>príslušnej sadzby dane. Sadzba dane na tabakovú surovinu sa ustanovuje vo výške sadzby dane na tabak. Tabakovú surovinu nemožno predať na konečnú spotrebu za cenu nižšiu, ako je výška dane pripadajúcej na množstvo predávanej tabakovej suroviny na konečnú spotrebu a dane z pridanej hodnoty pripadajúcej na toto množstvo tabakovej suroviny.</w:t>
      </w:r>
    </w:p>
    <w:p w:rsidR="006A271A" w:rsidRPr="00AB44FC" w:rsidRDefault="006A271A" w:rsidP="00AB44FC">
      <w:pPr>
        <w:spacing w:after="0"/>
        <w:jc w:val="both"/>
        <w:rPr>
          <w:rFonts w:ascii="Arial Narrow" w:hAnsi="Arial Narrow"/>
          <w:sz w:val="20"/>
          <w:szCs w:val="20"/>
        </w:rPr>
      </w:pPr>
    </w:p>
    <w:p w:rsidR="006A271A" w:rsidRDefault="00AB44FC" w:rsidP="00AB44FC">
      <w:pPr>
        <w:spacing w:after="0"/>
        <w:jc w:val="both"/>
        <w:rPr>
          <w:rFonts w:ascii="Arial Narrow" w:hAnsi="Arial Narrow"/>
          <w:sz w:val="20"/>
          <w:szCs w:val="20"/>
        </w:rPr>
      </w:pPr>
      <w:r w:rsidRPr="00AB44FC">
        <w:rPr>
          <w:rFonts w:ascii="Arial Narrow" w:hAnsi="Arial Narrow"/>
          <w:sz w:val="20"/>
          <w:szCs w:val="20"/>
        </w:rPr>
        <w:t>(4) Daňová povinnosť z tabakovej suroviny vzniká dňom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dodania tabakovej suroviny na daňovom území konečnému spotrebiteľovi tabakovej suroviny alebo inému prevádzkovateľovi živnosti</w:t>
      </w:r>
      <w:r w:rsidRPr="002324F2">
        <w:rPr>
          <w:rFonts w:ascii="Arial Narrow" w:hAnsi="Arial Narrow"/>
          <w:sz w:val="20"/>
          <w:szCs w:val="20"/>
          <w:vertAlign w:val="superscript"/>
        </w:rPr>
        <w:t>11</w:t>
      </w:r>
      <w:r w:rsidR="00527644" w:rsidRPr="00527644">
        <w:rPr>
          <w:rFonts w:ascii="Arial Narrow" w:hAnsi="Arial Narrow"/>
          <w:sz w:val="20"/>
          <w:szCs w:val="20"/>
        </w:rPr>
        <w:t>)</w:t>
      </w:r>
      <w:r w:rsidRPr="002324F2">
        <w:rPr>
          <w:rFonts w:ascii="Arial Narrow" w:hAnsi="Arial Narrow"/>
          <w:sz w:val="20"/>
          <w:szCs w:val="20"/>
          <w:vertAlign w:val="superscript"/>
        </w:rPr>
        <w:t xml:space="preserve"> </w:t>
      </w:r>
      <w:r w:rsidRPr="00AB44FC">
        <w:rPr>
          <w:rFonts w:ascii="Arial Narrow" w:hAnsi="Arial Narrow"/>
          <w:sz w:val="20"/>
          <w:szCs w:val="20"/>
        </w:rPr>
        <w:t>okrem dodania tabakovej suroviny na daňovom území držiteľovi povolenia na obchodovanie s</w:t>
      </w:r>
      <w:r w:rsidR="00C14C8B">
        <w:rPr>
          <w:rFonts w:ascii="Arial Narrow" w:hAnsi="Arial Narrow"/>
          <w:sz w:val="20"/>
          <w:szCs w:val="20"/>
        </w:rPr>
        <w:t> </w:t>
      </w:r>
      <w:r w:rsidRPr="00AB44FC">
        <w:rPr>
          <w:rFonts w:ascii="Arial Narrow" w:hAnsi="Arial Narrow"/>
          <w:sz w:val="20"/>
          <w:szCs w:val="20"/>
        </w:rPr>
        <w:t>tabakovou surovinou, ak nie je konečným spotrebiteľom tabakovej suroviny, alebo dodania tabakovej suroviny do iného členského štátu alebo na územie tretieho štátu, a ak daňová povinnosť nevzniká podľa písmena b),</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prijatia tabakovej suroviny z územia iného členského štátu na daňovom území okrem prijatia tabakovej suroviny držiteľom povolenia na obchodovanie s tabakovou surovinou, ak nie je konečným spotrebiteľom tabakovej suroviny a ak daňová povinnosť nevzniká podľa písmena 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zistenia tabakovej suroviny, ktorá sa nachádza alebo nachádzala sa u osoby, ak táto osoba nevie preukázať v súlade s</w:t>
      </w:r>
      <w:r w:rsidR="00C14C8B">
        <w:rPr>
          <w:rFonts w:ascii="Arial Narrow" w:hAnsi="Arial Narrow"/>
          <w:sz w:val="20"/>
          <w:szCs w:val="20"/>
        </w:rPr>
        <w:t> </w:t>
      </w:r>
      <w:r w:rsidRPr="00AB44FC">
        <w:rPr>
          <w:rFonts w:ascii="Arial Narrow" w:hAnsi="Arial Narrow"/>
          <w:sz w:val="20"/>
          <w:szCs w:val="20"/>
        </w:rPr>
        <w:t xml:space="preserve">týmto zákonom pôvod alebo spôsob nadobudnutia tabakovej suroviny, a to bez ohľadu na to, či nakladá alebo nakladala s </w:t>
      </w:r>
      <w:r w:rsidR="00C14C8B">
        <w:rPr>
          <w:rFonts w:ascii="Arial Narrow" w:hAnsi="Arial Narrow"/>
          <w:sz w:val="20"/>
          <w:szCs w:val="20"/>
        </w:rPr>
        <w:t> </w:t>
      </w:r>
      <w:r w:rsidR="00D6608E">
        <w:rPr>
          <w:rFonts w:ascii="Arial Narrow" w:hAnsi="Arial Narrow"/>
          <w:sz w:val="20"/>
          <w:szCs w:val="20"/>
        </w:rPr>
        <w:t>t</w:t>
      </w:r>
      <w:r w:rsidRPr="00AB44FC">
        <w:rPr>
          <w:rFonts w:ascii="Arial Narrow" w:hAnsi="Arial Narrow"/>
          <w:sz w:val="20"/>
          <w:szCs w:val="20"/>
        </w:rPr>
        <w:t>abakovou surovinou ako s vlastnou; za deň zistenia tejto skutočnosti sa považuje deň, keď tieto skutočnosti zistil colný úrad,</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d) prijatia colného vyhlásenia na prepustenie tabakovej suroviny do voľného obehu,</w:t>
      </w:r>
      <w:r w:rsidRPr="00B24D37">
        <w:rPr>
          <w:rFonts w:ascii="Arial Narrow" w:hAnsi="Arial Narrow"/>
          <w:sz w:val="20"/>
          <w:szCs w:val="20"/>
          <w:vertAlign w:val="superscript"/>
        </w:rPr>
        <w:t>2aa</w:t>
      </w:r>
      <w:r w:rsidR="00527644" w:rsidRPr="00527644">
        <w:rPr>
          <w:rFonts w:ascii="Arial Narrow" w:hAnsi="Arial Narrow"/>
          <w:sz w:val="20"/>
          <w:szCs w:val="20"/>
        </w:rPr>
        <w:t>)</w:t>
      </w:r>
      <w:r w:rsidRPr="00AB44FC">
        <w:rPr>
          <w:rFonts w:ascii="Arial Narrow" w:hAnsi="Arial Narrow"/>
          <w:sz w:val="20"/>
          <w:szCs w:val="20"/>
        </w:rPr>
        <w:t xml:space="preserve"> ak také prepustenie nie je na účet držiteľa povolenia na obchodovanie s tabakovou surovinou, ktorý je prevádzkovateľom daňového skladu a nie je konečným spotrebiteľom; dovozca, ktorý je držiteľom povolenia na obchodovanie s tabakovou surovinou a súčasne prevádzkovateľom daňového skladu, je povinný preukázať sa colnému úradu, ktorý tabakovú surovinu prepúšťa do voľného obehu,</w:t>
      </w:r>
      <w:r w:rsidRPr="002324F2">
        <w:rPr>
          <w:rFonts w:ascii="Arial Narrow" w:hAnsi="Arial Narrow"/>
          <w:sz w:val="20"/>
          <w:szCs w:val="20"/>
          <w:vertAlign w:val="superscript"/>
        </w:rPr>
        <w:t>2aa</w:t>
      </w:r>
      <w:r w:rsidR="00527644" w:rsidRPr="00527644">
        <w:rPr>
          <w:rFonts w:ascii="Arial Narrow" w:hAnsi="Arial Narrow"/>
          <w:sz w:val="20"/>
          <w:szCs w:val="20"/>
        </w:rPr>
        <w:t>)</w:t>
      </w:r>
      <w:r w:rsidRPr="00AB44FC">
        <w:rPr>
          <w:rFonts w:ascii="Arial Narrow" w:hAnsi="Arial Narrow"/>
          <w:sz w:val="20"/>
          <w:szCs w:val="20"/>
        </w:rPr>
        <w:t xml:space="preserve"> čestným vyhlásením, že nie je konečným spotrebiteľom tabakovej suroviny.</w:t>
      </w:r>
    </w:p>
    <w:p w:rsidR="00AB44FC" w:rsidRDefault="00AB44FC" w:rsidP="00AB44FC">
      <w:pPr>
        <w:spacing w:after="0"/>
        <w:jc w:val="both"/>
        <w:rPr>
          <w:rFonts w:ascii="Arial Narrow" w:hAnsi="Arial Narrow"/>
          <w:color w:val="FF0000"/>
          <w:sz w:val="20"/>
          <w:szCs w:val="20"/>
        </w:rPr>
      </w:pPr>
      <w:r w:rsidRPr="00AB44FC">
        <w:rPr>
          <w:rFonts w:ascii="Arial Narrow" w:hAnsi="Arial Narrow"/>
          <w:sz w:val="20"/>
          <w:szCs w:val="20"/>
        </w:rPr>
        <w:t>e) vzniku colného dlhu in</w:t>
      </w:r>
      <w:r w:rsidR="00A40214">
        <w:rPr>
          <w:rFonts w:ascii="Arial Narrow" w:hAnsi="Arial Narrow"/>
          <w:sz w:val="20"/>
          <w:szCs w:val="20"/>
        </w:rPr>
        <w:t>ým spôsobom ako podľa písmena d),</w:t>
      </w:r>
    </w:p>
    <w:p w:rsidR="004252F9" w:rsidRPr="00A40214" w:rsidRDefault="004252F9" w:rsidP="00AB44FC">
      <w:pPr>
        <w:spacing w:after="0"/>
        <w:jc w:val="both"/>
        <w:rPr>
          <w:rFonts w:ascii="Arial Narrow" w:hAnsi="Arial Narrow"/>
          <w:sz w:val="20"/>
          <w:szCs w:val="20"/>
        </w:rPr>
      </w:pPr>
      <w:r w:rsidRPr="00A40214">
        <w:rPr>
          <w:rFonts w:ascii="Arial Narrow" w:hAnsi="Arial Narrow"/>
          <w:sz w:val="20"/>
          <w:szCs w:val="20"/>
        </w:rPr>
        <w:t xml:space="preserve">f) </w:t>
      </w:r>
      <w:r w:rsidR="00F0298D" w:rsidRPr="00A40214">
        <w:rPr>
          <w:rFonts w:ascii="Arial Narrow" w:hAnsi="Arial Narrow"/>
          <w:sz w:val="20"/>
          <w:szCs w:val="20"/>
        </w:rPr>
        <w:t>zistenia chýbajúcej tabakovej suroviny.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Platiteľom dane z tabakovej suroviny je osoba,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ktorá dodáva tabakovú surovinu na daňovom území konečnému spotrebiteľovi tabakovej suroviny alebo inému prevádzkovateľovi živnosti</w:t>
      </w:r>
      <w:r w:rsidRPr="00B24D37">
        <w:rPr>
          <w:rFonts w:ascii="Arial Narrow" w:hAnsi="Arial Narrow"/>
          <w:sz w:val="20"/>
          <w:szCs w:val="20"/>
          <w:vertAlign w:val="superscript"/>
        </w:rPr>
        <w:t>11</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okrem dodania tabakovej suroviny na daňovom území držiteľovi povolenia na obchodovanie s</w:t>
      </w:r>
      <w:r w:rsidR="00C14C8B">
        <w:rPr>
          <w:rFonts w:ascii="Arial Narrow" w:hAnsi="Arial Narrow"/>
          <w:sz w:val="20"/>
          <w:szCs w:val="20"/>
        </w:rPr>
        <w:t> </w:t>
      </w:r>
      <w:r w:rsidRPr="00AB44FC">
        <w:rPr>
          <w:rFonts w:ascii="Arial Narrow" w:hAnsi="Arial Narrow"/>
          <w:sz w:val="20"/>
          <w:szCs w:val="20"/>
        </w:rPr>
        <w:t>tabakovou surovinou, ak nie je konečným spotrebiteľom tabakovej suroviny alebo dodania tabakovej suroviny do iného členského štátu alebo na územie tretieho štátu, a ak daňová povinnosť nevzniká podľa písmena b),</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ktorá prijíma tabakovú surovinu z územia iného členského štátu na daňovom území okrem prijatia tabakovej suroviny z</w:t>
      </w:r>
      <w:r w:rsidR="00C14C8B">
        <w:rPr>
          <w:rFonts w:ascii="Arial Narrow" w:hAnsi="Arial Narrow"/>
          <w:sz w:val="20"/>
          <w:szCs w:val="20"/>
        </w:rPr>
        <w:t> </w:t>
      </w:r>
      <w:r w:rsidRPr="00AB44FC">
        <w:rPr>
          <w:rFonts w:ascii="Arial Narrow" w:hAnsi="Arial Narrow"/>
          <w:sz w:val="20"/>
          <w:szCs w:val="20"/>
        </w:rPr>
        <w:t>územia iného členského štátu na daňovom území držiteľom povolenia na obchodovanie s tabakovou surovinou, ak nie je konečným spotrebiteľom tabakovej suroviny, a ak daňová povinnosť nevzniká podľa písmena 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ktorá nevie preukázať v súlade s týmto zákonom pôvod alebo spôsob nadobudnutia tabakovej suroviny u nej zistenej, ktorá sa u nej nachádza alebo nachádzala, a to bez ohľadu na to, či nakladá alebo nakladala s tabakovou surovinou ako s vlastnou,</w:t>
      </w:r>
    </w:p>
    <w:p w:rsidR="00AB44FC" w:rsidRPr="00A438BC" w:rsidRDefault="00AB44FC" w:rsidP="00A438BC">
      <w:pPr>
        <w:spacing w:after="0"/>
        <w:jc w:val="both"/>
        <w:rPr>
          <w:rFonts w:ascii="Arial Narrow" w:hAnsi="Arial Narrow"/>
          <w:strike/>
          <w:color w:val="FF0000"/>
          <w:sz w:val="20"/>
          <w:szCs w:val="20"/>
        </w:rPr>
      </w:pPr>
      <w:r w:rsidRPr="00AB44FC">
        <w:rPr>
          <w:rFonts w:ascii="Arial Narrow" w:hAnsi="Arial Narrow"/>
          <w:sz w:val="20"/>
          <w:szCs w:val="20"/>
        </w:rPr>
        <w:t xml:space="preserve">d) </w:t>
      </w:r>
      <w:r w:rsidR="00A438BC" w:rsidRPr="00DD787A">
        <w:rPr>
          <w:rFonts w:ascii="Arial Narrow" w:hAnsi="Arial Narrow"/>
          <w:sz w:val="20"/>
          <w:szCs w:val="20"/>
        </w:rPr>
        <w:t>ktorá je dlžníkom podľa colných predpisov pri prepustení tabakovej suroviny do voľného obehu, ak také prepustenie je na účet držiteľa povolenia na obchodovanie s tabakovou surovinou, ktorý je prevádzkovateľom daňového skladu a nie je konečným spotrebiteľom tabakovej suroviny,</w:t>
      </w:r>
    </w:p>
    <w:p w:rsidR="00AB44FC" w:rsidRDefault="00AB44FC" w:rsidP="00AB44FC">
      <w:pPr>
        <w:spacing w:after="0"/>
        <w:jc w:val="both"/>
        <w:rPr>
          <w:rFonts w:ascii="Arial Narrow" w:hAnsi="Arial Narrow"/>
          <w:color w:val="FF0000"/>
          <w:sz w:val="20"/>
          <w:szCs w:val="20"/>
        </w:rPr>
      </w:pPr>
      <w:r w:rsidRPr="00AB44FC">
        <w:rPr>
          <w:rFonts w:ascii="Arial Narrow" w:hAnsi="Arial Narrow"/>
          <w:sz w:val="20"/>
          <w:szCs w:val="20"/>
        </w:rPr>
        <w:t xml:space="preserve">e) ktorej colný dlh vznikol iným spôsobom ako podľa </w:t>
      </w:r>
      <w:r w:rsidRPr="00165CB5">
        <w:rPr>
          <w:rFonts w:ascii="Arial Narrow" w:hAnsi="Arial Narrow"/>
          <w:sz w:val="20"/>
          <w:szCs w:val="20"/>
        </w:rPr>
        <w:t>písmena d)</w:t>
      </w:r>
      <w:r w:rsidR="0055353A" w:rsidRPr="00165CB5">
        <w:rPr>
          <w:rFonts w:ascii="Arial Narrow" w:hAnsi="Arial Narrow"/>
          <w:sz w:val="20"/>
          <w:szCs w:val="20"/>
        </w:rPr>
        <w:t xml:space="preserve">, </w:t>
      </w:r>
    </w:p>
    <w:p w:rsidR="0055353A" w:rsidRPr="00A40214" w:rsidRDefault="0055353A" w:rsidP="00AB44FC">
      <w:pPr>
        <w:spacing w:after="0"/>
        <w:jc w:val="both"/>
        <w:rPr>
          <w:rFonts w:ascii="Arial Narrow" w:hAnsi="Arial Narrow"/>
          <w:sz w:val="20"/>
          <w:szCs w:val="20"/>
        </w:rPr>
      </w:pPr>
      <w:r w:rsidRPr="00A40214">
        <w:rPr>
          <w:rFonts w:ascii="Arial Narrow" w:hAnsi="Arial Narrow"/>
          <w:sz w:val="20"/>
          <w:szCs w:val="20"/>
        </w:rPr>
        <w:t>f)</w:t>
      </w:r>
      <w:r w:rsidR="00F0298D" w:rsidRPr="00A40214">
        <w:rPr>
          <w:rFonts w:ascii="Arial Narrow" w:hAnsi="Arial Narrow"/>
          <w:sz w:val="20"/>
          <w:szCs w:val="20"/>
        </w:rPr>
        <w:t xml:space="preserve"> </w:t>
      </w:r>
      <w:r w:rsidR="00F0298D" w:rsidRPr="00A40214">
        <w:rPr>
          <w:rStyle w:val="awspan"/>
          <w:rFonts w:ascii="Arial Narrow" w:hAnsi="Arial Narrow"/>
          <w:sz w:val="20"/>
          <w:szCs w:val="20"/>
        </w:rPr>
        <w:t>ktorá</w:t>
      </w:r>
      <w:r w:rsidR="00F0298D" w:rsidRPr="00A40214">
        <w:rPr>
          <w:rStyle w:val="awspan"/>
          <w:rFonts w:ascii="Arial Narrow" w:hAnsi="Arial Narrow"/>
          <w:spacing w:val="3"/>
          <w:sz w:val="20"/>
          <w:szCs w:val="20"/>
        </w:rPr>
        <w:t xml:space="preserve"> </w:t>
      </w:r>
      <w:r w:rsidR="00F0298D" w:rsidRPr="00A40214">
        <w:rPr>
          <w:rStyle w:val="awspan"/>
          <w:rFonts w:ascii="Arial Narrow" w:hAnsi="Arial Narrow"/>
          <w:sz w:val="20"/>
          <w:szCs w:val="20"/>
        </w:rPr>
        <w:t>má</w:t>
      </w:r>
      <w:r w:rsidR="00F0298D" w:rsidRPr="00A40214">
        <w:rPr>
          <w:rStyle w:val="awspan"/>
          <w:rFonts w:ascii="Arial Narrow" w:hAnsi="Arial Narrow"/>
          <w:spacing w:val="3"/>
          <w:sz w:val="20"/>
          <w:szCs w:val="20"/>
        </w:rPr>
        <w:t xml:space="preserve"> </w:t>
      </w:r>
      <w:r w:rsidR="00F0298D" w:rsidRPr="00A40214">
        <w:rPr>
          <w:rStyle w:val="awspan"/>
          <w:rFonts w:ascii="Arial Narrow" w:hAnsi="Arial Narrow"/>
          <w:sz w:val="20"/>
          <w:szCs w:val="20"/>
        </w:rPr>
        <w:t>v držbe</w:t>
      </w:r>
      <w:r w:rsidR="00F0298D" w:rsidRPr="00A40214">
        <w:rPr>
          <w:rStyle w:val="awspan"/>
          <w:rFonts w:ascii="Arial Narrow" w:hAnsi="Arial Narrow"/>
          <w:spacing w:val="3"/>
          <w:sz w:val="20"/>
          <w:szCs w:val="20"/>
        </w:rPr>
        <w:t xml:space="preserve"> </w:t>
      </w:r>
      <w:r w:rsidR="00F0298D" w:rsidRPr="00A40214">
        <w:rPr>
          <w:rStyle w:val="awspan"/>
          <w:rFonts w:ascii="Arial Narrow" w:hAnsi="Arial Narrow"/>
          <w:sz w:val="20"/>
          <w:szCs w:val="20"/>
        </w:rPr>
        <w:t>tabakovú</w:t>
      </w:r>
      <w:r w:rsidR="00F0298D" w:rsidRPr="00A40214">
        <w:rPr>
          <w:rStyle w:val="awspan"/>
          <w:rFonts w:ascii="Arial Narrow" w:hAnsi="Arial Narrow"/>
          <w:spacing w:val="3"/>
          <w:sz w:val="20"/>
          <w:szCs w:val="20"/>
        </w:rPr>
        <w:t xml:space="preserve"> </w:t>
      </w:r>
      <w:r w:rsidR="00F0298D" w:rsidRPr="00A40214">
        <w:rPr>
          <w:rStyle w:val="awspan"/>
          <w:rFonts w:ascii="Arial Narrow" w:hAnsi="Arial Narrow"/>
          <w:sz w:val="20"/>
          <w:szCs w:val="20"/>
        </w:rPr>
        <w:t>surovinu</w:t>
      </w:r>
      <w:r w:rsidR="00F0298D" w:rsidRPr="00A40214">
        <w:rPr>
          <w:rStyle w:val="awspan"/>
          <w:rFonts w:ascii="Arial Narrow" w:hAnsi="Arial Narrow"/>
          <w:spacing w:val="3"/>
          <w:sz w:val="20"/>
          <w:szCs w:val="20"/>
        </w:rPr>
        <w:t xml:space="preserve"> </w:t>
      </w:r>
      <w:r w:rsidR="00F0298D" w:rsidRPr="00A40214">
        <w:rPr>
          <w:rStyle w:val="awspan"/>
          <w:rFonts w:ascii="Arial Narrow" w:hAnsi="Arial Narrow"/>
          <w:sz w:val="20"/>
          <w:szCs w:val="20"/>
        </w:rPr>
        <w:t>a bola</w:t>
      </w:r>
      <w:r w:rsidR="00F0298D" w:rsidRPr="00A40214">
        <w:rPr>
          <w:rStyle w:val="awspan"/>
          <w:rFonts w:ascii="Arial Narrow" w:hAnsi="Arial Narrow"/>
          <w:spacing w:val="3"/>
          <w:sz w:val="20"/>
          <w:szCs w:val="20"/>
        </w:rPr>
        <w:t xml:space="preserve"> </w:t>
      </w:r>
      <w:r w:rsidR="00F0298D" w:rsidRPr="00A40214">
        <w:rPr>
          <w:rStyle w:val="awspan"/>
          <w:rFonts w:ascii="Arial Narrow" w:hAnsi="Arial Narrow"/>
          <w:sz w:val="20"/>
          <w:szCs w:val="20"/>
        </w:rPr>
        <w:t>u nej</w:t>
      </w:r>
      <w:r w:rsidR="00F0298D" w:rsidRPr="00A40214">
        <w:rPr>
          <w:rStyle w:val="awspan"/>
          <w:rFonts w:ascii="Arial Narrow" w:hAnsi="Arial Narrow"/>
          <w:spacing w:val="3"/>
          <w:sz w:val="20"/>
          <w:szCs w:val="20"/>
        </w:rPr>
        <w:t xml:space="preserve"> </w:t>
      </w:r>
      <w:r w:rsidR="00F0298D" w:rsidRPr="00A40214">
        <w:rPr>
          <w:rStyle w:val="awspan"/>
          <w:rFonts w:ascii="Arial Narrow" w:hAnsi="Arial Narrow"/>
          <w:sz w:val="20"/>
          <w:szCs w:val="20"/>
        </w:rPr>
        <w:t>zistená</w:t>
      </w:r>
      <w:r w:rsidR="00F0298D" w:rsidRPr="00A40214">
        <w:rPr>
          <w:rStyle w:val="awspan"/>
          <w:rFonts w:ascii="Arial Narrow" w:hAnsi="Arial Narrow"/>
          <w:spacing w:val="3"/>
          <w:sz w:val="20"/>
          <w:szCs w:val="20"/>
        </w:rPr>
        <w:t xml:space="preserve"> </w:t>
      </w:r>
      <w:r w:rsidR="00F0298D" w:rsidRPr="00A40214">
        <w:rPr>
          <w:rStyle w:val="awspan"/>
          <w:rFonts w:ascii="Arial Narrow" w:hAnsi="Arial Narrow"/>
          <w:sz w:val="20"/>
          <w:szCs w:val="20"/>
        </w:rPr>
        <w:t>chýbajúca</w:t>
      </w:r>
      <w:r w:rsidR="00F0298D" w:rsidRPr="00A40214">
        <w:rPr>
          <w:rStyle w:val="awspan"/>
          <w:rFonts w:ascii="Arial Narrow" w:hAnsi="Arial Narrow"/>
          <w:spacing w:val="3"/>
          <w:sz w:val="20"/>
          <w:szCs w:val="20"/>
        </w:rPr>
        <w:t xml:space="preserve"> </w:t>
      </w:r>
      <w:r w:rsidR="00F0298D" w:rsidRPr="00A40214">
        <w:rPr>
          <w:rStyle w:val="awspan"/>
          <w:rFonts w:ascii="Arial Narrow" w:hAnsi="Arial Narrow"/>
          <w:sz w:val="20"/>
          <w:szCs w:val="20"/>
        </w:rPr>
        <w:t>tabaková</w:t>
      </w:r>
      <w:r w:rsidR="00F0298D" w:rsidRPr="00A40214">
        <w:rPr>
          <w:rStyle w:val="awspan"/>
          <w:rFonts w:ascii="Arial Narrow" w:hAnsi="Arial Narrow"/>
          <w:spacing w:val="3"/>
          <w:sz w:val="20"/>
          <w:szCs w:val="20"/>
        </w:rPr>
        <w:t xml:space="preserve"> </w:t>
      </w:r>
      <w:r w:rsidR="00F0298D" w:rsidRPr="00A40214">
        <w:rPr>
          <w:rStyle w:val="awspan"/>
          <w:rFonts w:ascii="Arial Narrow" w:hAnsi="Arial Narrow"/>
          <w:sz w:val="20"/>
          <w:szCs w:val="20"/>
        </w:rPr>
        <w:t>surovina okrem tabakovej suroviny uvedenej v odseku 24.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Zdaňovacím obdobím je kalendárny mesiac. Platiteľ dane z tabakovej suroviny je povinný najneskôr do 25. dňa kalendárneho mesiaca nasledujúceho po mesiaci, v ktorom mu vznikla daňová povinnosť, podať colnému úradu daňové priznanie vyhotovené podľa vzoru ustanoveného všeobecne záväzným právnym predpisom vydaným podľa osobitného predpisu</w:t>
      </w:r>
      <w:r w:rsidRPr="00B24D37">
        <w:rPr>
          <w:rFonts w:ascii="Arial Narrow" w:hAnsi="Arial Narrow"/>
          <w:sz w:val="20"/>
          <w:szCs w:val="20"/>
          <w:vertAlign w:val="superscript"/>
        </w:rPr>
        <w:t>8b</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a v rovnakej lehote zaplatiť daň. Na daňové priznanie sa použije § 13 primerane. Pri vzniku daňovej povinnosti podľa odseku 4 písm. d) a e) sa na splatnosť dane použijú lehoty na splatnosť colného dlhu podľa colných predpisov.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Osoba, ktorá chce na daňovom území v rámci podnikania obchodovať s tabakovou surovinou, musí požiadať colný úrad o</w:t>
      </w:r>
      <w:r w:rsidR="00C14C8B">
        <w:rPr>
          <w:rFonts w:ascii="Arial Narrow" w:hAnsi="Arial Narrow"/>
          <w:sz w:val="20"/>
          <w:szCs w:val="20"/>
        </w:rPr>
        <w:t> </w:t>
      </w:r>
      <w:r w:rsidRPr="00AB44FC">
        <w:rPr>
          <w:rFonts w:ascii="Arial Narrow" w:hAnsi="Arial Narrow"/>
          <w:sz w:val="20"/>
          <w:szCs w:val="20"/>
        </w:rPr>
        <w:t>vydanie povolenia na obchodovanie s tabakovou surovinou.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Prevádzkovateľ daňového skladu, ktorý chce vykonávať činnosti uvedené v odseku 2, je povinný oznámiť colnému úradu údaje uvedené v odseku 9. Colný úrad vydá prevádzkovateľovi daňového skladu povolenie na obchodovanie s tabakovou surovinou a zaradí ho do evidencie držiteľov povolenia na obchodovanie s tabakovou surovinou ku dňu vydania povolenia na</w:t>
      </w:r>
      <w:r w:rsidR="00C14C8B">
        <w:rPr>
          <w:rFonts w:ascii="Arial Narrow" w:hAnsi="Arial Narrow"/>
          <w:sz w:val="20"/>
          <w:szCs w:val="20"/>
        </w:rPr>
        <w:t> </w:t>
      </w:r>
      <w:r w:rsidRPr="00AB44FC">
        <w:rPr>
          <w:rFonts w:ascii="Arial Narrow" w:hAnsi="Arial Narrow"/>
          <w:sz w:val="20"/>
          <w:szCs w:val="20"/>
        </w:rPr>
        <w:t>prevádzkovanie daňového skladu. Plnenie povinností podľa odseku 16 týmto nie je dotknuté.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Žiadosť o vydanie povolenia na obchodovanie s tabakovou surovinou musí obsahovať okrem údajov</w:t>
      </w:r>
      <w:r w:rsidR="00C14C8B">
        <w:rPr>
          <w:rFonts w:ascii="Arial Narrow" w:hAnsi="Arial Narrow"/>
          <w:sz w:val="20"/>
          <w:szCs w:val="20"/>
        </w:rPr>
        <w:t xml:space="preserve"> podľa osobitného predpisu</w:t>
      </w:r>
      <w:r w:rsidR="00C14C8B" w:rsidRPr="002324F2">
        <w:rPr>
          <w:rFonts w:ascii="Arial Narrow" w:hAnsi="Arial Narrow"/>
          <w:sz w:val="20"/>
          <w:szCs w:val="20"/>
          <w:vertAlign w:val="superscript"/>
        </w:rPr>
        <w:t>25d</w:t>
      </w:r>
      <w:r w:rsidR="00527644" w:rsidRPr="00527644">
        <w:rPr>
          <w:rFonts w:ascii="Arial Narrow" w:hAnsi="Arial Narrow"/>
          <w:sz w:val="20"/>
          <w:szCs w:val="20"/>
        </w:rPr>
        <w:t>)</w:t>
      </w:r>
      <w:r w:rsidR="00C14C8B">
        <w:rPr>
          <w:rFonts w:ascii="Arial Narrow" w:hAnsi="Arial Narrow"/>
          <w:sz w:val="20"/>
          <w:szCs w:val="20"/>
        </w:rPr>
        <w:cr/>
      </w:r>
      <w:r w:rsidRPr="00AB44FC">
        <w:rPr>
          <w:rFonts w:ascii="Arial Narrow" w:hAnsi="Arial Narrow"/>
          <w:sz w:val="20"/>
          <w:szCs w:val="20"/>
        </w:rPr>
        <w:t>a) adresy umiestnenia prevádzkarní žiadateľa, ak nie sú totožné so sídlom alebo s trvalým pobytom žiadateľa,</w:t>
      </w:r>
    </w:p>
    <w:p w:rsidR="00C14C8B" w:rsidRDefault="00AB44FC" w:rsidP="00AB44FC">
      <w:pPr>
        <w:spacing w:after="0"/>
        <w:jc w:val="both"/>
        <w:rPr>
          <w:rFonts w:ascii="Arial Narrow" w:hAnsi="Arial Narrow"/>
          <w:sz w:val="20"/>
          <w:szCs w:val="20"/>
        </w:rPr>
      </w:pPr>
      <w:r w:rsidRPr="00AB44FC">
        <w:rPr>
          <w:rFonts w:ascii="Arial Narrow" w:hAnsi="Arial Narrow"/>
          <w:sz w:val="20"/>
          <w:szCs w:val="20"/>
        </w:rPr>
        <w:t>b) príslušný kód kombinovanej n</w:t>
      </w:r>
      <w:r w:rsidR="00C14C8B">
        <w:rPr>
          <w:rFonts w:ascii="Arial Narrow" w:hAnsi="Arial Narrow"/>
          <w:sz w:val="20"/>
          <w:szCs w:val="20"/>
        </w:rPr>
        <w:t>omenklatúry tabakovej suroviny,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predpokladaný ročný objem príjmu, skladovania, vydávania alebo predaja tabakovej suroviny,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identifikačné údaje dodávateľa a odberateľa tabakovej suroviny okrem konečného spotrebiteľa.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(10) Prílohou k žiadosti podľa odseku 9 sú: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 xml:space="preserve">a)  doklad preukazujúci oprávnenie na podnikanie nie starší ako 30 dní alebo jeho úradne osvedčená kópia, ak je žiadateľom osoba, ktorá nemá sídlo alebo trvalý pobyt na daňovom území,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údaje potrebné na vyžiadanie výpisu z registra trestov</w:t>
      </w:r>
      <w:r w:rsidRPr="00B24D37">
        <w:rPr>
          <w:rFonts w:ascii="Arial Narrow" w:hAnsi="Arial Narrow"/>
          <w:sz w:val="20"/>
          <w:szCs w:val="20"/>
          <w:vertAlign w:val="superscript"/>
        </w:rPr>
        <w:t>8aaa</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 xml:space="preserve">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11 písm. 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Žiadateľ o vydanie povolenia na obchodovanie s tabakovou surovinou a osoba, ktorej colný úrad vydal povolenie na</w:t>
      </w:r>
      <w:r w:rsidR="00C14C8B">
        <w:rPr>
          <w:rFonts w:ascii="Arial Narrow" w:hAnsi="Arial Narrow"/>
          <w:sz w:val="20"/>
          <w:szCs w:val="20"/>
        </w:rPr>
        <w:t> </w:t>
      </w:r>
      <w:r w:rsidRPr="00AB44FC">
        <w:rPr>
          <w:rFonts w:ascii="Arial Narrow" w:hAnsi="Arial Narrow"/>
          <w:sz w:val="20"/>
          <w:szCs w:val="20"/>
        </w:rPr>
        <w:t>obchodovanie s tabakovou surovinou, musí spĺňať tieto podmienky: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vedie účtovníctvo podľa osobitného predpisu,</w:t>
      </w:r>
      <w:r w:rsidRPr="002324F2">
        <w:rPr>
          <w:rFonts w:ascii="Arial Narrow" w:hAnsi="Arial Narrow"/>
          <w:sz w:val="20"/>
          <w:szCs w:val="20"/>
          <w:vertAlign w:val="superscript"/>
        </w:rPr>
        <w:t>8</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nemá nedoplatky voči colnému úradu ani daňovému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nemá evidované nedoplatky na poistnom na sociálne poistenie a zdravotná poisťovňa neeviduje voči nemu pohľadávky po</w:t>
      </w:r>
      <w:r w:rsidR="00C14C8B">
        <w:rPr>
          <w:rFonts w:ascii="Arial Narrow" w:hAnsi="Arial Narrow"/>
          <w:sz w:val="20"/>
          <w:szCs w:val="20"/>
        </w:rPr>
        <w:t> </w:t>
      </w:r>
      <w:r w:rsidRPr="00AB44FC">
        <w:rPr>
          <w:rFonts w:ascii="Arial Narrow" w:hAnsi="Arial Narrow"/>
          <w:sz w:val="20"/>
          <w:szCs w:val="20"/>
        </w:rPr>
        <w:t>splatnosti podľa osobitných predpisov,</w:t>
      </w:r>
      <w:r w:rsidRPr="002324F2">
        <w:rPr>
          <w:rFonts w:ascii="Arial Narrow" w:hAnsi="Arial Narrow"/>
          <w:sz w:val="20"/>
          <w:szCs w:val="20"/>
          <w:vertAlign w:val="superscript"/>
        </w:rPr>
        <w:t>7</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vykazuje na základe súvahy z riadnej účtovnej závierky kladný rozdiel medzi majetkom a záväzkami</w:t>
      </w:r>
      <w:r w:rsidRPr="002324F2">
        <w:rPr>
          <w:rFonts w:ascii="Arial Narrow" w:hAnsi="Arial Narrow"/>
          <w:sz w:val="20"/>
          <w:szCs w:val="20"/>
          <w:vertAlign w:val="superscript"/>
        </w:rPr>
        <w:t>8</w:t>
      </w:r>
      <w:r w:rsidR="00527644" w:rsidRPr="00527644">
        <w:rPr>
          <w:rFonts w:ascii="Arial Narrow" w:hAnsi="Arial Narrow"/>
          <w:sz w:val="20"/>
          <w:szCs w:val="20"/>
        </w:rPr>
        <w:t>)</w:t>
      </w:r>
      <w:r w:rsidRPr="00AB44FC">
        <w:rPr>
          <w:rFonts w:ascii="Arial Narrow" w:hAnsi="Arial Narrow"/>
          <w:sz w:val="20"/>
          <w:szCs w:val="20"/>
        </w:rPr>
        <w:t xml:space="preserve"> za dve predchádzajúce účtovné obdobia,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nebol právoplatne odsúdený za úmyselný trestný čin hospodársky alebo iný trestný čin, ktorého skutková podstata súvisí s</w:t>
      </w:r>
      <w:r w:rsidR="00C14C8B">
        <w:rPr>
          <w:rFonts w:ascii="Arial Narrow" w:hAnsi="Arial Narrow"/>
          <w:sz w:val="20"/>
          <w:szCs w:val="20"/>
        </w:rPr>
        <w:t> </w:t>
      </w:r>
      <w:r w:rsidRPr="00AB44FC">
        <w:rPr>
          <w:rFonts w:ascii="Arial Narrow" w:hAnsi="Arial Narrow"/>
          <w:sz w:val="20"/>
          <w:szCs w:val="20"/>
        </w:rPr>
        <w:t>predmetom podnikania; to sa vzťahuje aj na zodpovedného zástupcu a fyzické osoby, ktoré sú členmi riadiacich orgánov alebo členmi kontrolných orgánov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nie je v likvidácii, nie je na neho</w:t>
      </w:r>
      <w:r w:rsidR="00550F1E">
        <w:rPr>
          <w:rFonts w:ascii="Arial Narrow" w:hAnsi="Arial Narrow"/>
          <w:sz w:val="20"/>
          <w:szCs w:val="20"/>
        </w:rPr>
        <w:t xml:space="preserve"> právoplatne vyhlásený konkurz </w:t>
      </w:r>
      <w:r w:rsidRPr="00AB44FC">
        <w:rPr>
          <w:rFonts w:ascii="Arial Narrow" w:hAnsi="Arial Narrow"/>
          <w:sz w:val="20"/>
          <w:szCs w:val="20"/>
        </w:rPr>
        <w:t>alebo povolená reštrukturalizácia.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Colný úrad pred vydaním povolenia na obchodovanie s tabakovou surovinou preverí u žiadateľa skutočnosti a údaje podľa odsekov 9 a 10 a splnenie podmienok podľa odseku 11. Ak sú tieto skutočnosti a údaje pravdivé a žiadateľ spĺňa podmienky podľa odseku 11, colný úrad vydá žiadateľovi povolenie na obchodovanie s tabakovou surovinou a zaradí ho do evidencie držiteľov povolenia na obchodovanie s tabakovou surovinou do 30 dní odo dňa podania žiadosti. Žiadateľ je povinný na</w:t>
      </w:r>
      <w:r w:rsidR="00C14C8B">
        <w:rPr>
          <w:rFonts w:ascii="Arial Narrow" w:hAnsi="Arial Narrow"/>
          <w:sz w:val="20"/>
          <w:szCs w:val="20"/>
        </w:rPr>
        <w:t> </w:t>
      </w:r>
      <w:r w:rsidRPr="00AB44FC">
        <w:rPr>
          <w:rFonts w:ascii="Arial Narrow" w:hAnsi="Arial Narrow"/>
          <w:sz w:val="20"/>
          <w:szCs w:val="20"/>
        </w:rPr>
        <w:t>požiadanie colného úradu spresniť údaje uvedené v žiadosti.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(13) Daň z tabakovej suroviny preukázateľne zdanenej na daňovom území možno vrátiť osobe podľa odseku 5 písm. b) a d), ak v rámci podnikania túto tabakovú surovinu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dodala na územie iného členského štátu osobe na podnikateľské účely a k daňovému priznaniu priložila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potvrdenie príjmu tabakovej suroviny príjemcom (odberateľom) tabakovej suroviny,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potvrdenie správcu dane iného členského štátu o vysporiada</w:t>
      </w:r>
      <w:r w:rsidRPr="0091686F">
        <w:rPr>
          <w:rFonts w:ascii="Arial Narrow" w:hAnsi="Arial Narrow"/>
          <w:sz w:val="20"/>
          <w:szCs w:val="20"/>
        </w:rPr>
        <w:t>ní dane z tabakovej suroviny v tomto členskom štáte,</w:t>
      </w:r>
      <w:r w:rsidR="0055353A" w:rsidRPr="0091686F">
        <w:rPr>
          <w:rFonts w:ascii="Arial Narrow" w:hAnsi="Arial Narrow"/>
          <w:sz w:val="20"/>
          <w:szCs w:val="20"/>
        </w:rPr>
        <w:t xml:space="preserve"> </w:t>
      </w:r>
      <w:r w:rsidR="0055353A" w:rsidRPr="0091686F">
        <w:rPr>
          <w:rStyle w:val="awspan"/>
          <w:rFonts w:ascii="Arial Narrow" w:hAnsi="Arial Narrow"/>
          <w:sz w:val="20"/>
          <w:szCs w:val="20"/>
        </w:rPr>
        <w:t>ak</w:t>
      </w:r>
      <w:r w:rsidR="0055353A" w:rsidRPr="0091686F">
        <w:rPr>
          <w:rStyle w:val="awspan"/>
          <w:rFonts w:ascii="Arial Narrow" w:hAnsi="Arial Narrow"/>
          <w:spacing w:val="32"/>
          <w:sz w:val="20"/>
          <w:szCs w:val="20"/>
        </w:rPr>
        <w:t xml:space="preserve"> </w:t>
      </w:r>
      <w:r w:rsidR="0055353A" w:rsidRPr="0091686F">
        <w:rPr>
          <w:rStyle w:val="awspan"/>
          <w:rFonts w:ascii="Arial Narrow" w:hAnsi="Arial Narrow"/>
          <w:sz w:val="20"/>
          <w:szCs w:val="20"/>
        </w:rPr>
        <w:t>tabaková surovina je predmetom dane v tomto členskom štáte,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vyviezla na územie tretieho štátu a uskutočnenie vývozu preukázala colným vyhlásením, v ktorom je colným úradom potvrdený výstup tabakovej suroviny z územia Európskej únie, a dokladom o odoslaní alebo preprave tabakovej suroviny.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(14) Preukázateľne zdanenou tabakovou surovinou na účely tohto zákona je tabaková surovina, ak platba dane z tejto tabakovej suroviny bola vykonaná podľa osobitného predpisu</w:t>
      </w:r>
      <w:r w:rsidRPr="002324F2">
        <w:rPr>
          <w:rFonts w:ascii="Arial Narrow" w:hAnsi="Arial Narrow"/>
          <w:sz w:val="20"/>
          <w:szCs w:val="20"/>
          <w:vertAlign w:val="superscript"/>
        </w:rPr>
        <w:t>8c</w:t>
      </w:r>
      <w:r w:rsidR="00527644" w:rsidRPr="00527644">
        <w:rPr>
          <w:rFonts w:ascii="Arial Narrow" w:hAnsi="Arial Narrow"/>
          <w:sz w:val="20"/>
          <w:szCs w:val="20"/>
        </w:rPr>
        <w:t>)</w:t>
      </w:r>
      <w:r w:rsidRPr="002324F2">
        <w:rPr>
          <w:rFonts w:ascii="Arial Narrow" w:hAnsi="Arial Narrow"/>
          <w:sz w:val="20"/>
          <w:szCs w:val="20"/>
          <w:vertAlign w:val="superscript"/>
        </w:rPr>
        <w:t xml:space="preserve"> </w:t>
      </w:r>
      <w:r w:rsidRPr="00AB44FC">
        <w:rPr>
          <w:rFonts w:ascii="Arial Narrow" w:hAnsi="Arial Narrow"/>
          <w:sz w:val="20"/>
          <w:szCs w:val="20"/>
        </w:rPr>
        <w:t>alebo bola započítaná s vrátením dane. Za preukázateľne zdanenú tabakovú surovinu sa považuje aj tabaková surovina nadobudnutá od platiteľa dane, ktorej nadobudnutie je doložené dokladom potvrdzujúcim jej nadobudnutie za cenu s daňou a dokladom potvrdzujúcim zaplatenie dane v cene tabakovej suroviny a ak platba dane z tejto tabakovej suroviny po jej uvedení do daňového voľného obehu bola vykonaná podľa osobitného predpisu</w:t>
      </w:r>
      <w:r w:rsidRPr="00B24D37">
        <w:rPr>
          <w:rFonts w:ascii="Arial Narrow" w:hAnsi="Arial Narrow"/>
          <w:sz w:val="20"/>
          <w:szCs w:val="20"/>
          <w:vertAlign w:val="superscript"/>
        </w:rPr>
        <w:t>8c</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alebo bola započítaná s vrátením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(15) Na vrátenie dane z tabakovej suroviny sa použije § 14 ods. 4 a 5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(16) Držiteľ povolenia na obchodovanie s tabakovou surovinou je povinný viesť evidenciu tabakovej suroviny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prijatej na daňovom území,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prijatej z iného členského štátu,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dodanej na daňovom území,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dodanej do iného členského štátu,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e) dovezenej z tretích štátov,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vyvezenej z daňového územia,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g) podľa stavu zásob tabakovej suroviny k poslednému dňu kalendárneho mesiaca.</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(17) Zápisy v evidencii podľa odseku 16 je držiteľ povolenia na obchodovanie s tabakovou surovinou povinný vykonať denne, najneskôr nasledujúci pracovný deň po vzniku udalosti uvedenej v odseku 16.</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(18) Povolenie na obchodovanie s tabakovou surovinou zaniká dňom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podania žiadosti o výmaz z obchodného registra alebo obdobného registra alebo dňom podania žiadosti o zrušenie živnostenského oprávnenia, alebo dňom podania oznámenia o skončení podnikania,</w:t>
      </w:r>
    </w:p>
    <w:p w:rsidR="00AB44FC" w:rsidRPr="004873BD" w:rsidRDefault="00AB44FC" w:rsidP="00AB44FC">
      <w:pPr>
        <w:spacing w:after="0"/>
        <w:jc w:val="both"/>
        <w:rPr>
          <w:rFonts w:ascii="Arial Narrow" w:hAnsi="Arial Narrow"/>
          <w:sz w:val="20"/>
          <w:szCs w:val="20"/>
        </w:rPr>
      </w:pPr>
      <w:r w:rsidRPr="00AB44FC">
        <w:rPr>
          <w:rFonts w:ascii="Arial Narrow" w:hAnsi="Arial Narrow"/>
          <w:sz w:val="20"/>
          <w:szCs w:val="20"/>
        </w:rPr>
        <w:t>b) úmrtia držiteľa povolenia na obchodovanie s tabakovou surovinou alebo dňom nadobudnutia právoplatnosti rozhodnutia súdu o vyhlásení držiteľa povolenia na obchodovan</w:t>
      </w:r>
      <w:r w:rsidRPr="004873BD">
        <w:rPr>
          <w:rFonts w:ascii="Arial Narrow" w:hAnsi="Arial Narrow"/>
          <w:sz w:val="20"/>
          <w:szCs w:val="20"/>
        </w:rPr>
        <w:t xml:space="preserve">ie s tabakovou surovinou za mŕtveho, ak je </w:t>
      </w:r>
      <w:r w:rsidR="00F0298D" w:rsidRPr="004873BD">
        <w:rPr>
          <w:rFonts w:ascii="Arial Narrow" w:hAnsi="Arial Narrow"/>
          <w:sz w:val="20"/>
          <w:szCs w:val="20"/>
        </w:rPr>
        <w:t>držiteľom povolenia na obchodovanie s tabakovou surovinou</w:t>
      </w:r>
      <w:r w:rsidR="00F0298D" w:rsidRPr="004873BD">
        <w:t xml:space="preserve"> </w:t>
      </w:r>
      <w:r w:rsidRPr="004873BD">
        <w:rPr>
          <w:rFonts w:ascii="Arial Narrow" w:hAnsi="Arial Narrow"/>
          <w:sz w:val="20"/>
          <w:szCs w:val="20"/>
        </w:rPr>
        <w:t>fyzická osoba,</w:t>
      </w:r>
    </w:p>
    <w:p w:rsidR="00AB44FC" w:rsidRPr="00AB44FC" w:rsidRDefault="00AB44FC" w:rsidP="00AB44FC">
      <w:pPr>
        <w:spacing w:after="0"/>
        <w:jc w:val="both"/>
        <w:rPr>
          <w:rFonts w:ascii="Arial Narrow" w:hAnsi="Arial Narrow"/>
          <w:sz w:val="20"/>
          <w:szCs w:val="20"/>
        </w:rPr>
      </w:pPr>
      <w:r w:rsidRPr="004873BD">
        <w:rPr>
          <w:rFonts w:ascii="Arial Narrow" w:hAnsi="Arial Narrow"/>
          <w:sz w:val="20"/>
          <w:szCs w:val="20"/>
        </w:rPr>
        <w:t>c) nadobudnutia právoplatnosti rozhodnutia súdu o vyhlásení konkurzu, o zamietnutí návrhu na vyhlásenie konkurzu pre</w:t>
      </w:r>
      <w:r w:rsidR="00526590" w:rsidRPr="004873BD">
        <w:rPr>
          <w:rFonts w:ascii="Arial Narrow" w:hAnsi="Arial Narrow"/>
          <w:sz w:val="20"/>
          <w:szCs w:val="20"/>
        </w:rPr>
        <w:t> </w:t>
      </w:r>
      <w:r w:rsidRPr="004873BD">
        <w:rPr>
          <w:rFonts w:ascii="Arial Narrow" w:hAnsi="Arial Narrow"/>
          <w:sz w:val="20"/>
          <w:szCs w:val="20"/>
        </w:rPr>
        <w:t xml:space="preserve">nedostatok majetku alebo o zrušení konkurzu </w:t>
      </w:r>
      <w:r w:rsidRPr="00AB44FC">
        <w:rPr>
          <w:rFonts w:ascii="Arial Narrow" w:hAnsi="Arial Narrow"/>
          <w:sz w:val="20"/>
          <w:szCs w:val="20"/>
        </w:rPr>
        <w:t>pre nedostatok majetku,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odňatia povolenia na obchodovanie s tabakovou surovinou,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výmazu z obchodného registra alebo obdobného registra alebo dňom zrušenia živnostenského oprávnenia za podmienok ustanovených osobitnými predpismi,</w:t>
      </w:r>
      <w:r w:rsidRPr="00B24D37">
        <w:rPr>
          <w:rFonts w:ascii="Arial Narrow" w:hAnsi="Arial Narrow"/>
          <w:sz w:val="20"/>
          <w:szCs w:val="20"/>
          <w:vertAlign w:val="superscript"/>
        </w:rPr>
        <w:t>13a</w:t>
      </w:r>
      <w:r w:rsidR="00527644" w:rsidRPr="00527644">
        <w:rPr>
          <w:rFonts w:ascii="Arial Narrow" w:hAnsi="Arial Narrow"/>
          <w:sz w:val="20"/>
          <w:szCs w:val="20"/>
        </w:rPr>
        <w:t>)</w:t>
      </w:r>
      <w:r w:rsidRPr="00AB44FC">
        <w:rPr>
          <w:rFonts w:ascii="Arial Narrow" w:hAnsi="Arial Narrow"/>
          <w:sz w:val="20"/>
          <w:szCs w:val="20"/>
        </w:rPr>
        <w:t xml:space="preserve"> ak osoba nepodala žiadosť podľa písmena 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(19) Colný úrad povolenie na obchodovanie s tabakovou surovinou odníme, ak držiteľ povolenia na obchodovanie s tabakovou surovinou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vstúpi do likvidácie,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porušuje povinnosti podľa tohto zákona a uloženie pokuty a ani výzvy colného úradu neviedli k náprave,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požiada o odňatie povolenia na obchodovanie s tabakovou surovinou,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d) prestal spĺňať niektorú z podmienok uvedených v odseku </w:t>
      </w:r>
      <w:r w:rsidRPr="004873BD">
        <w:rPr>
          <w:rFonts w:ascii="Arial Narrow" w:hAnsi="Arial Narrow"/>
          <w:sz w:val="20"/>
          <w:szCs w:val="20"/>
        </w:rPr>
        <w:t>11</w:t>
      </w:r>
      <w:r w:rsidR="00E755EC" w:rsidRPr="004873BD">
        <w:rPr>
          <w:rFonts w:ascii="Arial Narrow" w:hAnsi="Arial Narrow"/>
          <w:sz w:val="20"/>
          <w:szCs w:val="20"/>
        </w:rPr>
        <w:t xml:space="preserve"> písm. a) až e); to neplatí, ak držiteľovi povolenia na obchodovanie s tabakovou surovinou bola povolená reštrukturalizácia.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(20) Držiteľ povolenia na obchodovanie s tabakovou surovinou je povinný oznámiť colnému úradu každú zmenu skutočností a údajov podľa odseku 9 písm. a) do 30 dní odo dňa jej vzniku, odseku 9 písm. b) do 15 dní odo dňa jej vzniku; zmenu údajov podľa odseku 10 písm. a) je povinný oznámiť colnému úradu do 15 dní odo dňa podania návrhu na zmenu údajov príslušnému orgánu. Zmenu údajov podľa odseku 10 písm. b) je držiteľ povolenia na obchodovanie s tabakovou surovinou povinný oznámiť najneskôr do 15 dní odo dňa jej vzniku, ak dôjde k zmene zodpovedného zástupcu a fyzických osôb, ktoré sú členmi riadiacich orgánov alebo kontrolných orgánov. Držiteľ povolenia na obchodovanie s tabakovou surovinou je povinný oznámiť colnému úradu identifikačné údaje nového dodávateľa a odberateľa podľa odseku 9 písm. d) do 15 dní. Držiteľ povolenia na</w:t>
      </w:r>
      <w:r w:rsidR="00C14C8B">
        <w:rPr>
          <w:rFonts w:ascii="Arial Narrow" w:hAnsi="Arial Narrow"/>
          <w:sz w:val="20"/>
          <w:szCs w:val="20"/>
        </w:rPr>
        <w:t> </w:t>
      </w:r>
      <w:r w:rsidRPr="00AB44FC">
        <w:rPr>
          <w:rFonts w:ascii="Arial Narrow" w:hAnsi="Arial Narrow"/>
          <w:sz w:val="20"/>
          <w:szCs w:val="20"/>
        </w:rPr>
        <w:t>obchodovanie s tabakovou surovinou je povinný predložiť na požiadanie colného úradu doklady preukazujúce spôsob nadobudnutia tabakovej suroviny.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(21) Ak držiteľovi povolenia na obchodovanie s tabakovou surovinou zaniklo povolenie na obchodovanie s tabakovou surovinou, môže zásoby tabakovej suroviny predať inému držiteľovi povolenia na obchodovanie s tabakovou surovinou alebo osobe registrovanej podľa § 19 len so súhlasom colného úradu. Rovnako postupuje aj správca konkurznej podstaty, súdny exekútor alebo iná osoba, ak pri výkone rozhodnutia predáva tabakovú surovinu.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(22) Držiteľ povolenia na obchodovanie s tabakovou surovinou je povinný najneskôr dva pracovné dni pred každým prijatím tejto tabakovej suroviny na daňovom území z iného členského štátu, odoslaním do iného členského štátu, dovozom z tretích štátov alebo vývozom do tretích štátov oznámiť colnému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svoje identifikačné údaje,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množstvo, obchodný názov a príslušný kód kombinovanej nomenklatúry tabakovej suroviny,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identifikačné údaje dodávateľa alebo odberateľa tabakovej suroviny,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identifikačné údaje osoby, ktorej predáva alebo od ktorej nakupuje tabakovú surovinu,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miesto dodania tabakovej suroviny.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(23) Dovozom tabakovej suroviny sa na účely tohto zákona rozumie prepustenie tabakovej suroviny do voľného obehu</w:t>
      </w:r>
      <w:r w:rsidRPr="002324F2">
        <w:rPr>
          <w:rFonts w:ascii="Arial Narrow" w:hAnsi="Arial Narrow"/>
          <w:sz w:val="20"/>
          <w:szCs w:val="20"/>
          <w:vertAlign w:val="superscript"/>
        </w:rPr>
        <w:t>2aa</w:t>
      </w:r>
      <w:r w:rsidR="00527644" w:rsidRPr="00527644">
        <w:rPr>
          <w:rFonts w:ascii="Arial Narrow" w:hAnsi="Arial Narrow"/>
          <w:sz w:val="20"/>
          <w:szCs w:val="20"/>
        </w:rPr>
        <w:t>)</w:t>
      </w:r>
      <w:r w:rsidRPr="002324F2">
        <w:rPr>
          <w:rFonts w:ascii="Arial Narrow" w:hAnsi="Arial Narrow"/>
          <w:sz w:val="20"/>
          <w:szCs w:val="20"/>
          <w:vertAlign w:val="superscript"/>
        </w:rPr>
        <w:t xml:space="preserve"> </w:t>
      </w:r>
      <w:r w:rsidRPr="00AB44FC">
        <w:rPr>
          <w:rFonts w:ascii="Arial Narrow" w:hAnsi="Arial Narrow"/>
          <w:sz w:val="20"/>
          <w:szCs w:val="20"/>
        </w:rPr>
        <w:t>v</w:t>
      </w:r>
      <w:r w:rsidR="00C14C8B">
        <w:rPr>
          <w:rFonts w:ascii="Arial Narrow" w:hAnsi="Arial Narrow"/>
          <w:sz w:val="20"/>
          <w:szCs w:val="20"/>
        </w:rPr>
        <w:t> </w:t>
      </w:r>
      <w:r w:rsidRPr="00AB44FC">
        <w:rPr>
          <w:rFonts w:ascii="Arial Narrow" w:hAnsi="Arial Narrow"/>
          <w:sz w:val="20"/>
          <w:szCs w:val="20"/>
        </w:rPr>
        <w:t>mieste dovozu. Miestom dovozu je miesto, kde sa tabaková surovina nachádza v čase prepustenia do voľného obehu.</w:t>
      </w:r>
      <w:r w:rsidRPr="002324F2">
        <w:rPr>
          <w:rFonts w:ascii="Arial Narrow" w:hAnsi="Arial Narrow"/>
          <w:sz w:val="20"/>
          <w:szCs w:val="20"/>
          <w:vertAlign w:val="superscript"/>
        </w:rPr>
        <w:t>2aa</w:t>
      </w:r>
      <w:r w:rsidR="00527644" w:rsidRPr="00527644">
        <w:rPr>
          <w:rFonts w:ascii="Arial Narrow" w:hAnsi="Arial Narrow"/>
          <w:sz w:val="20"/>
          <w:szCs w:val="20"/>
        </w:rPr>
        <w:t>)</w:t>
      </w:r>
      <w:r w:rsidRPr="00AB44FC">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(24) Od dane z tabakovej suroviny je oslobodená tabaková surovina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odobratá ako vzorka na účely daňového dozoru alebo na účely inej úradnej kontroly, úradnej skúšky alebo úradného zisťovania v technologicky odôvodnenom množstve alebo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zničená colným úradom alebo pod jeho dozorom, a to aj ak sa vlastníkom tabakovej suroviny stal štát podľa osobitného predpisu.</w:t>
      </w:r>
      <w:r w:rsidRPr="002324F2">
        <w:rPr>
          <w:rFonts w:ascii="Arial Narrow" w:hAnsi="Arial Narrow"/>
          <w:sz w:val="20"/>
          <w:szCs w:val="20"/>
          <w:vertAlign w:val="superscript"/>
        </w:rPr>
        <w:t>3</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(25) Na odňatie a zánik povolenia sa použije § 19 ods. 8 až 11 primerane. Na vyradenie držiteľa povolenia na obchodovanie s tabakovou surovinou z evidencie držiteľov povolenia na obchodovanie s tabakovou surovinou sa použije § 19 ods. 10 a 11 primerane.</w:t>
      </w:r>
    </w:p>
    <w:p w:rsidR="00383885" w:rsidRDefault="00383885" w:rsidP="00165CB5">
      <w:pPr>
        <w:spacing w:after="0"/>
        <w:jc w:val="both"/>
        <w:rPr>
          <w:rFonts w:ascii="Arial Narrow" w:hAnsi="Arial Narrow"/>
          <w:b/>
          <w:sz w:val="20"/>
          <w:szCs w:val="20"/>
        </w:rPr>
      </w:pPr>
    </w:p>
    <w:p w:rsidR="00AB44FC" w:rsidRPr="00C14C8B" w:rsidRDefault="00AB44FC" w:rsidP="00165CB5">
      <w:pPr>
        <w:spacing w:after="0"/>
        <w:jc w:val="center"/>
        <w:rPr>
          <w:rFonts w:ascii="Arial Narrow" w:hAnsi="Arial Narrow"/>
          <w:b/>
          <w:sz w:val="20"/>
          <w:szCs w:val="20"/>
        </w:rPr>
      </w:pPr>
      <w:r w:rsidRPr="00C14C8B">
        <w:rPr>
          <w:rFonts w:ascii="Arial Narrow" w:hAnsi="Arial Narrow"/>
          <w:b/>
          <w:sz w:val="20"/>
          <w:szCs w:val="20"/>
        </w:rPr>
        <w:t>§ 19aa</w:t>
      </w:r>
    </w:p>
    <w:p w:rsidR="00AB44FC" w:rsidRPr="00C14C8B" w:rsidRDefault="00AB44FC" w:rsidP="00165CB5">
      <w:pPr>
        <w:spacing w:after="0"/>
        <w:jc w:val="center"/>
        <w:rPr>
          <w:rFonts w:ascii="Arial Narrow" w:hAnsi="Arial Narrow"/>
          <w:b/>
          <w:sz w:val="20"/>
          <w:szCs w:val="20"/>
        </w:rPr>
      </w:pPr>
      <w:r w:rsidRPr="00C14C8B">
        <w:rPr>
          <w:rFonts w:ascii="Arial Narrow" w:hAnsi="Arial Narrow"/>
          <w:b/>
          <w:sz w:val="20"/>
          <w:szCs w:val="20"/>
        </w:rPr>
        <w:t>Osobitné ustanovenia pre bezdymový tabakový výrobok</w:t>
      </w:r>
    </w:p>
    <w:p w:rsidR="00141C05" w:rsidRPr="00141C05" w:rsidRDefault="00141C05" w:rsidP="00165CB5">
      <w:pPr>
        <w:spacing w:after="0"/>
        <w:jc w:val="both"/>
        <w:rPr>
          <w:rStyle w:val="awspan"/>
          <w:rFonts w:ascii="Arial Narrow" w:hAnsi="Arial Narrow"/>
          <w:color w:val="FF0000"/>
          <w:sz w:val="20"/>
          <w:szCs w:val="20"/>
        </w:rPr>
      </w:pPr>
    </w:p>
    <w:p w:rsidR="00141C05" w:rsidRPr="00141C05" w:rsidRDefault="00141C05" w:rsidP="00165CB5">
      <w:pPr>
        <w:spacing w:after="0"/>
        <w:jc w:val="both"/>
        <w:rPr>
          <w:rStyle w:val="awspan"/>
          <w:rFonts w:ascii="Arial Narrow" w:hAnsi="Arial Narrow"/>
          <w:sz w:val="20"/>
          <w:szCs w:val="20"/>
        </w:rPr>
      </w:pPr>
      <w:r w:rsidRPr="00060A14">
        <w:rPr>
          <w:rStyle w:val="awspan"/>
          <w:rFonts w:ascii="Arial Narrow" w:hAnsi="Arial Narrow"/>
          <w:sz w:val="20"/>
          <w:szCs w:val="20"/>
        </w:rPr>
        <w:t xml:space="preserve">(1) Na účely </w:t>
      </w:r>
      <w:r w:rsidRPr="00141C05">
        <w:rPr>
          <w:rStyle w:val="awspan"/>
          <w:rFonts w:ascii="Arial Narrow" w:hAnsi="Arial Narrow"/>
          <w:sz w:val="20"/>
          <w:szCs w:val="20"/>
        </w:rPr>
        <w:t>tohto zákona sa za obchodovanie s bezdymovým tabakovým výrobkom v rámci podnikania považuje</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a) prijatie bezdymového tabakového výrobku z iného členského štátu na daňovom území,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b) dovoz bezdymového tabakového výrobku na daňové </w:t>
      </w:r>
      <w:r>
        <w:rPr>
          <w:rStyle w:val="awspan"/>
          <w:rFonts w:ascii="Arial Narrow" w:hAnsi="Arial Narrow"/>
          <w:sz w:val="20"/>
          <w:szCs w:val="20"/>
        </w:rPr>
        <w:t>územie z územia tretích štátov.</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(2) Dovozom bezdymového tabakového výrobku na daňové územie z územia tretích štátov sa na účely tohto zákona rozumie prepustenie bezdymového tabakového výrobku do voľného obehu2aa) v mieste dovozu. Miestom dovozu je miesto, kde sa bezdymový tabakový výrobok nachádza v čase prep</w:t>
      </w:r>
      <w:r>
        <w:rPr>
          <w:rStyle w:val="awspan"/>
          <w:rFonts w:ascii="Arial Narrow" w:hAnsi="Arial Narrow"/>
          <w:sz w:val="20"/>
          <w:szCs w:val="20"/>
        </w:rPr>
        <w:t xml:space="preserve">ustenia do voľného obehu.2aa)  </w:t>
      </w:r>
      <w:r w:rsidRPr="00141C05">
        <w:rPr>
          <w:rStyle w:val="awspan"/>
          <w:rFonts w:ascii="Arial Narrow" w:hAnsi="Arial Narrow"/>
          <w:sz w:val="20"/>
          <w:szCs w:val="20"/>
        </w:rPr>
        <w:t xml:space="preserve">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(3) Základom dane pri bezdymovom tabakovom výrobku je hmotnosť tabaku v bezdymovom tabakovom výrobku vyjadrená v</w:t>
      </w:r>
      <w:r w:rsidR="00727B6C">
        <w:rPr>
          <w:rStyle w:val="awspan"/>
          <w:rFonts w:ascii="Arial Narrow" w:hAnsi="Arial Narrow"/>
          <w:sz w:val="20"/>
          <w:szCs w:val="20"/>
        </w:rPr>
        <w:t> </w:t>
      </w:r>
      <w:r w:rsidRPr="00141C05">
        <w:rPr>
          <w:rStyle w:val="awspan"/>
          <w:rFonts w:ascii="Arial Narrow" w:hAnsi="Arial Narrow"/>
          <w:sz w:val="20"/>
          <w:szCs w:val="20"/>
        </w:rPr>
        <w:t>kilogramoch. Daň sa vypočíta ako súčin základu dane a príslušnej sadzby dane. Sadzba dane z tabaku v bezdymovom tabakovom výrobku sa ustanovuje vo výške 211,30 eura/kg.</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(4) Spotrebiteľským balením bezdymového tabakového výrobku sa rozumie najmenšie balenie bezdymového tabakového výrobku určené na konečnú spotrebu. Na spotrebiteľskom balení bezdymového tabakového výrobku musí byť uvedený údaj o</w:t>
      </w:r>
      <w:r w:rsidR="00727B6C">
        <w:rPr>
          <w:rStyle w:val="awspan"/>
          <w:rFonts w:ascii="Arial Narrow" w:hAnsi="Arial Narrow"/>
          <w:sz w:val="20"/>
          <w:szCs w:val="20"/>
        </w:rPr>
        <w:t> </w:t>
      </w:r>
      <w:r w:rsidRPr="00141C05">
        <w:rPr>
          <w:rStyle w:val="awspan"/>
          <w:rFonts w:ascii="Arial Narrow" w:hAnsi="Arial Narrow"/>
          <w:sz w:val="20"/>
          <w:szCs w:val="20"/>
        </w:rPr>
        <w:t>celkovej hmotnosti bezdymového tabakového výrobku a o hmotnosti tabaku v bezdymovom tabakov</w:t>
      </w:r>
      <w:r>
        <w:rPr>
          <w:rStyle w:val="awspan"/>
          <w:rFonts w:ascii="Arial Narrow" w:hAnsi="Arial Narrow"/>
          <w:sz w:val="20"/>
          <w:szCs w:val="20"/>
        </w:rPr>
        <w:t>om výrobku vyjadrený v gramoch.</w:t>
      </w:r>
      <w:r w:rsidRPr="00141C05">
        <w:rPr>
          <w:rStyle w:val="awspan"/>
          <w:rFonts w:ascii="Arial Narrow" w:hAnsi="Arial Narrow"/>
          <w:sz w:val="20"/>
          <w:szCs w:val="20"/>
        </w:rPr>
        <w:t xml:space="preserve">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(5) Daňová povinnosť z bezdymového tabakového výrobku vzniká dňom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a) prijatia bezdymového tabakového výrobku z iného členského štátu na daňovom území,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b) prijatia colného vyhlásenia na prepustenie bezdymového tabakového výrobku do voľného obehu, 2aa)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c) vzniku colného dlhu iným spôsobom ako podľa písmena b),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d) zistenia bezdymového tabakového výrobku, ktorý sa nachádza alebo sa nachádzal u osoby, ak táto osoba nevie preukázať v súlade s týmto zákonom pôvod alebo spôsob nadobudnutia bezdymového tabakového výrobku, a to bez ohľadu na to, či nakladá alebo nakladala s bezdymovým tabakovým výrobkom ako s vlastným; za deň zistenia tejto skutočnosti sa považuje deň, keď tieto</w:t>
      </w:r>
      <w:r>
        <w:rPr>
          <w:rStyle w:val="awspan"/>
          <w:rFonts w:ascii="Arial Narrow" w:hAnsi="Arial Narrow"/>
          <w:sz w:val="20"/>
          <w:szCs w:val="20"/>
        </w:rPr>
        <w:t xml:space="preserve"> skutočnosti zistil colný úrad.</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(6) Platiteľom dane z tabaku v bezdymovom tabakovom výrobku je osoba,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a) ktorá prijala bezdymový tabakový výrobok z iného členského štátu na daňovom území,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b) na ktorej účet bolo predložené colné vyhlásenie na prepustenie bezdymového tabakového výrobku do voľného obehu,</w:t>
      </w:r>
      <w:r w:rsidRPr="00727B6C">
        <w:rPr>
          <w:rStyle w:val="awspan"/>
          <w:rFonts w:ascii="Arial Narrow" w:hAnsi="Arial Narrow"/>
          <w:sz w:val="20"/>
          <w:szCs w:val="20"/>
          <w:vertAlign w:val="superscript"/>
        </w:rPr>
        <w:t>2aa</w:t>
      </w:r>
      <w:r w:rsidRPr="00141C05">
        <w:rPr>
          <w:rStyle w:val="awspan"/>
          <w:rFonts w:ascii="Arial Narrow" w:hAnsi="Arial Narrow"/>
          <w:sz w:val="20"/>
          <w:szCs w:val="20"/>
        </w:rPr>
        <w:t xml:space="preserve">)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c) ktorej colný dlh vznikol iným spôsobom ako podľa písmena b),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lastRenderedPageBreak/>
        <w:t>d) ktorá nevie preukázať v súlade s týmto zákonom pôvod alebo spôsob nadobudnutia bezdymového tabakového výrobku u nej zisteného, ktorý sa u nej nachádza alebo nachádzal, a to bez ohľadu na to, či nakladá alebo nakladala s bezdymovým tab</w:t>
      </w:r>
      <w:r>
        <w:rPr>
          <w:rStyle w:val="awspan"/>
          <w:rFonts w:ascii="Arial Narrow" w:hAnsi="Arial Narrow"/>
          <w:sz w:val="20"/>
          <w:szCs w:val="20"/>
        </w:rPr>
        <w:t>akovým výrobkom ako s vlastným.</w:t>
      </w:r>
      <w:r w:rsidRPr="00141C05">
        <w:rPr>
          <w:rStyle w:val="awspan"/>
          <w:rFonts w:ascii="Arial Narrow" w:hAnsi="Arial Narrow"/>
          <w:sz w:val="20"/>
          <w:szCs w:val="20"/>
        </w:rPr>
        <w:t xml:space="preserve">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(7) Platiteľ dane uvedený v odseku 6 je povinný podať colnému úradu daňové priznanie vyhotovené podľa vzoru ustanoveného všeobecne záväzným právnym predpisom vydaným podľa osobitného predpisu8b) najneskôr do troch pracovných dní nasledujúcich po dni vzniku daňovej povinnosti a v rovnakej lehote zaplatiť daň. Na daňové priznanie sa použije § 13 primerane. Pri vzniku daňovej povinnosti podľa odseku 5 písm. b) a c) sa na splatnosť dane použijú lehoty na splatnosť colnéh</w:t>
      </w:r>
      <w:r>
        <w:rPr>
          <w:rStyle w:val="awspan"/>
          <w:rFonts w:ascii="Arial Narrow" w:hAnsi="Arial Narrow"/>
          <w:sz w:val="20"/>
          <w:szCs w:val="20"/>
        </w:rPr>
        <w:t>o dlhu podľa colných predpisov.</w:t>
      </w:r>
      <w:r w:rsidRPr="00141C05">
        <w:rPr>
          <w:rStyle w:val="awspan"/>
          <w:rFonts w:ascii="Arial Narrow" w:hAnsi="Arial Narrow"/>
          <w:sz w:val="20"/>
          <w:szCs w:val="20"/>
        </w:rPr>
        <w:t xml:space="preserve">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(8) Osoba, ktorá v rámci podnikania prepraví z iného členského štátu bezdymový tabakový výrobok na daňové územie alebo dodá bezdymový tabakový výrobok do iného členského štátu na podnikateľské účely, je povinná takúto prepravu alebo dodanie preukázať obchodným dokumentom, na ktorom musí byť uvedený odosielateľ, príjemca, miesto dodania, presná identifikácia preprav</w:t>
      </w:r>
      <w:r>
        <w:rPr>
          <w:rStyle w:val="awspan"/>
          <w:rFonts w:ascii="Arial Narrow" w:hAnsi="Arial Narrow"/>
          <w:sz w:val="20"/>
          <w:szCs w:val="20"/>
        </w:rPr>
        <w:t>ovaného tovaru a jeho množstva.</w:t>
      </w:r>
      <w:r w:rsidRPr="00141C05">
        <w:rPr>
          <w:rStyle w:val="awspan"/>
          <w:rFonts w:ascii="Arial Narrow" w:hAnsi="Arial Narrow"/>
          <w:sz w:val="20"/>
          <w:szCs w:val="20"/>
        </w:rPr>
        <w:t xml:space="preserve">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(9) Osoba, ktorá chce na daňovom území v rámci podnikania obchodovať s bezdymovým tabakovým výrobkom, musí pred každým prijatím alebo dovozom bezdymového tabakového výrobku požiadať colný úrad o vydanie povolenia na prijatie a</w:t>
      </w:r>
      <w:r w:rsidR="00727B6C">
        <w:rPr>
          <w:rStyle w:val="awspan"/>
          <w:rFonts w:ascii="Arial Narrow" w:hAnsi="Arial Narrow"/>
          <w:sz w:val="20"/>
          <w:szCs w:val="20"/>
        </w:rPr>
        <w:t> </w:t>
      </w:r>
      <w:r w:rsidRPr="00141C05">
        <w:rPr>
          <w:rStyle w:val="awspan"/>
          <w:rFonts w:ascii="Arial Narrow" w:hAnsi="Arial Narrow"/>
          <w:sz w:val="20"/>
          <w:szCs w:val="20"/>
        </w:rPr>
        <w:t>dovoz bezdymového tabakového výrobku. Žiadosť o vydanie povolenia na prijatie a dovoz bezdymového tabakového výrobku musí obsahovať okrem údajov podľa osobitného predpisu25d)</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a) adresy umiestnenia prevádzkarní žiadateľa, ak nie sú totožné so sídlom alebo s trvalým pobytom žiadateľa,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b) obchodný názov bezdymového tabakového výrobku,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c) údaj o množstve bezdymového tabakového výrobku v kilogramoch, o hmotnosti tabaku v bezdymovom tabakovom výrobku a predpokladaný čas prijatia alebo dovozu celého množstva bezdymového tabak</w:t>
      </w:r>
      <w:r>
        <w:rPr>
          <w:rStyle w:val="awspan"/>
          <w:rFonts w:ascii="Arial Narrow" w:hAnsi="Arial Narrow"/>
          <w:sz w:val="20"/>
          <w:szCs w:val="20"/>
        </w:rPr>
        <w:t>ového výrobku na daňové územie.</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(10) Prílohou k žiadosti podľa odseku 9 je doklad preukazujúci oprávnenie na podnikanie nie starší ako 30 dní alebo jeho osvedčená kópia, ak je žiadateľom osoba, ktorá nemá sídlo alebo </w:t>
      </w:r>
      <w:r>
        <w:rPr>
          <w:rStyle w:val="awspan"/>
          <w:rFonts w:ascii="Arial Narrow" w:hAnsi="Arial Narrow"/>
          <w:sz w:val="20"/>
          <w:szCs w:val="20"/>
        </w:rPr>
        <w:t xml:space="preserve">trvalý pobyt na daňovom území.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(11) Osoba, ktorá chce prijímať alebo dovážať bezdymový tabakový výrobok, je povinná pred vydaním povolenia na prijatie a</w:t>
      </w:r>
      <w:r w:rsidR="00727B6C">
        <w:rPr>
          <w:rStyle w:val="awspan"/>
          <w:rFonts w:ascii="Arial Narrow" w:hAnsi="Arial Narrow"/>
          <w:sz w:val="20"/>
          <w:szCs w:val="20"/>
        </w:rPr>
        <w:t> </w:t>
      </w:r>
      <w:r w:rsidRPr="00141C05">
        <w:rPr>
          <w:rStyle w:val="awspan"/>
          <w:rFonts w:ascii="Arial Narrow" w:hAnsi="Arial Narrow"/>
          <w:sz w:val="20"/>
          <w:szCs w:val="20"/>
        </w:rPr>
        <w:t>dovoz bezdymového tabakového výrobku zložiť zábezpeku na daň vo výške dane pripadajúcej na množstvo tabaku v</w:t>
      </w:r>
      <w:r w:rsidR="00727B6C">
        <w:rPr>
          <w:rStyle w:val="awspan"/>
          <w:rFonts w:ascii="Arial Narrow" w:hAnsi="Arial Narrow"/>
          <w:sz w:val="20"/>
          <w:szCs w:val="20"/>
        </w:rPr>
        <w:t> </w:t>
      </w:r>
      <w:r w:rsidRPr="00141C05">
        <w:rPr>
          <w:rStyle w:val="awspan"/>
          <w:rFonts w:ascii="Arial Narrow" w:hAnsi="Arial Narrow"/>
          <w:sz w:val="20"/>
          <w:szCs w:val="20"/>
        </w:rPr>
        <w:t>bezdymovom tabakovom výrobku, ktorý chce prijať alebo doviesť, a to spôsobom podľa § 20 ods. 1. Colný úrad vydá potvrde</w:t>
      </w:r>
      <w:r>
        <w:rPr>
          <w:rStyle w:val="awspan"/>
          <w:rFonts w:ascii="Arial Narrow" w:hAnsi="Arial Narrow"/>
          <w:sz w:val="20"/>
          <w:szCs w:val="20"/>
        </w:rPr>
        <w:t>nie o zložení zábezpeky na daň.</w:t>
      </w:r>
      <w:r w:rsidRPr="00141C05">
        <w:rPr>
          <w:rStyle w:val="awspan"/>
          <w:rFonts w:ascii="Arial Narrow" w:hAnsi="Arial Narrow"/>
          <w:sz w:val="20"/>
          <w:szCs w:val="20"/>
        </w:rPr>
        <w:t xml:space="preserve">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(12) Colný úrad pred vydaním povolenia na prijatie a dovoz bezdymového tabakového výrobku preverí u žiadateľa, ktorý chce prijímať alebo dovážať bezdymový tabakový výrobok, skutočnosti a údaje uvedené v žiadosti a v prílohe k žiadosti. Ak sú tieto skutočnosti a údaje pravdivé a žiadateľ zložil zábezpeku podľa odseku 11, colný úrad ho zaradí do evidencie držiteľov povolenia na prijatie a dovoz bezdymového tabakového výrobku, vydá povolenie na prijatie a dovoz bezdymového tabakového výrobku najneskôr nasledujúci pracovný deň po dni, keď žiadateľ zložil zábezpeku na daň, a určí lehotu na prijatie alebo dovoz celého množstva bezdymového tabakového výrobku, ktorá nesmie byť dlhšia ako 60 kalendárnych dní odo dňa vydania povolenia na prijatie a dovoz bezdymového výrobku. Na úhradu dane z tabaku v bezdymovom tabakovom výrobku možno po dohode s colným úradom p</w:t>
      </w:r>
      <w:r>
        <w:rPr>
          <w:rStyle w:val="awspan"/>
          <w:rFonts w:ascii="Arial Narrow" w:hAnsi="Arial Narrow"/>
          <w:sz w:val="20"/>
          <w:szCs w:val="20"/>
        </w:rPr>
        <w:t>oužiť zloženú zábezpeku na daň.</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(13) Povolenie na prijatie a dovoz bezdymového tabakového výrobku zaniká dňom uplynutia lehoty podľa odseku 12, pričom kladný zostatok zábezpeky na daň colný úrad bezodkladne vráti osobe, ktorej zaniklo povolenie na prijatie a dovoz bezdymového tabakového výrobku, ak sa colný úrad s touto</w:t>
      </w:r>
      <w:r>
        <w:rPr>
          <w:rStyle w:val="awspan"/>
          <w:rFonts w:ascii="Arial Narrow" w:hAnsi="Arial Narrow"/>
          <w:sz w:val="20"/>
          <w:szCs w:val="20"/>
        </w:rPr>
        <w:t xml:space="preserve"> osobou nedohodne inak.</w:t>
      </w:r>
      <w:r w:rsidRPr="00141C05">
        <w:rPr>
          <w:rStyle w:val="awspan"/>
          <w:rFonts w:ascii="Arial Narrow" w:hAnsi="Arial Narrow"/>
          <w:sz w:val="20"/>
          <w:szCs w:val="20"/>
        </w:rPr>
        <w:t xml:space="preserve">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(14) Daň z tabaku v bezdymovom tabakovom výrobku preukázateľne zdanenom na daňovom území možno vrátiť osobe podľa odseku 6 písm. a) a b), ak v rámci podnikania tento bezdymový tabakový výrobok</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a) dodala na územie iného členského štátu osobe na podnikateľské účely a k daňovému priznaniu priložila</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1. potvrdenie príjmu bezdymového tabakového výrobku príjemcom (odberateľom) bezdymového tabakového výrobku,</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lastRenderedPageBreak/>
        <w:t>2.potvrdenie správcu dane iného členského štátu o vysporiadaní dane z tabaku v bezdymovom tabakovom výrobku v tomto členskom štáte,</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b) vyviezla na územie tretieho štátu a uskutočnenie vývozu preukázala colným vyhlásením, v ktorom je colným úradom potvrdený výstup bezdymového tabakového výrobku z územia Európskej únie, a dokladom o odoslaní alebo preprave bezdymového tabakového výrobku,</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c) bol odobratý ako vzorka na účely daňového dozoru alebo inej úradnej kontroly, úradnej skúšky alebo úradného zisťovania v technologicky odôvodnenom množstve alebo</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d) bol zničený colným úradom alebo pod jeho dozorom, a to aj ak sa vlastníkom bezdymového tabakového výrobku stal štát podľa osobitného predpisu;3) k daňovému priznaniu je osoba podľa odseku 6 písm. a) a b) povinná priložiť úradný záznam o</w:t>
      </w:r>
      <w:r w:rsidR="00727B6C">
        <w:rPr>
          <w:rStyle w:val="awspan"/>
          <w:rFonts w:ascii="Arial Narrow" w:hAnsi="Arial Narrow"/>
          <w:sz w:val="20"/>
          <w:szCs w:val="20"/>
        </w:rPr>
        <w:t> </w:t>
      </w:r>
      <w:r w:rsidRPr="00141C05">
        <w:rPr>
          <w:rStyle w:val="awspan"/>
          <w:rFonts w:ascii="Arial Narrow" w:hAnsi="Arial Narrow"/>
          <w:sz w:val="20"/>
          <w:szCs w:val="20"/>
        </w:rPr>
        <w:t xml:space="preserve">zničení kontrolných známok a úradný záznam o zničení spotrebiteľského balenia </w:t>
      </w:r>
      <w:r>
        <w:rPr>
          <w:rStyle w:val="awspan"/>
          <w:rFonts w:ascii="Arial Narrow" w:hAnsi="Arial Narrow"/>
          <w:sz w:val="20"/>
          <w:szCs w:val="20"/>
        </w:rPr>
        <w:t>bezdymového tabakového výrobku.</w:t>
      </w:r>
      <w:r w:rsidRPr="00141C05">
        <w:rPr>
          <w:rStyle w:val="awspan"/>
          <w:rFonts w:ascii="Arial Narrow" w:hAnsi="Arial Narrow"/>
          <w:sz w:val="20"/>
          <w:szCs w:val="20"/>
        </w:rPr>
        <w:t xml:space="preserve">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(15) Preukázateľne zdaneným bezdymovým tabakovým výrobkom na účely tohto zákona je bezdymový tabakový výrobok, ak platba dane z tabaku v tomto bezdymovom tabakovom výrobku bola vykonaná podľa osobitného predpisu8c) alebo bola započítaná s vrátením dane. Za preukázateľne zdanený bezdymový tabakový výrobok sa považuje aj bezdymový tabakový výrobok nadobudnutý od platiteľa dane, ktorého nadobudnutie je doložené dokladom potvrdzujúcim jeho nadobudnutie za cenu s daňou a dokladom potvrdzujúcim zaplatenie dane v cene bezdymového tabakového výrobku a ak platba dane z tohto bezdymového tabakového výrobku po jeho uvedení do daňového voľného obehu bola vykonaná podľa osobitného predpisu8c) alebo bola započítan</w:t>
      </w:r>
      <w:r>
        <w:rPr>
          <w:rStyle w:val="awspan"/>
          <w:rFonts w:ascii="Arial Narrow" w:hAnsi="Arial Narrow"/>
          <w:sz w:val="20"/>
          <w:szCs w:val="20"/>
        </w:rPr>
        <w:t>á s vrátením dane.</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(16) Na vrátenie dane z tabaku v bezdymovom tabakovom výrobku sa po</w:t>
      </w:r>
      <w:r>
        <w:rPr>
          <w:rStyle w:val="awspan"/>
          <w:rFonts w:ascii="Arial Narrow" w:hAnsi="Arial Narrow"/>
          <w:sz w:val="20"/>
          <w:szCs w:val="20"/>
        </w:rPr>
        <w:t>užije § 14 ods. 4 a 5 primerane</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(17) Osoba, ktorej colný úrad vydal povolenie na prijatie a dovoz bezdymového tabakového výrobku, je povinná podľa stavu zásob bezdymového tabakového výrobku k poslednému dňu kalendárneho mesiaca viesť evidenciu bezdymového tabakového výrobku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a) prijatého na daňovom území z iného členského štátu,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b) odoslaného do iného členského štátu,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c) dovezeného na daňové územie z územia tretích štátov,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d) vyvez</w:t>
      </w:r>
      <w:r>
        <w:rPr>
          <w:rStyle w:val="awspan"/>
          <w:rFonts w:ascii="Arial Narrow" w:hAnsi="Arial Narrow"/>
          <w:sz w:val="20"/>
          <w:szCs w:val="20"/>
        </w:rPr>
        <w:t>eného na územie tretích štátov.</w:t>
      </w:r>
      <w:r w:rsidRPr="00141C05">
        <w:rPr>
          <w:rStyle w:val="awspan"/>
          <w:rFonts w:ascii="Arial Narrow" w:hAnsi="Arial Narrow"/>
          <w:sz w:val="20"/>
          <w:szCs w:val="20"/>
        </w:rPr>
        <w:t xml:space="preserve">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(18) Na daňovom území sa zakazuje predaj bezdymového tabakového výrobku na konečnú spotrebu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 xml:space="preserve">a) za cenu nižšiu, ako je výška dane pripadajúca na množstvo tabaku v predávanom bezdymovom tabakovom výrobku na konečnú spotrebu a dane z pridanej hodnoty pripadajúcej na toto množstvo tabaku,  </w:t>
      </w: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b) podmienený kúpou iného tabakového výrobku alebo iného tov</w:t>
      </w:r>
      <w:r>
        <w:rPr>
          <w:rStyle w:val="awspan"/>
          <w:rFonts w:ascii="Arial Narrow" w:hAnsi="Arial Narrow"/>
          <w:sz w:val="20"/>
          <w:szCs w:val="20"/>
        </w:rPr>
        <w:t>aru.</w:t>
      </w:r>
      <w:r w:rsidRPr="00141C05">
        <w:rPr>
          <w:rStyle w:val="awspan"/>
          <w:rFonts w:ascii="Arial Narrow" w:hAnsi="Arial Narrow"/>
          <w:sz w:val="20"/>
          <w:szCs w:val="20"/>
        </w:rPr>
        <w:t xml:space="preserve">  </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(19) Od dane je oslobodený neobchodný dovoz bezdymového tabakového výrobku v osobnej batožine cestujúceho z územia tretích štátov najviac v množstve desať spotrebiteľských balení bezdymového tabakového výrobku, ak cestuje leteckou dopravou, a najviac v množstve dve spotrebiteľské balenia bezdymového tabakového výrobku, ak cestuje inak ako leteckou dopravou. Oslobodenie od dane sa neuplatní, ak cestujúcim je osoba mladšia ako 17 rokov.</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(20) Bezdymový tabakový výrobok možno do daňového voľného obehu uviesť, len ak je označený kontrolnou známkou, na ktorej je uvedený znak „BTV“.</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(21) Na označovanie bezdymového tabakového výrobku sa použijú ustanovenia § 9 v rozsahu týkajúcom sa označovania tabaku primerane.</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(22) Osoba, ktorej colný úrad vydal povolenie na prijatie a dovoz bezdymového tabakového výrobku, môže označovať spotrebiteľské balenie bezdymového tabakového výrobku kontrolnou známkou. Na tlač a nakladanie s kontrolnými známkami sa použijú ustanovenia § 9b v rozsahu týkajúcom sa tlače a nakladania s kontrolnými známkami pre tabak primerane.</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(23) Osoba, ktorej colný úrad vydal povolenie na prijatie a dovoz bezdymového tabakového výrobku, je povinná oznámiť colnému úradu každú zmenu údajov podľa odseku 9 písm. a) do 30 dní odo dňa jej vzniku a zmenu údajov podľa odseku 9 písm. b) do 15 dní odo dňa jej vzniku; zmenu údajov podľa odseku 10 je povinná oznámiť colnému úradu do 15 dní odo dňa podania návrhu na zmenu údajov príslušnému orgánu.</w:t>
      </w:r>
    </w:p>
    <w:p w:rsidR="00165CB5" w:rsidRDefault="00165CB5" w:rsidP="00165CB5">
      <w:pPr>
        <w:spacing w:after="0"/>
        <w:jc w:val="both"/>
        <w:rPr>
          <w:rStyle w:val="awspan"/>
          <w:rFonts w:ascii="Arial Narrow" w:hAnsi="Arial Narrow"/>
          <w:sz w:val="20"/>
          <w:szCs w:val="20"/>
        </w:rPr>
      </w:pPr>
    </w:p>
    <w:p w:rsidR="00141C05" w:rsidRP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(24) Na odňatie a zánik povolenia na prijatie a dovoz bezdymového tabakového výrobku sa použije § 19 ods. 8 až 11 primerane. Na vyradenie držiteľa povolenia na prijatie a dovoz bezdymového tabakového výrobku z evidencie držiteľov povolenia na prijatie a dovoz bezdymového tabakového výrobku sa použije § 19 ods.</w:t>
      </w:r>
      <w:r>
        <w:rPr>
          <w:rStyle w:val="awspan"/>
          <w:rFonts w:ascii="Arial Narrow" w:hAnsi="Arial Narrow"/>
          <w:sz w:val="20"/>
          <w:szCs w:val="20"/>
        </w:rPr>
        <w:t xml:space="preserve"> 10 a 11 primerane.</w:t>
      </w:r>
    </w:p>
    <w:p w:rsidR="00165CB5" w:rsidRDefault="00165CB5" w:rsidP="00165CB5">
      <w:pPr>
        <w:spacing w:after="0"/>
        <w:jc w:val="both"/>
        <w:rPr>
          <w:rStyle w:val="awspan"/>
          <w:rFonts w:ascii="Arial Narrow" w:hAnsi="Arial Narrow"/>
          <w:sz w:val="20"/>
          <w:szCs w:val="20"/>
        </w:rPr>
      </w:pPr>
    </w:p>
    <w:p w:rsidR="00141C05" w:rsidRDefault="00141C05" w:rsidP="00165CB5">
      <w:pPr>
        <w:spacing w:after="0"/>
        <w:jc w:val="both"/>
        <w:rPr>
          <w:rStyle w:val="awspan"/>
          <w:rFonts w:ascii="Arial Narrow" w:hAnsi="Arial Narrow"/>
          <w:sz w:val="20"/>
          <w:szCs w:val="20"/>
        </w:rPr>
      </w:pPr>
      <w:r w:rsidRPr="00141C05">
        <w:rPr>
          <w:rStyle w:val="awspan"/>
          <w:rFonts w:ascii="Arial Narrow" w:hAnsi="Arial Narrow"/>
          <w:sz w:val="20"/>
          <w:szCs w:val="20"/>
        </w:rPr>
        <w:t>(25) Na bezdymový tabakový výrobok sa použijú ustanovenia § 41 ods. 1 písm. a) až d), o) a r) až v), ods. 2 písm. a) až d), n) a q) až t) a ods. 5 a § 41a ods. 1 písm. a) a b), ods. 2 písm. a) a b) a ods. 5 rovnako.</w:t>
      </w:r>
    </w:p>
    <w:p w:rsidR="00165CB5" w:rsidRDefault="00165CB5" w:rsidP="00165CB5">
      <w:pPr>
        <w:spacing w:after="0"/>
        <w:jc w:val="right"/>
        <w:rPr>
          <w:rStyle w:val="awspan"/>
          <w:rFonts w:ascii="Arial Narrow" w:hAnsi="Arial Narrow"/>
          <w:i/>
          <w:sz w:val="20"/>
          <w:szCs w:val="20"/>
        </w:rPr>
      </w:pPr>
      <w:r>
        <w:rPr>
          <w:rStyle w:val="awspan"/>
          <w:rFonts w:ascii="Arial Narrow" w:hAnsi="Arial Narrow"/>
          <w:i/>
          <w:sz w:val="20"/>
          <w:szCs w:val="20"/>
        </w:rPr>
        <w:t xml:space="preserve">Znenie </w:t>
      </w:r>
      <w:r w:rsidR="00E34ED3">
        <w:rPr>
          <w:rStyle w:val="awspan"/>
          <w:rFonts w:ascii="Arial Narrow" w:hAnsi="Arial Narrow"/>
          <w:i/>
          <w:sz w:val="20"/>
          <w:szCs w:val="20"/>
        </w:rPr>
        <w:t xml:space="preserve">§ 19aa </w:t>
      </w:r>
      <w:r>
        <w:rPr>
          <w:rStyle w:val="awspan"/>
          <w:rFonts w:ascii="Arial Narrow" w:hAnsi="Arial Narrow"/>
          <w:i/>
          <w:sz w:val="20"/>
          <w:szCs w:val="20"/>
        </w:rPr>
        <w:t>účinné do 31. januára 2025</w:t>
      </w:r>
    </w:p>
    <w:p w:rsidR="00165CB5" w:rsidRPr="00FB1929" w:rsidRDefault="00165CB5" w:rsidP="00165CB5">
      <w:pPr>
        <w:spacing w:after="0"/>
        <w:jc w:val="right"/>
        <w:rPr>
          <w:rStyle w:val="awspan"/>
          <w:rFonts w:ascii="Arial Narrow" w:hAnsi="Arial Narrow"/>
          <w:sz w:val="20"/>
          <w:szCs w:val="20"/>
        </w:rPr>
      </w:pPr>
    </w:p>
    <w:p w:rsidR="00165CB5" w:rsidRPr="00C14C8B" w:rsidRDefault="00165CB5" w:rsidP="001A3F1F">
      <w:pPr>
        <w:keepNext/>
        <w:spacing w:after="0"/>
        <w:jc w:val="center"/>
        <w:rPr>
          <w:rFonts w:ascii="Arial Narrow" w:hAnsi="Arial Narrow"/>
          <w:b/>
          <w:sz w:val="20"/>
          <w:szCs w:val="20"/>
        </w:rPr>
      </w:pPr>
      <w:r w:rsidRPr="00C14C8B">
        <w:rPr>
          <w:rFonts w:ascii="Arial Narrow" w:hAnsi="Arial Narrow"/>
          <w:b/>
          <w:sz w:val="20"/>
          <w:szCs w:val="20"/>
        </w:rPr>
        <w:t>§ 19aa</w:t>
      </w:r>
    </w:p>
    <w:p w:rsidR="00165CB5" w:rsidRDefault="00165CB5" w:rsidP="001A3F1F">
      <w:pPr>
        <w:keepNext/>
        <w:spacing w:after="0"/>
        <w:jc w:val="center"/>
        <w:rPr>
          <w:rStyle w:val="awspan"/>
          <w:rFonts w:ascii="Arial Narrow" w:hAnsi="Arial Narrow"/>
          <w:sz w:val="20"/>
          <w:szCs w:val="20"/>
        </w:rPr>
      </w:pPr>
      <w:r w:rsidRPr="00C14C8B">
        <w:rPr>
          <w:rFonts w:ascii="Arial Narrow" w:hAnsi="Arial Narrow"/>
          <w:b/>
          <w:sz w:val="20"/>
          <w:szCs w:val="20"/>
        </w:rPr>
        <w:t>Osobitné ustanovenia pre bezdymový tabakový výrobok</w:t>
      </w:r>
    </w:p>
    <w:p w:rsidR="00165CB5" w:rsidRPr="00165CB5" w:rsidRDefault="00165CB5" w:rsidP="001A3F1F">
      <w:pPr>
        <w:keepNext/>
        <w:spacing w:after="0"/>
        <w:jc w:val="both"/>
        <w:rPr>
          <w:rStyle w:val="awspan"/>
          <w:rFonts w:ascii="Arial Narrow" w:hAnsi="Arial Narrow"/>
          <w:b/>
          <w:color w:val="FF0000"/>
          <w:sz w:val="20"/>
          <w:szCs w:val="20"/>
        </w:rPr>
      </w:pPr>
    </w:p>
    <w:p w:rsidR="00CE53A4" w:rsidRPr="00165CB5" w:rsidRDefault="00CE53A4" w:rsidP="001A3F1F">
      <w:pPr>
        <w:keepNext/>
        <w:spacing w:after="0"/>
        <w:jc w:val="both"/>
        <w:rPr>
          <w:rStyle w:val="awspan"/>
          <w:rFonts w:ascii="Arial Narrow" w:hAnsi="Arial Narrow"/>
          <w:b/>
          <w:sz w:val="20"/>
          <w:szCs w:val="20"/>
        </w:rPr>
      </w:pPr>
      <w:r w:rsidRPr="00165CB5">
        <w:rPr>
          <w:rStyle w:val="awspan"/>
          <w:rFonts w:ascii="Arial Narrow" w:hAnsi="Arial Narrow"/>
          <w:b/>
          <w:sz w:val="20"/>
          <w:szCs w:val="20"/>
        </w:rPr>
        <w:t xml:space="preserve">(1) </w:t>
      </w:r>
      <w:r w:rsidR="00141C05" w:rsidRPr="00165CB5">
        <w:rPr>
          <w:rStyle w:val="awspan"/>
          <w:rFonts w:ascii="Arial Narrow" w:hAnsi="Arial Narrow"/>
          <w:b/>
          <w:sz w:val="20"/>
          <w:szCs w:val="20"/>
        </w:rPr>
        <w:t>Bezdymovým tabakovým výrobkom sa na účely tohto zákona rozumie výrobok s obsahom tabaku, ktorý sa nespot</w:t>
      </w:r>
      <w:r w:rsidRPr="00165CB5">
        <w:rPr>
          <w:rStyle w:val="awspan"/>
          <w:rFonts w:ascii="Arial Narrow" w:hAnsi="Arial Narrow"/>
          <w:b/>
          <w:sz w:val="20"/>
          <w:szCs w:val="20"/>
        </w:rPr>
        <w:t xml:space="preserve">rebúva počas horenia, ktorý je </w:t>
      </w:r>
    </w:p>
    <w:p w:rsidR="00141C05" w:rsidRPr="00165CB5" w:rsidRDefault="00CE53A4"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a) </w:t>
      </w:r>
      <w:r w:rsidR="00141C05" w:rsidRPr="00165CB5">
        <w:rPr>
          <w:rStyle w:val="awspan"/>
          <w:rFonts w:ascii="Arial Narrow" w:hAnsi="Arial Narrow"/>
          <w:b/>
          <w:sz w:val="20"/>
          <w:szCs w:val="20"/>
        </w:rPr>
        <w:t>možné použiť na inhaláciu bez horenia prostredníctvom zahrievacieho zariadenia,</w:t>
      </w:r>
    </w:p>
    <w:p w:rsidR="00141C05" w:rsidRPr="00165CB5" w:rsidRDefault="00CE53A4"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b) </w:t>
      </w:r>
      <w:r w:rsidR="00141C05" w:rsidRPr="00165CB5">
        <w:rPr>
          <w:rStyle w:val="awspan"/>
          <w:rFonts w:ascii="Arial Narrow" w:hAnsi="Arial Narrow"/>
          <w:b/>
          <w:sz w:val="20"/>
          <w:szCs w:val="20"/>
        </w:rPr>
        <w:t>žuvacím tabakom alebo</w:t>
      </w:r>
    </w:p>
    <w:p w:rsidR="00141C05" w:rsidRPr="00165CB5" w:rsidRDefault="00CE53A4"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 šnupavým tabakom.</w:t>
      </w:r>
    </w:p>
    <w:p w:rsidR="00CE53A4" w:rsidRPr="00165CB5" w:rsidRDefault="00CE53A4"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Za bezdymový tabakový výrobok sa na účely tohto zákona považuje aj výrobok, ktorý pozostáva výlučne alebo čiastočne z inej náplne ako tabak, pričom</w:t>
      </w:r>
    </w:p>
    <w:p w:rsidR="00141C05" w:rsidRPr="00165CB5" w:rsidRDefault="00CE53A4"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a) </w:t>
      </w:r>
      <w:r w:rsidR="00141C05" w:rsidRPr="00165CB5">
        <w:rPr>
          <w:rStyle w:val="awspan"/>
          <w:rFonts w:ascii="Arial Narrow" w:hAnsi="Arial Narrow"/>
          <w:b/>
          <w:sz w:val="20"/>
          <w:szCs w:val="20"/>
        </w:rPr>
        <w:t>základom dane pri takom bezdymovom tabakovom výrobku, ktorý možno použiť na inhaláciu bez horenia prostredníctvom zahrievacieho zariadenia, je hmotnosť náplne, ktorá je obsahom bezdymového tabakového výrobku, vyjadrená v kilogramoch zaokrúhlená na tri desatinné miesta</w:t>
      </w:r>
      <w:r w:rsidR="0006187E">
        <w:rPr>
          <w:rStyle w:val="awspan"/>
          <w:rFonts w:ascii="Arial Narrow" w:hAnsi="Arial Narrow"/>
          <w:b/>
          <w:sz w:val="20"/>
          <w:szCs w:val="20"/>
        </w:rPr>
        <w:t>,</w:t>
      </w:r>
      <w:r w:rsidR="00141C05" w:rsidRPr="00165CB5">
        <w:rPr>
          <w:rStyle w:val="awspan"/>
          <w:rFonts w:ascii="Arial Narrow" w:hAnsi="Arial Narrow"/>
          <w:b/>
          <w:sz w:val="20"/>
          <w:szCs w:val="20"/>
        </w:rPr>
        <w:t xml:space="preserve"> a daň sa vypočíta ako súčin základu dane a sadzby dane; sadzba dane sa ustanovuje podľa odseku 32 tretej vety,</w:t>
      </w:r>
    </w:p>
    <w:p w:rsidR="00141C05" w:rsidRPr="00165CB5" w:rsidRDefault="00CE53A4"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b) </w:t>
      </w:r>
      <w:r w:rsidR="00141C05" w:rsidRPr="00165CB5">
        <w:rPr>
          <w:rStyle w:val="awspan"/>
          <w:rFonts w:ascii="Arial Narrow" w:hAnsi="Arial Narrow"/>
          <w:b/>
          <w:sz w:val="20"/>
          <w:szCs w:val="20"/>
        </w:rPr>
        <w:t>základom dane pri takom bezdymovom tabakovom výrobku, ktorý nemožno použiť na inhaláciu bez horenia prostredníctvom zahrievacieho zariadenia a možno ho použiť ako žuvací tabak alebo šnupavý tabak, je hmotnosť náplne, ktorá je obsahom bezdymového tabakového výrobku, vyjadrená v gramoch zaokrúhlená na tri desatinné miesta</w:t>
      </w:r>
      <w:r w:rsidR="0006187E">
        <w:rPr>
          <w:rStyle w:val="awspan"/>
          <w:rFonts w:ascii="Arial Narrow" w:hAnsi="Arial Narrow"/>
          <w:b/>
          <w:sz w:val="20"/>
          <w:szCs w:val="20"/>
        </w:rPr>
        <w:t>,</w:t>
      </w:r>
      <w:r w:rsidR="00141C05" w:rsidRPr="00165CB5">
        <w:rPr>
          <w:rStyle w:val="awspan"/>
          <w:rFonts w:ascii="Arial Narrow" w:hAnsi="Arial Narrow"/>
          <w:b/>
          <w:sz w:val="20"/>
          <w:szCs w:val="20"/>
        </w:rPr>
        <w:t xml:space="preserve"> a daň sa vypočíta ako súčin základu dane a sadzby dane; sadzba dane sa ustanovuje podľa odseku 32 šiestej vety.</w:t>
      </w:r>
    </w:p>
    <w:p w:rsidR="00CE53A4" w:rsidRPr="00165CB5" w:rsidRDefault="00CE53A4" w:rsidP="00165CB5">
      <w:pPr>
        <w:spacing w:after="0"/>
        <w:jc w:val="both"/>
        <w:rPr>
          <w:rStyle w:val="awspan"/>
          <w:rFonts w:ascii="Arial Narrow" w:hAnsi="Arial Narrow"/>
          <w:b/>
          <w:sz w:val="20"/>
          <w:szCs w:val="20"/>
        </w:rPr>
      </w:pPr>
    </w:p>
    <w:p w:rsidR="00141C05" w:rsidRPr="00165CB5" w:rsidRDefault="00CE53A4"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(3) </w:t>
      </w:r>
      <w:r w:rsidR="00141C05" w:rsidRPr="00165CB5">
        <w:rPr>
          <w:rStyle w:val="awspan"/>
          <w:rFonts w:ascii="Arial Narrow" w:hAnsi="Arial Narrow"/>
          <w:b/>
          <w:sz w:val="20"/>
          <w:szCs w:val="20"/>
        </w:rPr>
        <w:t>Výrobok, ktorý spĺňa podmienku podľa odseku 1 písm. a) alebo odseku 2, sa nepovažuje za bezdymový tabakový výrobok, ak je určený na účely podľa osobitného predpisu.</w:t>
      </w:r>
      <w:r w:rsidR="00141C05" w:rsidRPr="00165CB5">
        <w:rPr>
          <w:rStyle w:val="awspan"/>
          <w:rFonts w:ascii="Arial Narrow" w:hAnsi="Arial Narrow"/>
          <w:b/>
          <w:sz w:val="20"/>
          <w:szCs w:val="20"/>
          <w:vertAlign w:val="superscript"/>
        </w:rPr>
        <w:t>2a</w:t>
      </w:r>
      <w:r w:rsidR="00141C05" w:rsidRPr="00165CB5">
        <w:rPr>
          <w:rStyle w:val="awspan"/>
          <w:rFonts w:ascii="Arial Narrow" w:hAnsi="Arial Narrow"/>
          <w:b/>
          <w:sz w:val="20"/>
          <w:szCs w:val="20"/>
        </w:rPr>
        <w:t>) Osoba, ktorá v rámci podnikania na daňovom území obchoduje len s bezdymovým tabakovým výrobkom podľa prvej vety alebo ktorá distribuuje len bezdymový tabakový výrobok podľa prvej vety, nie je povinná požiadať o vydanie povolenia na obchodovanie podľa odseku 7 alebo o</w:t>
      </w:r>
      <w:r w:rsidR="00727B6C">
        <w:rPr>
          <w:rStyle w:val="awspan"/>
          <w:rFonts w:ascii="Arial Narrow" w:hAnsi="Arial Narrow"/>
          <w:b/>
          <w:sz w:val="20"/>
          <w:szCs w:val="20"/>
        </w:rPr>
        <w:t> </w:t>
      </w:r>
      <w:r w:rsidR="00141C05" w:rsidRPr="00165CB5">
        <w:rPr>
          <w:rStyle w:val="awspan"/>
          <w:rFonts w:ascii="Arial Narrow" w:hAnsi="Arial Narrow"/>
          <w:b/>
          <w:sz w:val="20"/>
          <w:szCs w:val="20"/>
        </w:rPr>
        <w:t>vydanie povolenia na distribúciu podľa odseku 17.</w:t>
      </w:r>
    </w:p>
    <w:p w:rsidR="00A8765D" w:rsidRDefault="00A8765D" w:rsidP="00165CB5">
      <w:pPr>
        <w:spacing w:after="0"/>
        <w:jc w:val="both"/>
        <w:rPr>
          <w:rStyle w:val="awspan"/>
          <w:rFonts w:ascii="Arial Narrow" w:hAnsi="Arial Narrow"/>
          <w:b/>
          <w:sz w:val="20"/>
          <w:szCs w:val="20"/>
        </w:rPr>
      </w:pPr>
    </w:p>
    <w:p w:rsidR="00141C05" w:rsidRPr="00165CB5" w:rsidRDefault="00CE53A4"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(4) </w:t>
      </w:r>
      <w:r w:rsidR="00141C05" w:rsidRPr="00165CB5">
        <w:rPr>
          <w:rStyle w:val="awspan"/>
          <w:rFonts w:ascii="Arial Narrow" w:hAnsi="Arial Narrow"/>
          <w:b/>
          <w:sz w:val="20"/>
          <w:szCs w:val="20"/>
        </w:rPr>
        <w:t>Na účely tohto zákona sa za obchodovanie s bezdymovým tabakovým výrobkom v rámci podnikania na daňovom území považuje predaj na konečnú spotrebu, vrátane predaja prostredníctvom prostriedkov komunikácie na diaľku,</w:t>
      </w:r>
      <w:r w:rsidR="00141C05" w:rsidRPr="00165CB5">
        <w:rPr>
          <w:rStyle w:val="awspan"/>
          <w:rFonts w:ascii="Arial Narrow" w:hAnsi="Arial Narrow"/>
          <w:b/>
          <w:sz w:val="20"/>
          <w:szCs w:val="20"/>
          <w:vertAlign w:val="superscript"/>
        </w:rPr>
        <w:t>13b</w:t>
      </w:r>
      <w:r w:rsidR="00141C05" w:rsidRPr="00165CB5">
        <w:rPr>
          <w:rStyle w:val="awspan"/>
          <w:rFonts w:ascii="Arial Narrow" w:hAnsi="Arial Narrow"/>
          <w:b/>
          <w:sz w:val="20"/>
          <w:szCs w:val="20"/>
        </w:rPr>
        <w:t xml:space="preserve">) alebo skladovanie </w:t>
      </w:r>
      <w:r w:rsidRPr="00165CB5">
        <w:rPr>
          <w:rStyle w:val="awspan"/>
          <w:rFonts w:ascii="Arial Narrow" w:hAnsi="Arial Narrow"/>
          <w:b/>
          <w:sz w:val="20"/>
          <w:szCs w:val="20"/>
        </w:rPr>
        <w:t>bezdymového tabakového výrobku.</w:t>
      </w:r>
    </w:p>
    <w:p w:rsidR="00A8765D" w:rsidRDefault="00A8765D"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(5)</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Predajom bezdymového tabakového výrobku prostredníctvom prostriedkov komunikácie na diaľku sa na účely tohto zákona rozumie prevádzkovanie internetového obchodu s bezdymovým tabakovým výrobkom, ak prevádzkovateľ internetového obchodu s bezdymovým tabakovým výrobkom má sídlo alebo trvalý pobyt</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na daňovom území a bezdymový tabakový výrobok dodáva konečnému spotrebiteľovi na územie iného členského štátu,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lastRenderedPageBreak/>
        <w:t>b)</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na území iného členského štátu a bezdymový tabakový výrobok  dodáva konečnému spotrebiteľovi na daňovom území.</w:t>
      </w:r>
    </w:p>
    <w:p w:rsidR="00A8765D" w:rsidRDefault="00A8765D"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(6)</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Ak sa predaj prostredníctvom prostriedkov komunikácie na diaľku podľa odseku 5 písm. b) uskutočňuje opakovane, na žiadosť osoby podľa odseku 5 písm. b) môže colný úrad povoliť, aby dodávky uskutočnené v jednom zdaňovacom období boli zahrnuté do jedného daňového priznania. Na požiadanie osoby podľa odseku 5 písm. b) môže colný úrad povoliť, aby povinnosti vo vzťahu k colnému úradu plnil splnomocnenec pre predaj prostredníctvom prostriedkov komunikácie na diaľku. Splnomocnencom pre predaj prostredníctvom prostriedkov komunikácie na diaľku môže byť len osoba so sídlom alebo trvalým pobytom na daňovom území, ktorá spĺňa podmienky podľa odseku 10. Žiadosť o povolenie na zastupovanie splnomocnencom pre predaj prostredníctvom prostriedkov komunikácie na diaľku sa predkladá Colnému úradu Bratislava. Žiadosť musí obsahovať identifikačné údaje osoby podľa odseku 5 písm. b) a údaje splnomocnenca pre predaj prostredníctvom prostriedkov komunikácie na diaľku podľa osobitného predpisu.</w:t>
      </w:r>
      <w:r w:rsidRPr="00165CB5">
        <w:rPr>
          <w:rStyle w:val="awspan"/>
          <w:rFonts w:ascii="Arial Narrow" w:hAnsi="Arial Narrow"/>
          <w:b/>
          <w:sz w:val="20"/>
          <w:szCs w:val="20"/>
          <w:vertAlign w:val="superscript"/>
        </w:rPr>
        <w:t>25d</w:t>
      </w:r>
      <w:r w:rsidRPr="00165CB5">
        <w:rPr>
          <w:rStyle w:val="awspan"/>
          <w:rFonts w:ascii="Arial Narrow" w:hAnsi="Arial Narrow"/>
          <w:b/>
          <w:sz w:val="20"/>
          <w:szCs w:val="20"/>
        </w:rPr>
        <w:t>) Prílohami k žiadosti sú plnomocenstvo s úradne osvedčeným podpisom a vyhlásenie splnomocnenca pre predaj prostredníctvom prostriedkov komunikácie na diaľku s úradne osvedčeným podpisom, že súhlasí so zastupovaním osoby podľa odseku 5 písm. b). Colný úrad povolenie na zastupovanie splnomocnencom pre predaj prostredníctvom prostriedkov komunikácie na diaľku odníme, ak splnomocnenec pre predaj prostredníctvom prostriedkov komunikácie na diaľku porušuje povinnosti podľa tohto zákona, alebo o to požiadal splnomocnenec pre predaj prostredníctvom prostriedkov komunikácie na diaľku alebo osoba podľa odseku 5 písm. b), v ktorej mene splnomocnenec pre predaj prostredníctvom prostriedkov komunikácie na diaľku zabezpečuje dodávky bezdymového tabakového výrobku.</w:t>
      </w:r>
    </w:p>
    <w:p w:rsidR="00A8765D" w:rsidRDefault="00A8765D"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(7)</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Osoba, ktorá chce v rámci podnikania na daňovom území obchodovať s bezdymovým tabakovým výrobkom, je povinná požiadať colný úrad o vydanie povolenia na obchodovanie s bezdymovým tabakovým výrobkom okrem priameho predaja bezdymového tabakového výrobku podľa osobitného predpisu.</w:t>
      </w:r>
      <w:r w:rsidRPr="00E34ED3">
        <w:rPr>
          <w:rStyle w:val="awspan"/>
          <w:rFonts w:ascii="Arial Narrow" w:hAnsi="Arial Narrow"/>
          <w:b/>
          <w:sz w:val="20"/>
          <w:szCs w:val="20"/>
          <w:vertAlign w:val="superscript"/>
        </w:rPr>
        <w:t>13c</w:t>
      </w:r>
      <w:r w:rsidRPr="00165CB5">
        <w:rPr>
          <w:rStyle w:val="awspan"/>
          <w:rFonts w:ascii="Arial Narrow" w:hAnsi="Arial Narrow"/>
          <w:b/>
          <w:sz w:val="20"/>
          <w:szCs w:val="20"/>
        </w:rPr>
        <w:t>) Obchodovať s bezdymovým tabakovým výrobkom možno len na základe povolenia na  obchodovanie s bezdymovým tabakovým výrobkom. Osobe registrovanej colným úradom podľa § 19 alebo § 23 alebo evidovanej podľa § 9a alebo § 19ab ods. 12, colný úrad vydá povolenie na obchodovanie s bezdymovým tabakovým výrobkom na základe žiadosti o vydanie povolenia na obchodovanie s bezdymovým tabakovým výrobkom, a to bez splnenia povinnosti predložiť prílohu k žiadosti podľa odseku 9 a preukázať splnenie podmienok podľa odseku 10, ak posledná veta neustanovuje inak. Osoba podľa odseku 5 písm. b) na účely splnenia podmienok podľa odseku 10 písm. a) a d) predkladá čestné vyhlásenie o splnení týchto podmienok.</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(8)</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Žiadosť o vydanie povolenia na obchodovanie s bezdymovým tabakovým výrobkom musí obsahovať okrem údajov podľa osobitného predpisu</w:t>
      </w:r>
      <w:r w:rsidRPr="00E34ED3">
        <w:rPr>
          <w:rStyle w:val="awspan"/>
          <w:rFonts w:ascii="Arial Narrow" w:hAnsi="Arial Narrow"/>
          <w:b/>
          <w:sz w:val="20"/>
          <w:szCs w:val="20"/>
          <w:vertAlign w:val="superscript"/>
        </w:rPr>
        <w:t>25d</w:t>
      </w:r>
      <w:r w:rsidRPr="00165CB5">
        <w:rPr>
          <w:rStyle w:val="awspan"/>
          <w:rFonts w:ascii="Arial Narrow" w:hAnsi="Arial Narrow"/>
          <w:b/>
          <w:sz w:val="20"/>
          <w:szCs w:val="20"/>
        </w:rPr>
        <w:t>)</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adresu umiestnenia prevádzkarne žiadateľa, ak nie je totožná so sídlom alebo s trvalým pobytom žiadateľa,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presné označenie bezdymového tabakového výrobku podľa odseku 1 alebo odseku 2, s ktorým chce žiadateľ obchodovať,</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zoznam dodávateľov bezdymového tabakového výrobku.</w:t>
      </w:r>
    </w:p>
    <w:p w:rsidR="00A8765D" w:rsidRDefault="00A8765D"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(9)</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Prílohou k žiadosti podľa odseku 8 je doklad preukazujúci oprávnenie na podnikanie nie starší ako 30 dní alebo jeho úradne osvedčená kópia, ak je žiadateľom osoba, ktorá nemá sídlo alebo trvalý pobyt na daňovom území.</w:t>
      </w:r>
    </w:p>
    <w:p w:rsidR="00A8765D" w:rsidRDefault="00A8765D"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(10)</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 Žiadateľ o vydanie povolenia na obchodovanie s bezdymovým tabakovým výrobkom musí spĺňať tieto podmienky:</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vedie účtovníctvo, </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nemá nedoplatky voči colnému úradu ani daňovému úradu,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nemá evidované nedoplatky na poistnom na sociálne poistenie a zdravotná poisťovňa neeviduje voči nemu pohľadávky po splatnosti,</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lastRenderedPageBreak/>
        <w:t>d)</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nie je v likvidácii, nie je na neho právoplatne vyhlásený konkurz alebo povolená reštrukturalizácia,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e)</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nebolo mu počas obdobia dvoch rokov predchádzajúcich dňu podania žiadosti podľa odseku 8 odňaté povolenie na obchodovanie s bezdymovým tabakovým výrobkom okrem odňatia povo</w:t>
      </w:r>
      <w:r w:rsidR="00CE53A4" w:rsidRPr="00165CB5">
        <w:rPr>
          <w:rStyle w:val="awspan"/>
          <w:rFonts w:ascii="Arial Narrow" w:hAnsi="Arial Narrow"/>
          <w:b/>
          <w:sz w:val="20"/>
          <w:szCs w:val="20"/>
        </w:rPr>
        <w:t>lenia podľa odseku 14 písm. c).</w:t>
      </w:r>
    </w:p>
    <w:p w:rsidR="00A8765D" w:rsidRDefault="00A8765D"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(11)</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 Colný úrad pred vydaním povolenia na obchodovanie s bezdymovým tabakovým výrobkom preverí u žiadateľa skutočnosti a údaje uvedené v žiadosti podľa odseku 8 a v prílohe k žiadosti a splnenie podmienok podľa odseku 10; žiadateľ je povinný na požiadanie colného úradu spresniť údaje v žiadosti podľa odseku 8. Ak sú tieto skutočnosti a údaje pravdivé a žiadateľ spĺňa podmienky podľa odseku 10, colný úrad vydá žiadateľovi povolenie na obchodovanie s bezdymovým tabakovým výrobkom a zaradí ho do evidencie držiteľov povolenia na obchodovanie s bezdymovým tabakovým výrobkom do 30 dní odo dňa podania žiadosti podľa odseku 8; držiteľ tohto povolenia je povinný spĺňať podmienky podľa odseku 10 počas celej doby jeho platnosti. </w:t>
      </w:r>
    </w:p>
    <w:p w:rsidR="00950C03" w:rsidRPr="00165CB5" w:rsidRDefault="00950C03"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(12)</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 Držiteľ povolenia na obchodovanie s bezdymovým tabakovým výrobkom je povinný</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oznámiť colnému úradu každú zmenu skutočností a údajov podľa odseku 8 písm. a) a c) do 30 dní odo dňa jej vzniku, </w:t>
      </w:r>
    </w:p>
    <w:p w:rsidR="00141C05" w:rsidRPr="00165CB5" w:rsidRDefault="00CE53A4"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b) </w:t>
      </w:r>
      <w:r w:rsidR="00141C05" w:rsidRPr="00165CB5">
        <w:rPr>
          <w:rStyle w:val="awspan"/>
          <w:rFonts w:ascii="Arial Narrow" w:hAnsi="Arial Narrow"/>
          <w:b/>
          <w:sz w:val="20"/>
          <w:szCs w:val="20"/>
        </w:rPr>
        <w:t>predávať bezdymový tabakový výrobok len konečnému spotrebiteľovi,</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nakupovať bezdymový tabakový výrobok na daňovom území len od osoby, ktorej colný úrad</w:t>
      </w:r>
      <w:r w:rsidR="00CE53A4" w:rsidRPr="00165CB5">
        <w:rPr>
          <w:rStyle w:val="awspan"/>
          <w:rFonts w:ascii="Arial Narrow" w:hAnsi="Arial Narrow"/>
          <w:b/>
          <w:sz w:val="20"/>
          <w:szCs w:val="20"/>
        </w:rPr>
        <w:t xml:space="preserve"> vydal povolenie na distribúciu </w:t>
      </w:r>
      <w:r w:rsidRPr="00165CB5">
        <w:rPr>
          <w:rStyle w:val="awspan"/>
          <w:rFonts w:ascii="Arial Narrow" w:hAnsi="Arial Narrow"/>
          <w:b/>
          <w:sz w:val="20"/>
          <w:szCs w:val="20"/>
        </w:rPr>
        <w:t>bezdymového tabakového výrobku,</w:t>
      </w:r>
    </w:p>
    <w:p w:rsidR="00141C05" w:rsidRPr="00165CB5" w:rsidRDefault="00CE53A4"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d) </w:t>
      </w:r>
      <w:r w:rsidR="00141C05" w:rsidRPr="00165CB5">
        <w:rPr>
          <w:rStyle w:val="awspan"/>
          <w:rFonts w:ascii="Arial Narrow" w:hAnsi="Arial Narrow"/>
          <w:b/>
          <w:sz w:val="20"/>
          <w:szCs w:val="20"/>
        </w:rPr>
        <w:t>predložiť na požiadanie colného úradu doklady preukazujúce spôsob nadobudnutia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e)</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viesť za kalendárny mesiac evidenciu dodaného a predaného </w:t>
      </w:r>
      <w:r w:rsidR="00CE53A4" w:rsidRPr="00165CB5">
        <w:rPr>
          <w:rStyle w:val="awspan"/>
          <w:rFonts w:ascii="Arial Narrow" w:hAnsi="Arial Narrow"/>
          <w:b/>
          <w:sz w:val="20"/>
          <w:szCs w:val="20"/>
        </w:rPr>
        <w:t>bezdymového tabakového výrobku.</w:t>
      </w:r>
    </w:p>
    <w:p w:rsidR="00950C03" w:rsidRPr="00165CB5" w:rsidRDefault="00950C03" w:rsidP="00165CB5">
      <w:pPr>
        <w:spacing w:after="0"/>
        <w:jc w:val="both"/>
        <w:rPr>
          <w:rStyle w:val="awspan"/>
          <w:rFonts w:ascii="Arial Narrow" w:hAnsi="Arial Narrow"/>
          <w:b/>
          <w:sz w:val="20"/>
          <w:szCs w:val="20"/>
        </w:rPr>
      </w:pPr>
    </w:p>
    <w:p w:rsidR="00141C05" w:rsidRPr="00165CB5" w:rsidRDefault="00CE53A4"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(13) </w:t>
      </w:r>
      <w:r w:rsidR="00141C05" w:rsidRPr="00165CB5">
        <w:rPr>
          <w:rStyle w:val="awspan"/>
          <w:rFonts w:ascii="Arial Narrow" w:hAnsi="Arial Narrow"/>
          <w:b/>
          <w:sz w:val="20"/>
          <w:szCs w:val="20"/>
        </w:rPr>
        <w:t>Povolenie na obchodovanie s bezdymovým tabakovým výrobkom zaniká dňom</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podania žiadosti o výmaz z obchodného registra alebo obdobného registra alebo dňom podania žiadosti o zrušenie živnostenského oprávnenia, alebo dňom podania oznámenia o skončení podnikania,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úmrtia držiteľa povolenia na obchodovanie s bezdymovým tabakovým výrobkom alebo dňom nadobudnutia právoplatnosti rozhodnutia súdu o vyhlásení držiteľa povolenia na obchodovanie s bezdymovým tabakovým výrobkom za mŕtveho, ak je fyzickou osobou,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nadobudnutia právoplatnosti rozhodnutia súdu o vyhlásení konkurzu, o zamietnutí návrhu na vyhlásenie konkurzu pre nedostatok majetku alebo o zrušení konkurzu pre nedostatok majetku, </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odňatia povolenia na obchodovanie s bezdymovým tabakovým výrobkom,</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e)</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výmazu z obchodného registra alebo obdobného registra alebo dňom zrušenia živnostenského oprávnenia za podmienok ustanovených osobitnými predpismi,</w:t>
      </w:r>
      <w:r w:rsidRPr="00165CB5">
        <w:rPr>
          <w:rStyle w:val="awspan"/>
          <w:rFonts w:ascii="Arial Narrow" w:hAnsi="Arial Narrow"/>
          <w:b/>
          <w:sz w:val="20"/>
          <w:szCs w:val="20"/>
          <w:vertAlign w:val="superscript"/>
        </w:rPr>
        <w:t>13a</w:t>
      </w:r>
      <w:r w:rsidRPr="00165CB5">
        <w:rPr>
          <w:rStyle w:val="awspan"/>
          <w:rFonts w:ascii="Arial Narrow" w:hAnsi="Arial Narrow"/>
          <w:b/>
          <w:sz w:val="20"/>
          <w:szCs w:val="20"/>
        </w:rPr>
        <w:t>) ak osoba nepodala žiadosť podľa písmena 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f)</w:t>
      </w:r>
      <w:r w:rsidR="00CE53A4" w:rsidRPr="00165CB5">
        <w:rPr>
          <w:rStyle w:val="awspan"/>
          <w:rFonts w:ascii="Arial Narrow" w:hAnsi="Arial Narrow"/>
          <w:b/>
          <w:sz w:val="20"/>
          <w:szCs w:val="20"/>
        </w:rPr>
        <w:t xml:space="preserve"> </w:t>
      </w:r>
      <w:r w:rsidRPr="00165CB5">
        <w:rPr>
          <w:rStyle w:val="awspan"/>
          <w:rFonts w:ascii="Arial Narrow" w:hAnsi="Arial Narrow"/>
          <w:b/>
          <w:sz w:val="20"/>
          <w:szCs w:val="20"/>
        </w:rPr>
        <w:t>vydania povolenia na distribúciu bezdymového tabakového výrobku držiteľovi povolenia na obchodovanie s</w:t>
      </w:r>
      <w:r w:rsidR="00727B6C">
        <w:rPr>
          <w:rStyle w:val="awspan"/>
          <w:rFonts w:ascii="Arial Narrow" w:hAnsi="Arial Narrow"/>
          <w:b/>
          <w:sz w:val="20"/>
          <w:szCs w:val="20"/>
        </w:rPr>
        <w:t> </w:t>
      </w:r>
      <w:r w:rsidRPr="00165CB5">
        <w:rPr>
          <w:rStyle w:val="awspan"/>
          <w:rFonts w:ascii="Arial Narrow" w:hAnsi="Arial Narrow"/>
          <w:b/>
          <w:sz w:val="20"/>
          <w:szCs w:val="20"/>
        </w:rPr>
        <w:t>bezdymovým tabakovým výrobkom podľa odseku 21.</w:t>
      </w:r>
    </w:p>
    <w:p w:rsidR="00950C03" w:rsidRPr="00165CB5" w:rsidRDefault="00950C03" w:rsidP="00165CB5">
      <w:pPr>
        <w:spacing w:after="0"/>
        <w:jc w:val="both"/>
        <w:rPr>
          <w:rStyle w:val="awspan"/>
          <w:rFonts w:ascii="Arial Narrow" w:hAnsi="Arial Narrow"/>
          <w:b/>
          <w:sz w:val="20"/>
          <w:szCs w:val="20"/>
        </w:rPr>
      </w:pPr>
    </w:p>
    <w:p w:rsidR="00141C05" w:rsidRPr="00165CB5" w:rsidRDefault="00950C03"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(14) </w:t>
      </w:r>
      <w:r w:rsidR="00141C05" w:rsidRPr="00165CB5">
        <w:rPr>
          <w:rStyle w:val="awspan"/>
          <w:rFonts w:ascii="Arial Narrow" w:hAnsi="Arial Narrow"/>
          <w:b/>
          <w:sz w:val="20"/>
          <w:szCs w:val="20"/>
        </w:rPr>
        <w:t>Colný úrad povolenie na obchodovanie s bezdymovým tabakovým výrobkom odníme, ak držiteľ povolenia na obchodovanie s bezdymovým tabakovým výrobkom</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vstúpi do likvidácie,</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950C03" w:rsidRPr="00165CB5">
        <w:rPr>
          <w:rStyle w:val="awspan"/>
          <w:rFonts w:ascii="Arial Narrow" w:hAnsi="Arial Narrow"/>
          <w:b/>
          <w:sz w:val="20"/>
          <w:szCs w:val="20"/>
        </w:rPr>
        <w:t xml:space="preserve"> p</w:t>
      </w:r>
      <w:r w:rsidRPr="00165CB5">
        <w:rPr>
          <w:rStyle w:val="awspan"/>
          <w:rFonts w:ascii="Arial Narrow" w:hAnsi="Arial Narrow"/>
          <w:b/>
          <w:sz w:val="20"/>
          <w:szCs w:val="20"/>
        </w:rPr>
        <w:t>orušuje povinnosti podľa tohto zákona a uloženie pokuty a ani výzvy colného úradu neviedli k náprave,</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požiada o odňatie povolenia na obchodovanie s bezdymovým tabakovým výrobkom,</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prestal</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spĺňať niektorú z podmienok uvedených v odseku 10; to neplatí, ak držiteľovi povolenia na obchodovanie s bezdymovým tabakovým výrobkom bola povolená reštrukturalizácia.</w:t>
      </w:r>
    </w:p>
    <w:p w:rsidR="00950C03" w:rsidRPr="00165CB5" w:rsidRDefault="00950C03"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(15)</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Ak držiteľovi povolenia na obchodovanie s bezdymovým tabakovým výrobkom zaniklo povolenie na obchodovanie s bezdymovým tabakovým výrobkom, môže zásoby bezdymového tabakového výrobku predať inému držiteľovi povolenia na obchodovanie s bezdymovým tabakovým výrobkom len so súhlasom colného </w:t>
      </w:r>
      <w:r w:rsidRPr="00165CB5">
        <w:rPr>
          <w:rStyle w:val="awspan"/>
          <w:rFonts w:ascii="Arial Narrow" w:hAnsi="Arial Narrow"/>
          <w:b/>
          <w:sz w:val="20"/>
          <w:szCs w:val="20"/>
        </w:rPr>
        <w:lastRenderedPageBreak/>
        <w:t>úradu. Rovnako postupuje aj správca konkurznej podstaty, likvidátor, súdny exekútor alebo iná osoba podľa osobitných predpisov,</w:t>
      </w:r>
      <w:r w:rsidRPr="00E34ED3">
        <w:rPr>
          <w:rStyle w:val="awspan"/>
          <w:rFonts w:ascii="Arial Narrow" w:hAnsi="Arial Narrow"/>
          <w:b/>
          <w:sz w:val="20"/>
          <w:szCs w:val="20"/>
          <w:vertAlign w:val="superscript"/>
        </w:rPr>
        <w:t>13d</w:t>
      </w:r>
      <w:r w:rsidRPr="00165CB5">
        <w:rPr>
          <w:rStyle w:val="awspan"/>
          <w:rFonts w:ascii="Arial Narrow" w:hAnsi="Arial Narrow"/>
          <w:b/>
          <w:sz w:val="20"/>
          <w:szCs w:val="20"/>
        </w:rPr>
        <w:t>) ak pri výkone rozhodnutia predáva bezdymový tabakový výrobok.</w:t>
      </w:r>
    </w:p>
    <w:p w:rsidR="00A8765D" w:rsidRDefault="00A8765D"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(16)</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Na účely tohto zákona sa za distribúciu bezdymového tabakového výrobku v rámci podnikania na daňovom území považuje jeho</w:t>
      </w:r>
    </w:p>
    <w:p w:rsidR="00141C05" w:rsidRPr="00165CB5" w:rsidRDefault="00A8765D" w:rsidP="00165CB5">
      <w:pPr>
        <w:spacing w:after="0"/>
        <w:jc w:val="both"/>
        <w:rPr>
          <w:rStyle w:val="awspan"/>
          <w:rFonts w:ascii="Arial Narrow" w:hAnsi="Arial Narrow"/>
          <w:b/>
          <w:sz w:val="20"/>
          <w:szCs w:val="20"/>
        </w:rPr>
      </w:pPr>
      <w:r>
        <w:rPr>
          <w:rStyle w:val="awspan"/>
          <w:rFonts w:ascii="Arial Narrow" w:hAnsi="Arial Narrow"/>
          <w:b/>
          <w:sz w:val="20"/>
          <w:szCs w:val="20"/>
        </w:rPr>
        <w:t xml:space="preserve">a) </w:t>
      </w:r>
      <w:r w:rsidR="00141C05" w:rsidRPr="00165CB5">
        <w:rPr>
          <w:rStyle w:val="awspan"/>
          <w:rFonts w:ascii="Arial Narrow" w:hAnsi="Arial Narrow"/>
          <w:b/>
          <w:sz w:val="20"/>
          <w:szCs w:val="20"/>
        </w:rPr>
        <w:t>výroba na daňovom území,</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A8765D">
        <w:rPr>
          <w:rStyle w:val="awspan"/>
          <w:rFonts w:ascii="Arial Narrow" w:hAnsi="Arial Narrow"/>
          <w:b/>
          <w:sz w:val="20"/>
          <w:szCs w:val="20"/>
        </w:rPr>
        <w:t xml:space="preserve"> </w:t>
      </w:r>
      <w:r w:rsidRPr="00165CB5">
        <w:rPr>
          <w:rStyle w:val="awspan"/>
          <w:rFonts w:ascii="Arial Narrow" w:hAnsi="Arial Narrow"/>
          <w:b/>
          <w:sz w:val="20"/>
          <w:szCs w:val="20"/>
        </w:rPr>
        <w:t>prijatie na daňovom území</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w:t>
      </w:r>
      <w:r w:rsidR="00A8765D">
        <w:rPr>
          <w:rStyle w:val="awspan"/>
          <w:rFonts w:ascii="Arial Narrow" w:hAnsi="Arial Narrow"/>
          <w:b/>
          <w:sz w:val="20"/>
          <w:szCs w:val="20"/>
        </w:rPr>
        <w:t xml:space="preserve"> </w:t>
      </w:r>
      <w:r w:rsidRPr="00165CB5">
        <w:rPr>
          <w:rStyle w:val="awspan"/>
          <w:rFonts w:ascii="Arial Narrow" w:hAnsi="Arial Narrow"/>
          <w:b/>
          <w:sz w:val="20"/>
          <w:szCs w:val="20"/>
        </w:rPr>
        <w:t>z iného členského štátu alebo</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w:t>
      </w:r>
      <w:r w:rsidR="00A8765D">
        <w:rPr>
          <w:rStyle w:val="awspan"/>
          <w:rFonts w:ascii="Arial Narrow" w:hAnsi="Arial Narrow"/>
          <w:b/>
          <w:sz w:val="20"/>
          <w:szCs w:val="20"/>
        </w:rPr>
        <w:t xml:space="preserve"> </w:t>
      </w:r>
      <w:r w:rsidRPr="00165CB5">
        <w:rPr>
          <w:rStyle w:val="awspan"/>
          <w:rFonts w:ascii="Arial Narrow" w:hAnsi="Arial Narrow"/>
          <w:b/>
          <w:sz w:val="20"/>
          <w:szCs w:val="20"/>
        </w:rPr>
        <w:t>od iného držiteľa povolenia na distribúciu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A8765D">
        <w:rPr>
          <w:rStyle w:val="awspan"/>
          <w:rFonts w:ascii="Arial Narrow" w:hAnsi="Arial Narrow"/>
          <w:b/>
          <w:sz w:val="20"/>
          <w:szCs w:val="20"/>
        </w:rPr>
        <w:t xml:space="preserve"> </w:t>
      </w:r>
      <w:r w:rsidRPr="00165CB5">
        <w:rPr>
          <w:rStyle w:val="awspan"/>
          <w:rFonts w:ascii="Arial Narrow" w:hAnsi="Arial Narrow"/>
          <w:b/>
          <w:sz w:val="20"/>
          <w:szCs w:val="20"/>
        </w:rPr>
        <w:t>predaj na konečnú spotrebu,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A8765D">
        <w:rPr>
          <w:rStyle w:val="awspan"/>
          <w:rFonts w:ascii="Arial Narrow" w:hAnsi="Arial Narrow"/>
          <w:b/>
          <w:sz w:val="20"/>
          <w:szCs w:val="20"/>
        </w:rPr>
        <w:t xml:space="preserve"> </w:t>
      </w:r>
      <w:r w:rsidRPr="00165CB5">
        <w:rPr>
          <w:rStyle w:val="awspan"/>
          <w:rFonts w:ascii="Arial Narrow" w:hAnsi="Arial Narrow"/>
          <w:b/>
          <w:sz w:val="20"/>
          <w:szCs w:val="20"/>
        </w:rPr>
        <w:t>dodanie</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w:t>
      </w:r>
      <w:r w:rsidR="00A8765D">
        <w:rPr>
          <w:rStyle w:val="awspan"/>
          <w:rFonts w:ascii="Arial Narrow" w:hAnsi="Arial Narrow"/>
          <w:b/>
          <w:sz w:val="20"/>
          <w:szCs w:val="20"/>
        </w:rPr>
        <w:t xml:space="preserve"> </w:t>
      </w:r>
      <w:r w:rsidRPr="00165CB5">
        <w:rPr>
          <w:rStyle w:val="awspan"/>
          <w:rFonts w:ascii="Arial Narrow" w:hAnsi="Arial Narrow"/>
          <w:b/>
          <w:sz w:val="20"/>
          <w:szCs w:val="20"/>
        </w:rPr>
        <w:t>inému držiteľovi povolenia na distribúciu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w:t>
      </w:r>
      <w:r w:rsidR="00A8765D">
        <w:rPr>
          <w:rStyle w:val="awspan"/>
          <w:rFonts w:ascii="Arial Narrow" w:hAnsi="Arial Narrow"/>
          <w:b/>
          <w:sz w:val="20"/>
          <w:szCs w:val="20"/>
        </w:rPr>
        <w:t xml:space="preserve"> </w:t>
      </w:r>
      <w:r w:rsidRPr="00165CB5">
        <w:rPr>
          <w:rStyle w:val="awspan"/>
          <w:rFonts w:ascii="Arial Narrow" w:hAnsi="Arial Narrow"/>
          <w:b/>
          <w:sz w:val="20"/>
          <w:szCs w:val="20"/>
        </w:rPr>
        <w:t>držiteľovi povolenia na obchodovanie s bezdymovým tabakovým výrobkom alebo</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3.</w:t>
      </w:r>
      <w:r w:rsidR="00A8765D">
        <w:rPr>
          <w:rStyle w:val="awspan"/>
          <w:rFonts w:ascii="Arial Narrow" w:hAnsi="Arial Narrow"/>
          <w:b/>
          <w:sz w:val="20"/>
          <w:szCs w:val="20"/>
        </w:rPr>
        <w:t xml:space="preserve"> </w:t>
      </w:r>
      <w:r w:rsidRPr="00165CB5">
        <w:rPr>
          <w:rStyle w:val="awspan"/>
          <w:rFonts w:ascii="Arial Narrow" w:hAnsi="Arial Narrow"/>
          <w:b/>
          <w:sz w:val="20"/>
          <w:szCs w:val="20"/>
        </w:rPr>
        <w:t>do iného členského štátu,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e)</w:t>
      </w:r>
      <w:r w:rsidR="00A8765D">
        <w:rPr>
          <w:rStyle w:val="awspan"/>
          <w:rFonts w:ascii="Arial Narrow" w:hAnsi="Arial Narrow"/>
          <w:b/>
          <w:sz w:val="20"/>
          <w:szCs w:val="20"/>
        </w:rPr>
        <w:t xml:space="preserve"> </w:t>
      </w:r>
      <w:r w:rsidRPr="00165CB5">
        <w:rPr>
          <w:rStyle w:val="awspan"/>
          <w:rFonts w:ascii="Arial Narrow" w:hAnsi="Arial Narrow"/>
          <w:b/>
          <w:sz w:val="20"/>
          <w:szCs w:val="20"/>
        </w:rPr>
        <w:t>dovoz z územia tretích štátov,</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f)</w:t>
      </w:r>
      <w:r w:rsidR="00A8765D">
        <w:rPr>
          <w:rStyle w:val="awspan"/>
          <w:rFonts w:ascii="Arial Narrow" w:hAnsi="Arial Narrow"/>
          <w:b/>
          <w:sz w:val="20"/>
          <w:szCs w:val="20"/>
        </w:rPr>
        <w:t xml:space="preserve"> </w:t>
      </w:r>
      <w:r w:rsidRPr="00165CB5">
        <w:rPr>
          <w:rStyle w:val="awspan"/>
          <w:rFonts w:ascii="Arial Narrow" w:hAnsi="Arial Narrow"/>
          <w:b/>
          <w:sz w:val="20"/>
          <w:szCs w:val="20"/>
        </w:rPr>
        <w:t>vývoz na územie tretích štátov.</w:t>
      </w:r>
    </w:p>
    <w:p w:rsidR="00950C03" w:rsidRPr="00165CB5" w:rsidRDefault="00950C03"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(17) Osoba, ktorá chce v rámci podnikania na daňovom území distribuovať bezdymový tabakový výrobok, je povinná požiadať colný úrad o vydanie povolenia na distribúciu bezdymového tabakového výrobku. Distribuovať bezdymový tabakový výrobok možno len na základe povolenia na distribúciu bezdymového tabakového výrobku. Osobe registrovanej colným úradom podľa § 19 alebo § 23 alebo evidovanej podľa § 9a alebo § 19ab ods. 23, colný úrad vydá povolenie na distribúciu bezdymového tabakového výrobku na základe žiadosti o vydanie povolenia na distribúciu bezdymového tabakového výrobku, a to bez splnenia povinnosti predložiť prílohu k žiadosti podľa odseku 19 a</w:t>
      </w:r>
      <w:r w:rsidR="00727B6C">
        <w:rPr>
          <w:rStyle w:val="awspan"/>
          <w:rFonts w:ascii="Arial Narrow" w:hAnsi="Arial Narrow"/>
          <w:b/>
          <w:sz w:val="20"/>
          <w:szCs w:val="20"/>
        </w:rPr>
        <w:t> </w:t>
      </w:r>
      <w:r w:rsidRPr="00165CB5">
        <w:rPr>
          <w:rStyle w:val="awspan"/>
          <w:rFonts w:ascii="Arial Narrow" w:hAnsi="Arial Narrow"/>
          <w:b/>
          <w:sz w:val="20"/>
          <w:szCs w:val="20"/>
        </w:rPr>
        <w:t>preukázať splnenie podmienok podľa odseku 20.</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(18) Žiadosť o vydanie povolenia na distribúciu bezdymového tabakového výrobku musí obsahovať okrem údajov podľa osobitného predpisu</w:t>
      </w:r>
      <w:r w:rsidRPr="009D7B66">
        <w:rPr>
          <w:rStyle w:val="awspan"/>
          <w:rFonts w:ascii="Arial Narrow" w:hAnsi="Arial Narrow"/>
          <w:b/>
          <w:sz w:val="20"/>
          <w:szCs w:val="20"/>
          <w:vertAlign w:val="superscript"/>
        </w:rPr>
        <w:t>25d</w:t>
      </w:r>
      <w:r w:rsidRPr="00165CB5">
        <w:rPr>
          <w:rStyle w:val="awspan"/>
          <w:rFonts w:ascii="Arial Narrow" w:hAnsi="Arial Narrow"/>
          <w:b/>
          <w:sz w:val="20"/>
          <w:szCs w:val="20"/>
        </w:rPr>
        <w:t>)</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adresu umiestnenia prevádzkarne žiadateľa, ak nie je totožná so sídlom alebo s trvalým pobytom žiadateľa,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presné označenie bezdymového tabakového výrobku podľa odseku 1 alebo odseku 2, s ktorým chce žiadateľ obchodovať,</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9D7B66">
        <w:rPr>
          <w:rStyle w:val="awspan"/>
          <w:rFonts w:ascii="Arial Narrow" w:hAnsi="Arial Narrow"/>
          <w:b/>
          <w:sz w:val="20"/>
          <w:szCs w:val="20"/>
        </w:rPr>
        <w:t xml:space="preserve"> </w:t>
      </w:r>
      <w:r w:rsidRPr="00165CB5">
        <w:rPr>
          <w:rStyle w:val="awspan"/>
          <w:rFonts w:ascii="Arial Narrow" w:hAnsi="Arial Narrow"/>
          <w:b/>
          <w:sz w:val="20"/>
          <w:szCs w:val="20"/>
        </w:rPr>
        <w:t>zoznam dodávateľov bezdymového tabakového výrobku.</w:t>
      </w:r>
    </w:p>
    <w:p w:rsidR="00950C03" w:rsidRPr="00165CB5" w:rsidRDefault="00950C03"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(19) Prílohou k žiadosti podľa odseku 18 je doklad preukazujúci oprávnenie na podnikanie nie starší ako 30 dní alebo jeho úradne osvedčená kópia, ak je žiadateľom osoba, ktorá nemá sídlo alebo trvalý pobyt na daňovom území.</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(20) Žiadateľ o vydanie povolenia na distribúciu bezdymového tabakového výrobku musí spĺňať tieto podmienky:</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vedie účtovníctvo,</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nemá nedoplatky voči colnému úradu ani daňovému úradu,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nemá evidované nedoplatky na poistnom na sociálne poistenie a zdravotná poisťovňa neeviduje voči nemu pohľadávky po splatnosti,</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nie je v likvidácii alebo nie je na neho právoplatne vyhlásený konkurz alebo povolená reštrukturalizácia,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e)</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nebolo mu počas obdobia dvoch rokov predchádzajúcich dňu podania žiadosti podľa odseku 18 odňaté povolenie na distribúciu bezdymového tabakového výrobku okrem odňatia tohto povolenia podľa odseku 24 písm. c).</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(21) Colný úrad pred vydaním povolenia na distribúciu bezdymového tabakového výrobku preverí u žiadateľa skutočnosti a údaje uvedené v žiadosti podľa odseku 18 a v prílohe k žiadosti a splnenie podmienok podľa odseku 20; žiadateľ je povinný na požiadanie colného úradu spresniť údaje v žiadosti podľa odseku 18. Ak sú </w:t>
      </w:r>
      <w:r w:rsidRPr="00165CB5">
        <w:rPr>
          <w:rStyle w:val="awspan"/>
          <w:rFonts w:ascii="Arial Narrow" w:hAnsi="Arial Narrow"/>
          <w:b/>
          <w:sz w:val="20"/>
          <w:szCs w:val="20"/>
        </w:rPr>
        <w:lastRenderedPageBreak/>
        <w:t>tieto skutočnosti a údaje pravdivé a žiadateľ spĺňa podmienky podľa odseku 20, colný úrad vydá žiadateľovi povolenie na distribúciu bezdymového tabakového výrobku a zaradí ho do evidencie držiteľov povolenia na distribúciu bezdymového tabakového výrobku do 30 dní odo dňa podania žiadosti podľa odseku 18; držiteľ tohto povolenia je povinný spĺňať podmienky podľa odseku 20 počas celej doby jeho platnosti.</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(22) Držiteľ povolenia na distribúciu bezdymového tabakového výrobku je povinný</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950C03" w:rsidRPr="00165CB5">
        <w:rPr>
          <w:rStyle w:val="awspan"/>
          <w:rFonts w:ascii="Arial Narrow" w:hAnsi="Arial Narrow"/>
          <w:b/>
          <w:sz w:val="20"/>
          <w:szCs w:val="20"/>
        </w:rPr>
        <w:t xml:space="preserve"> </w:t>
      </w:r>
      <w:r w:rsidRPr="00165CB5">
        <w:rPr>
          <w:rStyle w:val="awspan"/>
          <w:rFonts w:ascii="Arial Narrow" w:hAnsi="Arial Narrow"/>
          <w:b/>
          <w:sz w:val="20"/>
          <w:szCs w:val="20"/>
        </w:rPr>
        <w:t>oznámiť colnému úradu každú zmenu skutočností a údajov podľa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odseku 18 do 30 dní odo dňa jej vzniku,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odseku 19 do 15 dní odo dňa podania návrhu na zmenu údajov príslušnému orgánu,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predávať bezdymový tabakový výrobok na daňovom území konečnému spotrebiteľovi</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alebo dodávať bezdymový tabakový výrobok na daňovom území len držiteľovi povolenia na obchodovanie s</w:t>
      </w:r>
      <w:r w:rsidR="00727B6C">
        <w:rPr>
          <w:rStyle w:val="awspan"/>
          <w:rFonts w:ascii="Arial Narrow" w:hAnsi="Arial Narrow"/>
          <w:b/>
          <w:sz w:val="20"/>
          <w:szCs w:val="20"/>
        </w:rPr>
        <w:t> </w:t>
      </w:r>
      <w:r w:rsidRPr="00165CB5">
        <w:rPr>
          <w:rStyle w:val="awspan"/>
          <w:rFonts w:ascii="Arial Narrow" w:hAnsi="Arial Narrow"/>
          <w:b/>
          <w:sz w:val="20"/>
          <w:szCs w:val="20"/>
        </w:rPr>
        <w:t>bezdymovým tabakovým výrobkom,</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prijímať bezdymový tabakový výrobok na daňovom území len od osoby, ktorej colný úrad vydal povolenie na distribúciu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predložiť na požiadanie colného úradu doklady preukazujúce spôsob nadobudnutia bezdymového tabakového výrobku.</w:t>
      </w:r>
    </w:p>
    <w:p w:rsidR="00DE0715" w:rsidRPr="00165CB5" w:rsidRDefault="00DE0715"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(23) Povolenie na distribúciu bezdymového tabakového výrobku zaniká dňom</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podania žiadosti o výmaz z obchodného registra alebo obdobného registra alebo dňom podania žiadosti o zrušenie živnostenského oprávnenia, alebo dňom podania oznámenia o skončení podnikania,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úmrtia držiteľa povolenia na distribúciu bezdymového tabakového výrobku alebo dňom nadobudnutia právoplatnosti rozhodnutia súdu o vyhlásení držiteľa povolenia na distribúciu bezdymového tabakového výrobku za mŕtveho, ak je fyzickou osobou,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nadobudnutia právoplatnosti rozhodnutia súdu o vyhlásení konkurzu, o zamietnutí návrhu na vyhlásenie konkurzu pre nedostatok majetku alebo o zrušení konkurzu pre nedostatok majetku,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odňatia povolenia na distribúciu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e)</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výmazu z obchodného registra alebo obdobného registra alebo dňom zrušenia živnostenského oprávnenia za podmienok ustanovených osobitnými predpismi,</w:t>
      </w:r>
      <w:r w:rsidRPr="00165CB5">
        <w:rPr>
          <w:rStyle w:val="awspan"/>
          <w:rFonts w:ascii="Arial Narrow" w:hAnsi="Arial Narrow"/>
          <w:b/>
          <w:sz w:val="20"/>
          <w:szCs w:val="20"/>
          <w:vertAlign w:val="superscript"/>
        </w:rPr>
        <w:t>13a</w:t>
      </w:r>
      <w:r w:rsidRPr="00165CB5">
        <w:rPr>
          <w:rStyle w:val="awspan"/>
          <w:rFonts w:ascii="Arial Narrow" w:hAnsi="Arial Narrow"/>
          <w:b/>
          <w:sz w:val="20"/>
          <w:szCs w:val="20"/>
        </w:rPr>
        <w:t>) ak osoba nepodala žiadosť podľa písmena a).</w:t>
      </w:r>
    </w:p>
    <w:p w:rsidR="00DE0715" w:rsidRPr="00165CB5" w:rsidRDefault="00DE0715"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(24) Colný úrad povolenie na distribúciu bezdymového tabakového výrobku odníme, ak držiteľ povolenia na distribúciu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vstúpi do likvidácie,</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porušuje povinnosti podľa tohto zákona a uloženie pokuty a ani výzvy colného úradu neviedli k náprave,</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požiada o odňatie povolenia na distribúciu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prestal spĺňať niektorú z podmienok uvedených v odseku 20; to neplatí, ak držiteľovi povolenia na distribúciu bezdymového tabakového výrobku bola povolená reštrukturalizácia.</w:t>
      </w:r>
    </w:p>
    <w:p w:rsidR="00DE0715" w:rsidRPr="00165CB5" w:rsidRDefault="00DE0715"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(25) Ak držiteľovi povolenia na distribúciu bezdymového tabakového výrobku zaniklo povolenie na distribúciu bezdymového tabakového výrobku, môže zásoby bezdymového tabakového výrobku predať inému držiteľovi povolenia na distribúciu bezdymového tabakového výrobku alebo držiteľovi povolenia na obchodovanie s</w:t>
      </w:r>
      <w:r w:rsidR="00727B6C">
        <w:rPr>
          <w:rStyle w:val="awspan"/>
          <w:rFonts w:ascii="Arial Narrow" w:hAnsi="Arial Narrow"/>
          <w:b/>
          <w:sz w:val="20"/>
          <w:szCs w:val="20"/>
        </w:rPr>
        <w:t> </w:t>
      </w:r>
      <w:r w:rsidRPr="00165CB5">
        <w:rPr>
          <w:rStyle w:val="awspan"/>
          <w:rFonts w:ascii="Arial Narrow" w:hAnsi="Arial Narrow"/>
          <w:b/>
          <w:sz w:val="20"/>
          <w:szCs w:val="20"/>
        </w:rPr>
        <w:t>bezdymovým tabakovým výrobkom len so súhlasom colného úradu. Rovnako postupuje aj správca konkurznej podstaty, likvidátor, súdny exekútor alebo iná osoba podľa osobitných predpisov,</w:t>
      </w:r>
      <w:r w:rsidRPr="00165CB5">
        <w:rPr>
          <w:rStyle w:val="awspan"/>
          <w:rFonts w:ascii="Arial Narrow" w:hAnsi="Arial Narrow"/>
          <w:b/>
          <w:sz w:val="20"/>
          <w:szCs w:val="20"/>
          <w:vertAlign w:val="superscript"/>
        </w:rPr>
        <w:t>13d</w:t>
      </w:r>
      <w:r w:rsidRPr="00165CB5">
        <w:rPr>
          <w:rStyle w:val="awspan"/>
          <w:rFonts w:ascii="Arial Narrow" w:hAnsi="Arial Narrow"/>
          <w:b/>
          <w:sz w:val="20"/>
          <w:szCs w:val="20"/>
        </w:rPr>
        <w:t>) ak pri výkone rozhodnutia predáva bezdymový tabakový výrobok.</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(26) Držiteľ povolenia na distribúciu bezdymového tabakového výrobku je povinný najneskôr dva pracovné dni pred každým prijatím bezdymového tabakového výrobku na daňovom území z iného členského štátu, alebo jeho dovozom z tretích štátov oznámiť colnému úradu okrem údajov podľa osobitného predpisu</w:t>
      </w:r>
      <w:r w:rsidRPr="00165CB5">
        <w:rPr>
          <w:rStyle w:val="awspan"/>
          <w:rFonts w:ascii="Arial Narrow" w:hAnsi="Arial Narrow"/>
          <w:b/>
          <w:sz w:val="20"/>
          <w:szCs w:val="20"/>
          <w:vertAlign w:val="superscript"/>
        </w:rPr>
        <w:t>25d</w:t>
      </w:r>
      <w:r w:rsidRPr="00165CB5">
        <w:rPr>
          <w:rStyle w:val="awspan"/>
          <w:rFonts w:ascii="Arial Narrow" w:hAnsi="Arial Narrow"/>
          <w:b/>
          <w:sz w:val="20"/>
          <w:szCs w:val="20"/>
        </w:rPr>
        <w:t>)</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presné označenie bezdymového tabakového výrobku podľa odseku 1 alebo odseku 2 a jeho obchodný názov,</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identifikačné údaje dodávateľa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lastRenderedPageBreak/>
        <w:t>c)</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údaj o množstve bezdymového tabakového výrobku v kilogramoch, o hmotnosti tabaku v bezdymovom tabakovom výrobku v gramoch alebo o hmotnosti náplne v bezdymovom tabakovom výrobku v gramoch, predpokladaný čas prijatia alebo dovozu na daňové územie, miesto dodania bezdymového tabakového výrobku a miesto, kde sa spotrebiteľské balenie bezdymového tabakového výrobku bude označovať kontrolnou známkou, ak sa bude spotrebiteľské balenie bezdymového tabakového výrobku označovať kontrolnou známkou na daňovom území.</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(27) Ak držiteľ povolenia na distribúciu bezdymového tabakového výrobku prijíma alebo dováža bezdymový tabakový výrobok opakovane, môže požiadať colný úrad o povolenie, aby dodávky uskutočnené v jednom zdaňovacom období boli zahrnuté do jedného oznámenia podľa odseku 26. Žiadosť podľa prvej vety je držiteľ povolenia na distribúciu bezdymového tabakového výrobku povinný predložiť colnému úradu najneskôr päť pracovných dní pred zdaňovacím obdobím, za ktoré chce podať oznámenie. Ak vznikne rozdiel medzi množstvom bezdymového tabakového výrobku, ktoré uviedol držiteľ povolenia na distribúciu bezdymového tabakového výrobku v oznámení podľa prvej vety, a</w:t>
      </w:r>
      <w:r w:rsidR="00727B6C">
        <w:rPr>
          <w:rStyle w:val="awspan"/>
          <w:rFonts w:ascii="Arial Narrow" w:hAnsi="Arial Narrow"/>
          <w:b/>
          <w:sz w:val="20"/>
          <w:szCs w:val="20"/>
        </w:rPr>
        <w:t> </w:t>
      </w:r>
      <w:r w:rsidRPr="00165CB5">
        <w:rPr>
          <w:rStyle w:val="awspan"/>
          <w:rFonts w:ascii="Arial Narrow" w:hAnsi="Arial Narrow"/>
          <w:b/>
          <w:sz w:val="20"/>
          <w:szCs w:val="20"/>
        </w:rPr>
        <w:t>skutočne prijatým množstvom bezdymového tabakového výrobku, je držiteľ povolenia na distribúciu bezdymového tabakového výrobku povinný oznámiť túto skutočnosť colnému úradu, a to do piatich dní po skončení zdaňovacieho obdobia.</w:t>
      </w:r>
    </w:p>
    <w:p w:rsidR="00050BC0" w:rsidRDefault="00050BC0" w:rsidP="00165CB5">
      <w:pPr>
        <w:spacing w:after="0"/>
        <w:jc w:val="both"/>
        <w:rPr>
          <w:rStyle w:val="awspan"/>
          <w:rFonts w:ascii="Arial Narrow" w:hAnsi="Arial Narrow"/>
          <w:b/>
          <w:sz w:val="20"/>
          <w:szCs w:val="20"/>
        </w:rPr>
      </w:pPr>
    </w:p>
    <w:p w:rsidR="00141C05" w:rsidRPr="00165CB5" w:rsidRDefault="00050BC0" w:rsidP="00165CB5">
      <w:pPr>
        <w:spacing w:after="0"/>
        <w:jc w:val="both"/>
        <w:rPr>
          <w:rStyle w:val="awspan"/>
          <w:rFonts w:ascii="Arial Narrow" w:hAnsi="Arial Narrow"/>
          <w:b/>
          <w:sz w:val="20"/>
          <w:szCs w:val="20"/>
        </w:rPr>
      </w:pPr>
      <w:r>
        <w:rPr>
          <w:rStyle w:val="awspan"/>
          <w:rFonts w:ascii="Arial Narrow" w:hAnsi="Arial Narrow"/>
          <w:b/>
          <w:sz w:val="20"/>
          <w:szCs w:val="20"/>
        </w:rPr>
        <w:t>(</w:t>
      </w:r>
      <w:r w:rsidR="00141C05" w:rsidRPr="00165CB5">
        <w:rPr>
          <w:rStyle w:val="awspan"/>
          <w:rFonts w:ascii="Arial Narrow" w:hAnsi="Arial Narrow"/>
          <w:b/>
          <w:sz w:val="20"/>
          <w:szCs w:val="20"/>
        </w:rPr>
        <w:t>28) Držiteľ povolenia na distribúciu bezdymového tabakového výrobku je povinný pred každým prijatím alebo dovozom bezdymového tabakového výrobku zložiť zábezpeku na daň vo výške dane pripadajúcej na hmotnosť tabaku v bezdymovom tabakovom výrobku alebo na hmotnosť náplne v bezdymovom tabakovom výrobku, ktorý chce prijať alebo doviesť, a to spôsobom podľa § 20 ods. 1. Colný úrad vydá potvrdenie o zložení zábezpeky na daň. Na úhradu dane možno po dohode s colným úradom použiť zloženú zábezpeku na daň. Ak k dohode s colným úradom o</w:t>
      </w:r>
      <w:r w:rsidR="00727B6C">
        <w:rPr>
          <w:rStyle w:val="awspan"/>
          <w:rFonts w:ascii="Arial Narrow" w:hAnsi="Arial Narrow"/>
          <w:b/>
          <w:sz w:val="20"/>
          <w:szCs w:val="20"/>
        </w:rPr>
        <w:t> </w:t>
      </w:r>
      <w:r w:rsidR="00141C05" w:rsidRPr="00165CB5">
        <w:rPr>
          <w:rStyle w:val="awspan"/>
          <w:rFonts w:ascii="Arial Narrow" w:hAnsi="Arial Narrow"/>
          <w:b/>
          <w:sz w:val="20"/>
          <w:szCs w:val="20"/>
        </w:rPr>
        <w:t>použití zloženej zábezpeky na daň nedôjde, colný úrad vráti zloženú zábezpeku na daň bezodkladne po zaplatení dane. Ak daň nie je zaplatená v lehote splatnosti ustanovenej týmto zákonom, colný úrad zábezpeku na daň použije na úhradu dane a oznámi túto skutočnosť držiteľovi povolenia na distribúciu bezdymového tabakového výrobku.</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(29) Daňová povinnosť z bezdymového tabakového výrobku vzniká dňom</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vyrobenia bezdymového tabakového výrobku na daňovom území,</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dodania bezdymového tabakového výrobku na daňové územie podľa odseku 5 písm. b), ktorým sa rozumie deň prevzatia bezdymového tabakového výrobku konečným spotrebiteľom; na takýto výrobok sa nevzťahuje povinnosť označenia kontrolnou známkou na spotrebiteľskom balení,</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prijatia bezdymového tabakového výrobku z iného členského štátu na daňovom území,</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prijatia colného vyhlásenia na prepustenie bezdymového tabakového výrobku do voľného obehu, </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e)</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vzniku colného dlhu iným spôsobom ako podľa písmena d),</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f)</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zistenia bezdymového tabakového výrobku, ktorý sa nachádza alebo sa nachádzal u osoby, ak táto osoba nevie preukázať v súlade s týmto zákonom pôvod alebo spôsob nadobudnutia bezdymového tabakového výrobku, a to bez ohľadu na to, či nakladá alebo nakladala s bezdymovým tabakovým výrobkom ako s vlastným; za deň zistenia tejto skutočnosti sa považuje deň, keď tieto skutočnosti zistil colný úrad.</w:t>
      </w:r>
    </w:p>
    <w:p w:rsidR="00DE0715" w:rsidRPr="00165CB5" w:rsidRDefault="00DE0715"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(30) Platiteľom dane je osoba,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ktorá vyrobila bezdymový tabakový výrobok na daňovom území,</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ktorá dodala bezdymový tabakový výrobok na daňové územie podľa odseku 5 písm. b), </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ktorá prijala bezdymový tabakový výrobok z iného členského štátu na daňovom území,</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ktorá je dlžníkom podľa colných predpisov pri prepustení bezdymového tabakového výrobku do voľného obehu, </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e)</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ktorej colný dlh vznikol iným spôsobom ako podľa písmena d),</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f)</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ktorá nevie preukázať v súlade s týmto zákonom pôvod alebo spôsob nadobudnutia bezdymového tabakového výrobku u nej zisteného, ktorý sa u nej nachádza alebo nachádzal, a to bez ohľadu na to, či nakladá alebo nakladala s bezdymovým tabakovým výrobkom ako s vlastným.</w:t>
      </w:r>
    </w:p>
    <w:p w:rsidR="00DE0715" w:rsidRPr="00165CB5" w:rsidRDefault="00DE0715"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(31) Platiteľ dane je povinný najneskôr do 25. dňa kalendárneho mesiaca nasledujúceho po mesiaci, v ktorom mu vznikla daňová povinnosť, podať colnému úradu daňové priznanie a v rovnakej lehote zaplatiť daň. Platiteľ dane uvedený v odseku 30 písm. f) je povinný podať colnému úradu daňové priznanie najneskôr do troch pracovných dní nasledujúcich po dni vzniku daňovej povinnosti a v rovnakej lehote zaplatiť daň. N</w:t>
      </w:r>
      <w:r w:rsidR="00727B6C">
        <w:rPr>
          <w:rStyle w:val="awspan"/>
          <w:rFonts w:ascii="Arial Narrow" w:hAnsi="Arial Narrow"/>
          <w:b/>
          <w:sz w:val="20"/>
          <w:szCs w:val="20"/>
        </w:rPr>
        <w:t>a daňové priznanie sa použije</w:t>
      </w:r>
      <w:r w:rsidRPr="00165CB5">
        <w:rPr>
          <w:rStyle w:val="awspan"/>
          <w:rFonts w:ascii="Arial Narrow" w:hAnsi="Arial Narrow"/>
          <w:b/>
          <w:sz w:val="20"/>
          <w:szCs w:val="20"/>
        </w:rPr>
        <w:t xml:space="preserve"> §</w:t>
      </w:r>
      <w:r w:rsidR="00727B6C">
        <w:rPr>
          <w:rStyle w:val="awspan"/>
          <w:rFonts w:ascii="Arial Narrow" w:hAnsi="Arial Narrow"/>
          <w:b/>
          <w:sz w:val="20"/>
          <w:szCs w:val="20"/>
        </w:rPr>
        <w:t> </w:t>
      </w:r>
      <w:r w:rsidRPr="00165CB5">
        <w:rPr>
          <w:rStyle w:val="awspan"/>
          <w:rFonts w:ascii="Arial Narrow" w:hAnsi="Arial Narrow"/>
          <w:b/>
          <w:sz w:val="20"/>
          <w:szCs w:val="20"/>
        </w:rPr>
        <w:t>13 primerane. Pri vzniku daňovej povinnosti podľa odseku 29 písm. d) a e) sa na splatnosť dane použijú lehoty na splatnosť colného dlhu podľa colných predpisov.</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(32) </w:t>
      </w:r>
      <w:r w:rsidR="00744A4E" w:rsidRPr="00744A4E">
        <w:rPr>
          <w:rStyle w:val="awspan"/>
          <w:rFonts w:ascii="Arial Narrow" w:hAnsi="Arial Narrow"/>
          <w:b/>
          <w:sz w:val="20"/>
          <w:szCs w:val="20"/>
        </w:rPr>
        <w:t>Základom dane pri bezdymovom tabakovom výrobku podľa odseku 1 písm. a) je hmotnosť tabaku v bezdymovom tabakovom výrobku vyjadrená v kilogramoch zaokrúhlená na tri desatinné miesta. Daň sa vypočíta ako súčin základu dane a príslušnej sadzby dane. Sadzba dane z tabaku v bezdymovom tabakovom výrobku podľa odseku 1 písm. a) sa s výnimkou podľa § 44ai ods. 32 a § 44aj ods. 15 ustanovuje vo výške 264,80 eura/kg. Základom dane pri bezdymovom tabakovom výrobku podľa odseku 1 písm. b) a c) je hmotnosť tabaku v bezdymovom tabakovom výrobku vyjadrená v gramoch zaokrúhlená na tri desatinné miesta. Daň sa vypočíta ako súčin základu dane a príslušnej sadzby dane. Daň sa zaokrúhľuje do 0,005 eura nadol a od 0,005 eura vrátane nahor.</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(33) Spotrebiteľským balením bezdymového tabakového výrobku sa rozumie najmenšie balenie bezdymového tabakového výrobku určené na konečnú spotrebu. Na spotrebiteľskom balení bezdymového tabakového výrobku musí byť uvedený údaj o celkovej hmotnosti bezdymového tabakového výrobku a o hmotnosti tabaku v bezdymovom tabakovom výrobku vyjadrený v gramoch alebo o hmotnosti náplne v bezdymovom tabakovom výrobku vyjadrenej v</w:t>
      </w:r>
      <w:r w:rsidR="00727B6C">
        <w:rPr>
          <w:rStyle w:val="awspan"/>
          <w:rFonts w:ascii="Arial Narrow" w:hAnsi="Arial Narrow"/>
          <w:b/>
          <w:sz w:val="20"/>
          <w:szCs w:val="20"/>
        </w:rPr>
        <w:t> </w:t>
      </w:r>
      <w:r w:rsidRPr="00165CB5">
        <w:rPr>
          <w:rStyle w:val="awspan"/>
          <w:rFonts w:ascii="Arial Narrow" w:hAnsi="Arial Narrow"/>
          <w:b/>
          <w:sz w:val="20"/>
          <w:szCs w:val="20"/>
        </w:rPr>
        <w:t>gramoch.</w:t>
      </w:r>
    </w:p>
    <w:p w:rsidR="00050BC0" w:rsidRDefault="00050BC0" w:rsidP="00165CB5">
      <w:pPr>
        <w:spacing w:after="0"/>
        <w:jc w:val="both"/>
        <w:rPr>
          <w:rStyle w:val="awspan"/>
          <w:rFonts w:ascii="Arial Narrow" w:hAnsi="Arial Narrow"/>
          <w:b/>
          <w:sz w:val="20"/>
          <w:szCs w:val="20"/>
        </w:rPr>
      </w:pPr>
    </w:p>
    <w:p w:rsidR="00050BC0"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(34) Dovozom bezdymového tabakového výrobku na daňové územie z územia tretích štátov sa na účely tohto zákona rozumie prepustenie bezdymového tabakového výrobku do voľného obehu v mieste dovozu bezdymového tabakového výrobku. Miestom dovozu bezdymového tabakového výrobku je miesto, kde sa bezdymový tabakový výrobok nachádza v čase prepustenia do voľného obehu. Na daň a správu dane pri dovoze bezdymového tabakového výrobku sa vzťahujú colné predpisy, ak tento zákon neustanovuje inak. </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(35) Držiteľ povolenia na distribúciu bezdymového tabakového výrobku, ktorý v rámci podnikania prepraví z iného členského štátu bezdymový tabakový výrobok na daňové územie alebo dodá bezdymový tabakový výrobok do iného členského štátu na podnikateľské účely, je povinný takúto prepravu alebo dodanie preukázať obchodným dokumentom, na ktorom musí byť uvedený odosielateľ, príjemca, miesto dodania, presná identifikácia prepravovaného tovaru a jeho množstva.</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(36) Daň z tabaku alebo inej náplne ako tabak v bezdymovom tabakovom výrobku preukázateľne zdanenom na daňovom území možno vrátiť osobe podľa odseku 30 písm. c) a d), ak v rámci podnikania tento bezdymový tabakový výrobok</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dodala na územie iného členského štátu osobe na podnikateľské účely a k daňovému priznaniu priložila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1. potvrdenie príjmu bezdymového tabakového výrobku príjemcom (odberateľom)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2. potvrdenie správcu dane iného členského štátu o vysporiadaní dane z tabaku v bezdymovom tabakovom výrobku v tomto členskom štáte, ak bezdymový tabakový výrobok je predmetom dane v tomto členskom štáte,</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vyviezla na územie tretieho štátu a uskutočnenie vývozu preukázala colným vyhlásením, v ktorom je colným úradom potvrdený výstup bezdymového tabakového výrobku z územia Európskej únie, a dokladom o odoslaní alebo preprave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bol odobratý ako vzorka na účely daňového dozoru alebo inej úradnej kontroly, úradnej skúšky alebo úradného zisťovania v technologicky odôvodnenom množstve, alebo</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bol zničený colným úradom alebo pod jeho dozorom, a to aj ak sa vlastníkom bezdymového tabakového výrobku stal štát podľa osobitných predpisov;</w:t>
      </w:r>
      <w:r w:rsidRPr="009D7B66">
        <w:rPr>
          <w:rStyle w:val="awspan"/>
          <w:rFonts w:ascii="Arial Narrow" w:hAnsi="Arial Narrow"/>
          <w:b/>
          <w:sz w:val="20"/>
          <w:szCs w:val="20"/>
          <w:vertAlign w:val="superscript"/>
        </w:rPr>
        <w:t>3</w:t>
      </w:r>
      <w:r w:rsidRPr="00165CB5">
        <w:rPr>
          <w:rStyle w:val="awspan"/>
          <w:rFonts w:ascii="Arial Narrow" w:hAnsi="Arial Narrow"/>
          <w:b/>
          <w:sz w:val="20"/>
          <w:szCs w:val="20"/>
        </w:rPr>
        <w:t xml:space="preserve">) k daňovému priznaniu je osoba podľa odseku 30 písm. c) a d) </w:t>
      </w:r>
      <w:r w:rsidRPr="00165CB5">
        <w:rPr>
          <w:rStyle w:val="awspan"/>
          <w:rFonts w:ascii="Arial Narrow" w:hAnsi="Arial Narrow"/>
          <w:b/>
          <w:sz w:val="20"/>
          <w:szCs w:val="20"/>
        </w:rPr>
        <w:lastRenderedPageBreak/>
        <w:t>povinná priložiť úradný záznam o zničení kontrolných známok a úradný záznam o zničení spotrebiteľského balenia bezdymového tabakového výrobku.</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(37) Preukázateľne zdaneným bezdymovým tabakovým výrobkom na účely tohto zákona je bezdymový tabakový výrobok, ak platba dane z tabaku alebo inej náplne ako tabak v tomto bezdymovom tabakovom výrobku bola vykonaná podľa osobitných predpisov</w:t>
      </w:r>
      <w:r w:rsidRPr="009D7B66">
        <w:rPr>
          <w:rStyle w:val="awspan"/>
          <w:rFonts w:ascii="Arial Narrow" w:hAnsi="Arial Narrow"/>
          <w:b/>
          <w:sz w:val="20"/>
          <w:szCs w:val="20"/>
          <w:vertAlign w:val="superscript"/>
        </w:rPr>
        <w:t>8c</w:t>
      </w:r>
      <w:r w:rsidRPr="00165CB5">
        <w:rPr>
          <w:rStyle w:val="awspan"/>
          <w:rFonts w:ascii="Arial Narrow" w:hAnsi="Arial Narrow"/>
          <w:b/>
          <w:sz w:val="20"/>
          <w:szCs w:val="20"/>
        </w:rPr>
        <w:t>) alebo bola započítaná s vrátením dane. Za preukázateľne zdanený bezdymový tabakový výrobok sa považuje aj bezdymový tabakový výrobok, ktorého zdanenie je doložené dokladom potvrdzujúcim jeho nadobudnutie za cenu s daňou a dokladom potvrdzujúcim zaplatenie dane v cene bezdymového tabakového výrobku.</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(38)  Na vrátenie dane z tabaku alebo inej náplne ako tabak v bezdymovom tabakovom výrobku sa použijú § 14 ods. 4 a 5 primerane.</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(39) Na daňovom území sa zakazuje predaj bezdymového tabakového výrobku na konečnú spotrebu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za cenu nižšiu, ako je výška dane pripadajúca na hmotnosť tabaku alebo hmotnosť náplne v bezdymovom tabakovom výrobku predávanom na konečnú spotrebu a dane z pridanej hodnoty pripadajúcej na túto hmotnosť,</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podmienený kúpou výrobku uvedeného v § 1 alebo iného tovaru,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z otvoreného spotrebiteľského balenia,</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neoznačeného kontrolnou známkou, ak tento zákon neustanovuje inak.</w:t>
      </w:r>
    </w:p>
    <w:p w:rsidR="00DE0715" w:rsidRPr="00165CB5" w:rsidRDefault="00DE0715"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(40) Od dane je oslobodený neobchodný dovoz bezdymového tabakového výrobku v osobnej batožine cestujúceho z</w:t>
      </w:r>
      <w:r w:rsidR="00727B6C">
        <w:rPr>
          <w:rStyle w:val="awspan"/>
          <w:rFonts w:ascii="Arial Narrow" w:hAnsi="Arial Narrow"/>
          <w:b/>
          <w:sz w:val="20"/>
          <w:szCs w:val="20"/>
        </w:rPr>
        <w:t> </w:t>
      </w:r>
      <w:r w:rsidRPr="00165CB5">
        <w:rPr>
          <w:rStyle w:val="awspan"/>
          <w:rFonts w:ascii="Arial Narrow" w:hAnsi="Arial Narrow"/>
          <w:b/>
          <w:sz w:val="20"/>
          <w:szCs w:val="20"/>
        </w:rPr>
        <w:t>územia tretích štátov najviac v množstve desať spotrebiteľských balení bezdymového tabakového výrobku, ak cestuje leteckou dopravou, a najviac v množstve dve spotrebiteľské balenia bezdymového tabakového výrobku, ak cestuje inak ako leteckou dopravou. Oslobodenie od dane sa neuplatní, ak cestujúcim je osoba mladšia ako 17 rokov. Od dane je oslobodený bezdymový tabakový výrobok prepravovaný z iného členského štátu na daňové územie fyzickou osobou na svoju osobnú spotrebu v množstve 250 g tabaku v bezdymovom tabakovom výrobku alebo 250 g náplne bezdymového tabakového výrobku, ak bezdymový tabakový výrobok neobsahuje tabak; každé množstvo predstavuje 100% celkového povoleného množstva, oslobodenie od dane sa môže uplatňovať na akúkoľvek kombináciu za predpokladu, že súhrnný percentuálny podiel jednotlivých povolených množstiev nepresahuje 100% celkového povoleného množstva. Ak sa použije bezdymový tabakový výrobok na iné účely ako osobnú spotrebu, vzniká daňová povinnosť na daňovom území dňom takéhoto použitia bezdymového tabakového výrobku. Platiteľom dane je fyzická osoba, ktorá prepravila bezdymový tabakový výrobok na daňové územie, pričom je povinná do troch pracovných dní od vzniku daňovej povinnosti podať daňové priznanie a zaplatiť daň; na daňové priznanie sa použije   § 13 primerane.</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(41)</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Od dane je oslobodený bezdymový tabakový výrobok, ak</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bol nenávratne zničený alebo znehodnotený v dôsledku nehody, havárie, technologickej poruchy alebo vplyvom vyššej moci a ak sú tieto straty na základe úradného zistenia a potvrdenia uznané colným úradom alebo správcom dane iného členského štátu,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bol odobratý ako vzorka na účely daňového dozoru alebo na účely inej úradnej kontroly, úradnej skúšky alebo úradného zisťovania v technologicky odôvodnenom množstve alebo </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bol zničený colným úradom alebo pod jeho dozorom, a to aj ak sa vlastníkom bezdymového tabakového výrobku stal štát podľa osobitných predpisov.</w:t>
      </w:r>
      <w:r w:rsidRPr="00165CB5">
        <w:rPr>
          <w:rStyle w:val="awspan"/>
          <w:rFonts w:ascii="Arial Narrow" w:hAnsi="Arial Narrow"/>
          <w:b/>
          <w:sz w:val="20"/>
          <w:szCs w:val="20"/>
          <w:vertAlign w:val="superscript"/>
        </w:rPr>
        <w:t>3</w:t>
      </w:r>
      <w:r w:rsidRPr="00165CB5">
        <w:rPr>
          <w:rStyle w:val="awspan"/>
          <w:rFonts w:ascii="Arial Narrow" w:hAnsi="Arial Narrow"/>
          <w:b/>
          <w:sz w:val="20"/>
          <w:szCs w:val="20"/>
        </w:rPr>
        <w:t>)</w:t>
      </w:r>
    </w:p>
    <w:p w:rsidR="00DC06CF" w:rsidRPr="00165CB5" w:rsidRDefault="00DC06CF"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(42) Bezdymový tabakový výrobok musí byť označený kontrolnou známkou, na ktorej je uvedený znak „BTV“ jeden pracovný deň pred jeho predajom alebo dodaním na daňovom území, ak tento zákon neustanovuje inak.</w:t>
      </w:r>
    </w:p>
    <w:p w:rsidR="008101C3" w:rsidRPr="00165CB5" w:rsidRDefault="008101C3"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(43) Na označovanie bezdymového tabakového výrobku sa použijú ustanovenia § 9 v rozsahu týkajúcom sa označovania tabaku primerane okrem povinnosti mať len jedno miesto určené na otvorenie na spotrebiteľskom balení bezdymového tabakového výrobku podľa odseku 1 písm. b) a c).</w:t>
      </w:r>
    </w:p>
    <w:p w:rsidR="008101C3" w:rsidRPr="00165CB5" w:rsidRDefault="008101C3"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(44) Spotrebiteľské balenie bezdymového tabakového výrobku označuje kontrolnou známkou držiteľ povolenia na distribúciu bezdymového tabakového výrobku. Na tlač a nakladanie s kontrolnými známkami sa použijú ustanovenia § 9b v rozsahu týkajúcom sa tlače a nakladania s kontrolnými známkami pre tabak primerane.</w:t>
      </w:r>
    </w:p>
    <w:p w:rsidR="00EC4226" w:rsidRPr="003C4D00" w:rsidRDefault="00EC4226" w:rsidP="00165CB5">
      <w:pPr>
        <w:spacing w:after="0"/>
        <w:jc w:val="right"/>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(45) Držiteľ povolenia na distribúciu bezdymového tabakového výrobku je povinný za kalendárny mesiac viesť evidenciu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a)</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 xml:space="preserve">vyrobeného na daňovom území, </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b)</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prijatého na daňovom území z iného členského štátu,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c)</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prijatého na daňovom území od iného držiteľa povolenia na distribúciu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d)</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odoslaného do iného členského štátu,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e)</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odoslaného na daňovom území inému držiteľovi povolenia na distribúciu bezdymového tabakového výrobku,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f)</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predaného na konečnú spotrebu,</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g)</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dodaného držiteľovi povolenia na obchodovanie s bezdymovým tabakovým výrobkom,</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h)</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dovezeného na daňové územie z územia tretích štátov,</w:t>
      </w: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i)</w:t>
      </w:r>
      <w:r w:rsidR="00DE0715" w:rsidRPr="00165CB5">
        <w:rPr>
          <w:rStyle w:val="awspan"/>
          <w:rFonts w:ascii="Arial Narrow" w:hAnsi="Arial Narrow"/>
          <w:b/>
          <w:sz w:val="20"/>
          <w:szCs w:val="20"/>
        </w:rPr>
        <w:t xml:space="preserve"> </w:t>
      </w:r>
      <w:r w:rsidRPr="00165CB5">
        <w:rPr>
          <w:rStyle w:val="awspan"/>
          <w:rFonts w:ascii="Arial Narrow" w:hAnsi="Arial Narrow"/>
          <w:b/>
          <w:sz w:val="20"/>
          <w:szCs w:val="20"/>
        </w:rPr>
        <w:t>vyvezeného na územie tretích štátov.</w:t>
      </w:r>
    </w:p>
    <w:p w:rsidR="008101C3" w:rsidRPr="00165CB5" w:rsidRDefault="008101C3"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(46) Stav zásob bezdymového tabakového výrobku držiteľ povolenia na distribúciu bezdymového tabakového výrobku vedie k poslednému dňu kalendárneho mesiaca. Zápisy v evidencii podľa odseku 45 je držiteľ povolenia na distribúciu bezdymového tabakového výrobku povinný vykonať denne, najneskôr nasledujúci pracovný deň po vzniku udalosti uvedenej v odseku 45.</w:t>
      </w:r>
    </w:p>
    <w:p w:rsidR="00050BC0" w:rsidRDefault="00050BC0" w:rsidP="00165CB5">
      <w:pPr>
        <w:spacing w:after="0"/>
        <w:jc w:val="both"/>
        <w:rPr>
          <w:rStyle w:val="awspan"/>
          <w:rFonts w:ascii="Arial Narrow" w:hAnsi="Arial Narrow"/>
          <w:b/>
          <w:sz w:val="20"/>
          <w:szCs w:val="20"/>
        </w:rPr>
      </w:pPr>
    </w:p>
    <w:p w:rsidR="00141C05" w:rsidRPr="00165CB5" w:rsidRDefault="00141C05"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(47) Na vyradenie držiteľa povolenia na obchodovanie s bezdymovým tabakovým výrobkom alebo na vyradenie držiteľa povolenia na distribúciu bezdymového tabakového výrobku z evidencie držiteľov povolenia na obchodovanie s bezdymovým tabakovým výrobkom alebo z evidencie držiteľov povolenia na distribúciu bezdymového tabakového výrobku sa použije  § 19 ods. 10 a 11 primerane.</w:t>
      </w:r>
    </w:p>
    <w:p w:rsidR="00050BC0" w:rsidRDefault="00050BC0" w:rsidP="00165CB5">
      <w:pPr>
        <w:spacing w:after="0"/>
        <w:jc w:val="both"/>
        <w:rPr>
          <w:rStyle w:val="awspan"/>
          <w:rFonts w:ascii="Arial Narrow" w:hAnsi="Arial Narrow"/>
          <w:b/>
          <w:sz w:val="20"/>
          <w:szCs w:val="20"/>
        </w:rPr>
      </w:pPr>
    </w:p>
    <w:p w:rsidR="00141C05" w:rsidRPr="00165CB5" w:rsidRDefault="00950C03" w:rsidP="00165CB5">
      <w:pPr>
        <w:spacing w:after="0"/>
        <w:jc w:val="both"/>
        <w:rPr>
          <w:rStyle w:val="awspan"/>
          <w:rFonts w:ascii="Arial Narrow" w:hAnsi="Arial Narrow"/>
          <w:b/>
          <w:sz w:val="20"/>
          <w:szCs w:val="20"/>
        </w:rPr>
      </w:pPr>
      <w:r w:rsidRPr="00165CB5">
        <w:rPr>
          <w:rStyle w:val="awspan"/>
          <w:rFonts w:ascii="Arial Narrow" w:hAnsi="Arial Narrow"/>
          <w:b/>
          <w:sz w:val="20"/>
          <w:szCs w:val="20"/>
        </w:rPr>
        <w:t xml:space="preserve">(48) </w:t>
      </w:r>
      <w:r w:rsidR="00141C05" w:rsidRPr="00165CB5">
        <w:rPr>
          <w:rStyle w:val="awspan"/>
          <w:rFonts w:ascii="Arial Narrow" w:hAnsi="Arial Narrow"/>
          <w:b/>
          <w:sz w:val="20"/>
          <w:szCs w:val="20"/>
        </w:rPr>
        <w:t>Na bezdymový tabakový výrobok sa použijú ustanovenia § 41 ods. 1 písm. a) až e), o) a r) až v), ods. 2 písm. a) až d), ods. 4 a 5 a § 41a ods. 1 písm.</w:t>
      </w:r>
      <w:r w:rsidR="009D7B66">
        <w:rPr>
          <w:rStyle w:val="awspan"/>
          <w:rFonts w:ascii="Arial Narrow" w:hAnsi="Arial Narrow"/>
          <w:b/>
          <w:sz w:val="20"/>
          <w:szCs w:val="20"/>
        </w:rPr>
        <w:t xml:space="preserve"> a) až c), ods. 4 a 5 rovnako.</w:t>
      </w:r>
    </w:p>
    <w:p w:rsidR="00141C05" w:rsidRPr="00BE487F" w:rsidRDefault="00165CB5" w:rsidP="00165CB5">
      <w:pPr>
        <w:jc w:val="right"/>
        <w:rPr>
          <w:rStyle w:val="awspan"/>
          <w:rFonts w:ascii="Arial Narrow" w:hAnsi="Arial Narrow"/>
          <w:i/>
          <w:sz w:val="20"/>
          <w:szCs w:val="20"/>
        </w:rPr>
      </w:pPr>
      <w:r w:rsidRPr="00BE487F">
        <w:rPr>
          <w:rStyle w:val="awspan"/>
          <w:rFonts w:ascii="Arial Narrow" w:hAnsi="Arial Narrow"/>
          <w:i/>
          <w:sz w:val="20"/>
          <w:szCs w:val="20"/>
        </w:rPr>
        <w:t xml:space="preserve">Znenie </w:t>
      </w:r>
      <w:r w:rsidR="009D7B66">
        <w:rPr>
          <w:rStyle w:val="awspan"/>
          <w:rFonts w:ascii="Arial Narrow" w:hAnsi="Arial Narrow"/>
          <w:i/>
          <w:sz w:val="20"/>
          <w:szCs w:val="20"/>
        </w:rPr>
        <w:t xml:space="preserve">§ 19aa </w:t>
      </w:r>
      <w:r w:rsidRPr="00BE487F">
        <w:rPr>
          <w:rStyle w:val="awspan"/>
          <w:rFonts w:ascii="Arial Narrow" w:hAnsi="Arial Narrow"/>
          <w:i/>
          <w:sz w:val="20"/>
          <w:szCs w:val="20"/>
        </w:rPr>
        <w:t>účinné od 1. februára 2025</w:t>
      </w:r>
    </w:p>
    <w:p w:rsidR="001F2DEF" w:rsidRDefault="001F2DEF" w:rsidP="00B2106A">
      <w:pPr>
        <w:spacing w:after="0" w:line="240" w:lineRule="auto"/>
        <w:jc w:val="center"/>
        <w:rPr>
          <w:rFonts w:ascii="Arial Narrow" w:eastAsia="Times New Roman" w:hAnsi="Arial Narrow" w:cs="Times New Roman"/>
          <w:b/>
          <w:sz w:val="20"/>
          <w:szCs w:val="20"/>
          <w:lang w:eastAsia="sk-SK"/>
        </w:rPr>
      </w:pPr>
    </w:p>
    <w:p w:rsidR="00A4271D" w:rsidRPr="004068A4" w:rsidRDefault="00A4271D" w:rsidP="00B2106A">
      <w:pPr>
        <w:spacing w:after="0" w:line="240" w:lineRule="auto"/>
        <w:jc w:val="center"/>
        <w:rPr>
          <w:rFonts w:ascii="Arial Narrow" w:eastAsia="Times New Roman" w:hAnsi="Arial Narrow" w:cs="Times New Roman"/>
          <w:b/>
          <w:sz w:val="20"/>
          <w:szCs w:val="20"/>
          <w:lang w:eastAsia="sk-SK"/>
        </w:rPr>
      </w:pPr>
      <w:r w:rsidRPr="004068A4">
        <w:rPr>
          <w:rFonts w:ascii="Arial Narrow" w:eastAsia="Times New Roman" w:hAnsi="Arial Narrow" w:cs="Times New Roman"/>
          <w:b/>
          <w:sz w:val="20"/>
          <w:szCs w:val="20"/>
          <w:lang w:eastAsia="sk-SK"/>
        </w:rPr>
        <w:t>§ 19ab</w:t>
      </w:r>
    </w:p>
    <w:p w:rsidR="00A4271D" w:rsidRPr="004068A4" w:rsidRDefault="00A4271D" w:rsidP="00B2106A">
      <w:pPr>
        <w:spacing w:after="0" w:line="240" w:lineRule="auto"/>
        <w:jc w:val="center"/>
        <w:rPr>
          <w:rFonts w:ascii="Arial Narrow" w:eastAsia="Times New Roman" w:hAnsi="Arial Narrow" w:cs="Times New Roman"/>
          <w:b/>
          <w:sz w:val="20"/>
          <w:szCs w:val="20"/>
          <w:lang w:eastAsia="sk-SK"/>
        </w:rPr>
      </w:pPr>
      <w:r w:rsidRPr="004068A4">
        <w:rPr>
          <w:rFonts w:ascii="Arial Narrow" w:eastAsia="Times New Roman" w:hAnsi="Arial Narrow" w:cs="Times New Roman"/>
          <w:b/>
          <w:sz w:val="20"/>
          <w:szCs w:val="20"/>
          <w:lang w:eastAsia="sk-SK"/>
        </w:rPr>
        <w:t>Osobitné ustanovenia pre výrobok súvisiaci s tabakovými výrobkami</w:t>
      </w:r>
    </w:p>
    <w:p w:rsidR="00A574E4" w:rsidRPr="00B2106A" w:rsidRDefault="00A574E4" w:rsidP="00B2106A">
      <w:pPr>
        <w:spacing w:after="0" w:line="240" w:lineRule="auto"/>
        <w:jc w:val="center"/>
        <w:rPr>
          <w:rFonts w:ascii="Arial Narrow" w:eastAsia="Times New Roman" w:hAnsi="Arial Narrow" w:cs="Times New Roman"/>
          <w:color w:val="FF0000"/>
          <w:sz w:val="20"/>
          <w:szCs w:val="20"/>
          <w:lang w:eastAsia="sk-SK"/>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 Výrobkom súvisiacim s tabakovými výrobkami sa na účely tohto zákona rozumie</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 náplň do elektronickej cigarety,</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 nikotínové vrecúško,</w:t>
      </w:r>
      <w:r w:rsidRPr="009D7B66">
        <w:rPr>
          <w:rFonts w:ascii="Arial Narrow" w:hAnsi="Arial Narrow"/>
          <w:b/>
          <w:sz w:val="20"/>
          <w:szCs w:val="20"/>
          <w:vertAlign w:val="superscript"/>
        </w:rPr>
        <w:t>5b</w:t>
      </w:r>
      <w:r w:rsidRPr="004068A4">
        <w:rPr>
          <w:rFonts w:ascii="Arial Narrow" w:hAnsi="Arial Narrow"/>
          <w:b/>
          <w:sz w:val="20"/>
          <w:szCs w:val="20"/>
        </w:rPr>
        <w:t>)</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 iný nikotínový výrobok, ktorý nie je bezdymovým tabakovým výrobkom.</w:t>
      </w:r>
    </w:p>
    <w:p w:rsidR="004068A4" w:rsidRDefault="004068A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 Za výrobok súvisiaci s tabakovými výrobkami sa nepovažuje výrobok podľa odseku 1, ak je určený na účely podľa osobitného predpisu.</w:t>
      </w:r>
      <w:r w:rsidRPr="009D7B66">
        <w:rPr>
          <w:rFonts w:ascii="Arial Narrow" w:hAnsi="Arial Narrow"/>
          <w:b/>
          <w:sz w:val="20"/>
          <w:szCs w:val="20"/>
          <w:vertAlign w:val="superscript"/>
        </w:rPr>
        <w:t>2a</w:t>
      </w:r>
      <w:r w:rsidRPr="004068A4">
        <w:rPr>
          <w:rFonts w:ascii="Arial Narrow" w:hAnsi="Arial Narrow"/>
          <w:b/>
          <w:sz w:val="20"/>
          <w:szCs w:val="20"/>
        </w:rPr>
        <w:t>) Osoba, ktorá v rámci podnikania na daňovom území obchoduje iba s výrobkom súvisiacim s</w:t>
      </w:r>
      <w:r w:rsidR="00727B6C">
        <w:rPr>
          <w:rFonts w:ascii="Arial Narrow" w:hAnsi="Arial Narrow"/>
          <w:b/>
          <w:sz w:val="20"/>
          <w:szCs w:val="20"/>
        </w:rPr>
        <w:t> </w:t>
      </w:r>
      <w:r w:rsidRPr="004068A4">
        <w:rPr>
          <w:rFonts w:ascii="Arial Narrow" w:hAnsi="Arial Narrow"/>
          <w:b/>
          <w:sz w:val="20"/>
          <w:szCs w:val="20"/>
        </w:rPr>
        <w:t>tabakovými výrobkami podľa prvej vety alebo ktorá distribuuje iba výrobok súvisiaci s tabakovými výrobkami podľa prvej vety, nie je povinná požiadať o povolenie na obchodovanie podľa odseku 8 alebo o povolenie na distribúciu podľa odseku 19.</w:t>
      </w:r>
    </w:p>
    <w:p w:rsidR="004068A4" w:rsidRDefault="004068A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(3) Za náplň do elektronickej cigarety sa na účely tohto zákona považuje tekutina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 obsahujúca nikotín, ktorá môže byť použitá v elektronickej cigarete alebo na jej opätovné doplnenie,</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 neobsahujúca nikotín, ktorá môže byť použitá v elektronickej cigarete alebo na jej opätovné doplnenie.</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(4) Za iný nikotínový výrobok sa na účely tohto zákona považuje výrobok, ktorý</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4068A4">
        <w:rPr>
          <w:rFonts w:ascii="Arial Narrow" w:hAnsi="Arial Narrow"/>
          <w:b/>
          <w:sz w:val="20"/>
          <w:szCs w:val="20"/>
        </w:rPr>
        <w:t xml:space="preserve"> </w:t>
      </w:r>
      <w:r w:rsidRPr="004068A4">
        <w:rPr>
          <w:rFonts w:ascii="Arial Narrow" w:hAnsi="Arial Narrow"/>
          <w:b/>
          <w:sz w:val="20"/>
          <w:szCs w:val="20"/>
        </w:rPr>
        <w:t>neobsahuje tabak,</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4068A4">
        <w:rPr>
          <w:rFonts w:ascii="Arial Narrow" w:hAnsi="Arial Narrow"/>
          <w:b/>
          <w:sz w:val="20"/>
          <w:szCs w:val="20"/>
        </w:rPr>
        <w:t xml:space="preserve"> </w:t>
      </w:r>
      <w:r w:rsidRPr="004068A4">
        <w:rPr>
          <w:rFonts w:ascii="Arial Narrow" w:hAnsi="Arial Narrow"/>
          <w:b/>
          <w:sz w:val="20"/>
          <w:szCs w:val="20"/>
        </w:rPr>
        <w:t>obsahuje nikotín,</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4068A4">
        <w:rPr>
          <w:rFonts w:ascii="Arial Narrow" w:hAnsi="Arial Narrow"/>
          <w:b/>
          <w:sz w:val="20"/>
          <w:szCs w:val="20"/>
        </w:rPr>
        <w:t xml:space="preserve"> </w:t>
      </w:r>
      <w:r w:rsidRPr="004068A4">
        <w:rPr>
          <w:rFonts w:ascii="Arial Narrow" w:hAnsi="Arial Narrow"/>
          <w:b/>
          <w:sz w:val="20"/>
          <w:szCs w:val="20"/>
        </w:rPr>
        <w:t>nie je náplňou do elektronickej cigarety ani nikotínovým vrecúškom.</w:t>
      </w:r>
    </w:p>
    <w:p w:rsidR="00A574E4" w:rsidRPr="004068A4" w:rsidRDefault="00A574E4" w:rsidP="004068A4">
      <w:pPr>
        <w:spacing w:after="0"/>
        <w:jc w:val="both"/>
        <w:rPr>
          <w:rFonts w:ascii="Arial Narrow" w:hAnsi="Arial Narrow"/>
          <w:b/>
          <w:sz w:val="20"/>
          <w:szCs w:val="20"/>
        </w:rPr>
      </w:pPr>
    </w:p>
    <w:p w:rsidR="00A574E4" w:rsidRDefault="00A574E4" w:rsidP="004068A4">
      <w:pPr>
        <w:spacing w:after="0"/>
        <w:jc w:val="both"/>
        <w:rPr>
          <w:rFonts w:ascii="Arial Narrow" w:hAnsi="Arial Narrow"/>
          <w:b/>
          <w:sz w:val="20"/>
          <w:szCs w:val="20"/>
        </w:rPr>
      </w:pPr>
      <w:r w:rsidRPr="004068A4">
        <w:rPr>
          <w:rFonts w:ascii="Arial Narrow" w:hAnsi="Arial Narrow"/>
          <w:b/>
          <w:sz w:val="20"/>
          <w:szCs w:val="20"/>
        </w:rPr>
        <w:t xml:space="preserve">(5)  Na účely tohto zákona sa za obchodovanie s výrobkom súvisiacim s tabakovými výrobkami v rámci podnikania na daňovom území považuje predaj na konečnú spotrebu, vrátane predaja </w:t>
      </w:r>
      <w:r w:rsidR="004068A4">
        <w:rPr>
          <w:rFonts w:ascii="Arial Narrow" w:hAnsi="Arial Narrow"/>
          <w:b/>
          <w:sz w:val="20"/>
          <w:szCs w:val="20"/>
        </w:rPr>
        <w:t>prostredníctvom prostriedkov na </w:t>
      </w:r>
      <w:r w:rsidRPr="004068A4">
        <w:rPr>
          <w:rFonts w:ascii="Arial Narrow" w:hAnsi="Arial Narrow"/>
          <w:b/>
          <w:sz w:val="20"/>
          <w:szCs w:val="20"/>
        </w:rPr>
        <w:t>komunikáciu na diaľku,</w:t>
      </w:r>
      <w:r w:rsidRPr="009D7B66">
        <w:rPr>
          <w:rFonts w:ascii="Arial Narrow" w:hAnsi="Arial Narrow"/>
          <w:b/>
          <w:sz w:val="20"/>
          <w:szCs w:val="20"/>
          <w:vertAlign w:val="superscript"/>
        </w:rPr>
        <w:t>13b</w:t>
      </w:r>
      <w:r w:rsidRPr="004068A4">
        <w:rPr>
          <w:rFonts w:ascii="Arial Narrow" w:hAnsi="Arial Narrow"/>
          <w:b/>
          <w:sz w:val="20"/>
          <w:szCs w:val="20"/>
        </w:rPr>
        <w:t>) alebo skladovanie výrobku súvisiaceho s tabakovými výrobkami.</w:t>
      </w:r>
    </w:p>
    <w:p w:rsidR="009D7B66" w:rsidRPr="004068A4" w:rsidRDefault="009D7B66"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(6) Predajom výrobku súvisiaceho s tabakovými výrobkami prostredníctvom prostriedkov komunikácie na diaľku sa na účely tohto zákona rozumie prevádzkovanie internetového obchodu s výrobkom súvisiacim s tabakovými výrobkami, ak prevádzkovateľ internetového obchodu s výrobkom súvisiacim s tabakovými výrobkami má sídlo alebo trvalý pobyt</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na daňovom území a výrobok súvisiaci s tabakovými výrobkami dodáva konečnému spotrebiteľovi na územie iného členského štátu,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na území iného členského štátu a výrobok súvisiaci s tabakovými výrobkami dod</w:t>
      </w:r>
      <w:r w:rsidR="004068A4">
        <w:rPr>
          <w:rFonts w:ascii="Arial Narrow" w:hAnsi="Arial Narrow"/>
          <w:b/>
          <w:sz w:val="20"/>
          <w:szCs w:val="20"/>
        </w:rPr>
        <w:t>áva konečnému spotrebiteľovi na </w:t>
      </w:r>
      <w:r w:rsidRPr="004068A4">
        <w:rPr>
          <w:rFonts w:ascii="Arial Narrow" w:hAnsi="Arial Narrow"/>
          <w:b/>
          <w:sz w:val="20"/>
          <w:szCs w:val="20"/>
        </w:rPr>
        <w:t>daňovom území.</w:t>
      </w:r>
    </w:p>
    <w:p w:rsidR="00B66FA7" w:rsidRPr="004068A4" w:rsidRDefault="00B66FA7"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(7)</w:t>
      </w:r>
      <w:r w:rsidR="00B66FA7" w:rsidRPr="004068A4">
        <w:rPr>
          <w:rFonts w:ascii="Arial Narrow" w:hAnsi="Arial Narrow"/>
          <w:b/>
          <w:sz w:val="20"/>
          <w:szCs w:val="20"/>
        </w:rPr>
        <w:t xml:space="preserve"> </w:t>
      </w:r>
      <w:r w:rsidRPr="004068A4">
        <w:rPr>
          <w:rFonts w:ascii="Arial Narrow" w:hAnsi="Arial Narrow"/>
          <w:b/>
          <w:sz w:val="20"/>
          <w:szCs w:val="20"/>
        </w:rPr>
        <w:t>Ak sa predaj prostredníctvom prostriedkov komunikácie na diaľku podľa odseku 6 písm. b) uskutočňuje opakovane, na žiadosť osoby podľa odseku 6 písm. b) môže colný úrad povoliť, aby dodávky uskutočnené v jednom zdaňovacom období boli zahrnuté do jedného daňového priznania. Na požiadanie osoby podľa odseku 6 písm. b) môže colný úrad povoliť, aby povinnosti vo vzťahu k colnému úradu plnil splnomocnenec pre predaj prostredníctvom prostriedkov komunikácie na diaľku. Splnomocnencom pre predaj prostredníctvom prostriedkov komunikácie na diaľku môže byť len osoba so sídlom alebo trvalým pobytom na daňovom území, ktorá spĺňa podmienky podľa odseku 11. Žiadosť o povolenie na zastupovanie splnomocnencom pre predaj prostredníctvom prostriedkov komunikácie na diaľku sa predkladá Colnému úradu Bratislava. Žiadosť musí obsahovať identifikačné údaje osoby podľa odseku 6 písm. b) a údaje splnomocnenca pre predaj prostredníctvom prostriedkov komunikácie na diaľku podľa osobitného predpisu.25d) Prílohami k žiadosti sú plnomocenstvo s úradne osvedčeným podpisom a vyhlásenie splnomocnenca pre predaj prostredníctvom prostriedkov komunikácie na diaľku s úradne osv</w:t>
      </w:r>
      <w:r w:rsidR="004068A4">
        <w:rPr>
          <w:rFonts w:ascii="Arial Narrow" w:hAnsi="Arial Narrow"/>
          <w:b/>
          <w:sz w:val="20"/>
          <w:szCs w:val="20"/>
        </w:rPr>
        <w:t>edčeným podpisom, že súhlasí so </w:t>
      </w:r>
      <w:r w:rsidRPr="004068A4">
        <w:rPr>
          <w:rFonts w:ascii="Arial Narrow" w:hAnsi="Arial Narrow"/>
          <w:b/>
          <w:sz w:val="20"/>
          <w:szCs w:val="20"/>
        </w:rPr>
        <w:t>zastupovaním osoby podľa odseku 6 písm. b). Colný úrad povolenie na zastupovanie splnomocnencom pre predaj prostredníctvom prostriedkov komunikácie na diaľku odníme, ak splnomocnenec pre predaj prostredníctvom prostriedkov komunikácie na diaľku porušuje povinnosti podľa tohto zákona, alebo o to požiadal splnomocnenec pre predaj prostredníctvom prostriedkov komunikácie na diaľku alebo osoba podľa odseku 6 písm. b), v ktorej mene splnomocnenec pre predaj prostredníctvom prostriedkov komunikácie na diaľku zabezpečuje dodávky výrobku súvisiaceho s tabakovými výrobkami.</w:t>
      </w:r>
    </w:p>
    <w:p w:rsidR="007845BE" w:rsidRDefault="007845BE"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(8)</w:t>
      </w:r>
      <w:r w:rsidR="00B66FA7" w:rsidRPr="004068A4">
        <w:rPr>
          <w:rFonts w:ascii="Arial Narrow" w:hAnsi="Arial Narrow"/>
          <w:b/>
          <w:sz w:val="20"/>
          <w:szCs w:val="20"/>
        </w:rPr>
        <w:t xml:space="preserve"> </w:t>
      </w:r>
      <w:r w:rsidRPr="004068A4">
        <w:rPr>
          <w:rFonts w:ascii="Arial Narrow" w:hAnsi="Arial Narrow"/>
          <w:b/>
          <w:sz w:val="20"/>
          <w:szCs w:val="20"/>
        </w:rPr>
        <w:t>Osoba, ktorá chce v rámci podnikania na daňovom území obchodovať s výrobkom súvisiacim s tabakovými výrobkami, je povinná požiadať colný úrad o vydanie povolenia na obcho</w:t>
      </w:r>
      <w:r w:rsidR="004068A4">
        <w:rPr>
          <w:rFonts w:ascii="Arial Narrow" w:hAnsi="Arial Narrow"/>
          <w:b/>
          <w:sz w:val="20"/>
          <w:szCs w:val="20"/>
        </w:rPr>
        <w:t>dovanie s výrobkom súvisiacim s </w:t>
      </w:r>
      <w:r w:rsidRPr="004068A4">
        <w:rPr>
          <w:rFonts w:ascii="Arial Narrow" w:hAnsi="Arial Narrow"/>
          <w:b/>
          <w:sz w:val="20"/>
          <w:szCs w:val="20"/>
        </w:rPr>
        <w:t>tabakovými výrobkami okrem priameho predaja výrobku súvisiaceho s tabakovými výrobkami podľa osobitného predpisu.</w:t>
      </w:r>
      <w:r w:rsidRPr="009D7B66">
        <w:rPr>
          <w:rFonts w:ascii="Arial Narrow" w:hAnsi="Arial Narrow"/>
          <w:b/>
          <w:sz w:val="20"/>
          <w:szCs w:val="20"/>
          <w:vertAlign w:val="superscript"/>
        </w:rPr>
        <w:t>13c</w:t>
      </w:r>
      <w:r w:rsidRPr="004068A4">
        <w:rPr>
          <w:rFonts w:ascii="Arial Narrow" w:hAnsi="Arial Narrow"/>
          <w:b/>
          <w:sz w:val="20"/>
          <w:szCs w:val="20"/>
        </w:rPr>
        <w:t>) Obchodovať s výrobkom súvisiacim s tabakovými výrobkami možno len na základe povolenia na  obchodovanie s výrobkom súvisiacim s tabakovými výrobkami. Osobe registrovanej colným úradom podľa § 19 alebo § 23 alebo evidovanej podľa § 9a alebo § 19aa ods. 11 colný úrad vydá povolenie na obchodovanie s  výrobkom súvisiacim s tabakovými výrobkami na základe žiadosti o vydanie povolenia na obchodovanie s výrobkom súvisiacim s tabakovými výrobkami, a to bez splnenia povinnosti predložiť prílohu k žiadosti podľa odseku 10 a preukázať splnenie podmienok podľa odseku 11, ak posledná veta neustanovuje inak. Osoba podľa odseku 6 písm. b) na účely splnenia podmienok podľa odseku 11 písm. a) a d) predkladá čestné vyhlásenie o splnení týchto podmienok.</w:t>
      </w:r>
    </w:p>
    <w:p w:rsidR="007845BE" w:rsidRDefault="007845BE"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lastRenderedPageBreak/>
        <w:t>(9)</w:t>
      </w:r>
      <w:r w:rsidR="00B66FA7" w:rsidRPr="004068A4">
        <w:rPr>
          <w:rFonts w:ascii="Arial Narrow" w:hAnsi="Arial Narrow"/>
          <w:b/>
          <w:sz w:val="20"/>
          <w:szCs w:val="20"/>
        </w:rPr>
        <w:t xml:space="preserve"> </w:t>
      </w:r>
      <w:r w:rsidRPr="004068A4">
        <w:rPr>
          <w:rFonts w:ascii="Arial Narrow" w:hAnsi="Arial Narrow"/>
          <w:b/>
          <w:sz w:val="20"/>
          <w:szCs w:val="20"/>
        </w:rPr>
        <w:t>Žiadosť o vydanie povolenia na obchodovanie s výrobkom súvisiacim s tabakovými výrobkami musí obsahovať okrem údajov podľa osobitného predpisu</w:t>
      </w:r>
      <w:r w:rsidRPr="009D7B66">
        <w:rPr>
          <w:rFonts w:ascii="Arial Narrow" w:hAnsi="Arial Narrow"/>
          <w:b/>
          <w:sz w:val="20"/>
          <w:szCs w:val="20"/>
          <w:vertAlign w:val="superscript"/>
        </w:rPr>
        <w:t>25d</w:t>
      </w:r>
      <w:r w:rsidRPr="004068A4">
        <w:rPr>
          <w:rFonts w:ascii="Arial Narrow" w:hAnsi="Arial Narrow"/>
          <w:b/>
          <w:sz w:val="20"/>
          <w:szCs w:val="20"/>
        </w:rPr>
        <w:t>)</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adresu umiestnenia prevádzkarne žiadateľa, ak nie je totožná so sídlom alebo s trvalým pobytom žiadateľa,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presné označenie výrobku súvisiaceho s tabakovými výrobkami podľa odseku 1, s ktorým chce žiadateľ obchodovať,</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zoznam dodávateľov výrobku súvisiaceho s tabakovými výrobkami.</w:t>
      </w:r>
    </w:p>
    <w:p w:rsidR="00B66FA7" w:rsidRPr="004068A4" w:rsidRDefault="00B66FA7"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(10)</w:t>
      </w:r>
      <w:r w:rsidR="00B66FA7" w:rsidRPr="004068A4">
        <w:rPr>
          <w:rFonts w:ascii="Arial Narrow" w:hAnsi="Arial Narrow"/>
          <w:b/>
          <w:sz w:val="20"/>
          <w:szCs w:val="20"/>
        </w:rPr>
        <w:t xml:space="preserve"> </w:t>
      </w:r>
      <w:r w:rsidRPr="004068A4">
        <w:rPr>
          <w:rFonts w:ascii="Arial Narrow" w:hAnsi="Arial Narrow"/>
          <w:b/>
          <w:sz w:val="20"/>
          <w:szCs w:val="20"/>
        </w:rPr>
        <w:t>Prílohou k žiadosti podľa odseku 9 je doklad preukazujúci oprávnenie na podnikanie nie starší ako 30 dní alebo jeho úradne osvedčená kópia, ak je žiadateľom osoba, ktorá nemá sídlo alebo trvalý pobyt na daňovom území.</w:t>
      </w:r>
    </w:p>
    <w:p w:rsidR="007845BE" w:rsidRDefault="007845BE"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(11)</w:t>
      </w:r>
      <w:r w:rsidR="00B66FA7" w:rsidRPr="004068A4">
        <w:rPr>
          <w:rFonts w:ascii="Arial Narrow" w:hAnsi="Arial Narrow"/>
          <w:b/>
          <w:sz w:val="20"/>
          <w:szCs w:val="20"/>
        </w:rPr>
        <w:t xml:space="preserve"> </w:t>
      </w:r>
      <w:r w:rsidRPr="004068A4">
        <w:rPr>
          <w:rFonts w:ascii="Arial Narrow" w:hAnsi="Arial Narrow"/>
          <w:b/>
          <w:sz w:val="20"/>
          <w:szCs w:val="20"/>
        </w:rPr>
        <w:t>Žiadateľ o vydanie povolenia na obchodovanie s výrobkom súvisiacim s tabakovými výrobkami musí spĺňať tieto podmienky:</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 xml:space="preserve">vedie účtovníctvo, </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nemá nedoplatky voči colnému úradu ani daňovému úradu,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 xml:space="preserve">nemá evidované nedoplatky na poistnom na sociálne poistenie a zdravotná poisťovňa neeviduje voči nemu pohľadávky po splatnosti, </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66FA7" w:rsidRPr="004068A4">
        <w:rPr>
          <w:rFonts w:ascii="Arial Narrow" w:hAnsi="Arial Narrow"/>
          <w:b/>
          <w:sz w:val="20"/>
          <w:szCs w:val="20"/>
        </w:rPr>
        <w:t xml:space="preserve"> </w:t>
      </w:r>
      <w:r w:rsidRPr="004068A4">
        <w:rPr>
          <w:rFonts w:ascii="Arial Narrow" w:hAnsi="Arial Narrow"/>
          <w:b/>
          <w:sz w:val="20"/>
          <w:szCs w:val="20"/>
        </w:rPr>
        <w:t>nie je v likvidácii alebo nie je na neho právoplatne vyhlásený konkurz alebo povolená reštrukturalizácia,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e)</w:t>
      </w:r>
      <w:r w:rsidR="00B66FA7" w:rsidRPr="004068A4">
        <w:rPr>
          <w:rFonts w:ascii="Arial Narrow" w:hAnsi="Arial Narrow"/>
          <w:b/>
          <w:sz w:val="20"/>
          <w:szCs w:val="20"/>
        </w:rPr>
        <w:t xml:space="preserve"> </w:t>
      </w:r>
      <w:r w:rsidRPr="004068A4">
        <w:rPr>
          <w:rFonts w:ascii="Arial Narrow" w:hAnsi="Arial Narrow"/>
          <w:b/>
          <w:sz w:val="20"/>
          <w:szCs w:val="20"/>
        </w:rPr>
        <w:t>nebolo mu počas obdobia dvoch rokov predchádzajúcich dňu podania žiadosti podľa odseku 9 odňaté povolenie na obchodovanie s výrobkom súvisiacim s tabakovými výrobkami okrem odňatia tohto povolenia podľa odseku 15 písm. c).</w:t>
      </w:r>
    </w:p>
    <w:p w:rsidR="00B66FA7" w:rsidRPr="004068A4" w:rsidRDefault="00B66FA7"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(12)</w:t>
      </w:r>
      <w:r w:rsidR="00B66FA7" w:rsidRPr="004068A4">
        <w:rPr>
          <w:rFonts w:ascii="Arial Narrow" w:hAnsi="Arial Narrow"/>
          <w:b/>
          <w:sz w:val="20"/>
          <w:szCs w:val="20"/>
        </w:rPr>
        <w:t xml:space="preserve"> </w:t>
      </w:r>
      <w:r w:rsidRPr="004068A4">
        <w:rPr>
          <w:rFonts w:ascii="Arial Narrow" w:hAnsi="Arial Narrow"/>
          <w:b/>
          <w:sz w:val="20"/>
          <w:szCs w:val="20"/>
        </w:rPr>
        <w:t xml:space="preserve">Colný úrad pred vydaním povolenia na obchodovanie s výrobkom súvisiacim s tabakovými výrobkami preverí u žiadateľa skutočnosti a údaje uvedené v žiadosti podľa odseku 9 a v prílohe k žiadosti a splnenie podmienok podľa odseku 11; žiadateľ je povinný na požiadanie colného úradu spresniť údaje uvedené v žiadosti podľa odseku 9. Ak sú tieto skutočnosti a údaje pravdivé a žiadateľ spĺňa podmienky podľa odseku 11 colný úrad vydá žiadateľovi povolenie na obchodovanie s výrobkom súvisiacimi s tabakovými výrobkami a zaradí ho do evidencie držiteľov povolenia na obchodovanie s výrobkom súvisiacim s tabakovými výrobkami do 30 dní odo dňa podania žiadosti podľa odseku 9; držiteľ tohto povolenia je povinný spĺňať podmienky podľa odseku 11 počas celej doby jeho platnosti. </w:t>
      </w:r>
    </w:p>
    <w:p w:rsidR="004068A4" w:rsidRDefault="004068A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(13)</w:t>
      </w:r>
      <w:r w:rsidR="00B66FA7" w:rsidRPr="004068A4">
        <w:rPr>
          <w:rFonts w:ascii="Arial Narrow" w:hAnsi="Arial Narrow"/>
          <w:b/>
          <w:sz w:val="20"/>
          <w:szCs w:val="20"/>
        </w:rPr>
        <w:t xml:space="preserve"> </w:t>
      </w:r>
      <w:r w:rsidRPr="004068A4">
        <w:rPr>
          <w:rFonts w:ascii="Arial Narrow" w:hAnsi="Arial Narrow"/>
          <w:b/>
          <w:sz w:val="20"/>
          <w:szCs w:val="20"/>
        </w:rPr>
        <w:t>Držiteľ povolenia na obchodovanie s výrobkom súvisiacim s tabakovými výrobkami je povinný</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 xml:space="preserve">oznámiť colnému úradu každú zmenu skutočností a údajov podľa odseku 9 písm. a)  a c) do 30 dní odo dňa jej vzniku, </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predávať výrobok súvisiaci s tabakovými výrobkami na daňovom území len konečnému spotrebiteľovi,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nakupovať výrobok súvisiaci s tabakovými výrobkami na daňovom území len od osoby, ktorej colný úrad vydal povolenie na distribúciu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66FA7" w:rsidRPr="004068A4">
        <w:rPr>
          <w:rFonts w:ascii="Arial Narrow" w:hAnsi="Arial Narrow"/>
          <w:b/>
          <w:sz w:val="20"/>
          <w:szCs w:val="20"/>
        </w:rPr>
        <w:t xml:space="preserve"> </w:t>
      </w:r>
      <w:r w:rsidRPr="004068A4">
        <w:rPr>
          <w:rFonts w:ascii="Arial Narrow" w:hAnsi="Arial Narrow"/>
          <w:b/>
          <w:sz w:val="20"/>
          <w:szCs w:val="20"/>
        </w:rPr>
        <w:t>predložiť na požiadanie colného úradu doklady preukazujúce spôsob nad</w:t>
      </w:r>
      <w:r w:rsidR="004068A4">
        <w:rPr>
          <w:rFonts w:ascii="Arial Narrow" w:hAnsi="Arial Narrow"/>
          <w:b/>
          <w:sz w:val="20"/>
          <w:szCs w:val="20"/>
        </w:rPr>
        <w:t>obudnutia výrobku súvisiaceho s </w:t>
      </w:r>
      <w:r w:rsidRPr="004068A4">
        <w:rPr>
          <w:rFonts w:ascii="Arial Narrow" w:hAnsi="Arial Narrow"/>
          <w:b/>
          <w:sz w:val="20"/>
          <w:szCs w:val="20"/>
        </w:rPr>
        <w:t>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e)</w:t>
      </w:r>
      <w:r w:rsidR="00B66FA7" w:rsidRPr="004068A4">
        <w:rPr>
          <w:rFonts w:ascii="Arial Narrow" w:hAnsi="Arial Narrow"/>
          <w:b/>
          <w:sz w:val="20"/>
          <w:szCs w:val="20"/>
        </w:rPr>
        <w:t xml:space="preserve"> </w:t>
      </w:r>
      <w:r w:rsidRPr="004068A4">
        <w:rPr>
          <w:rFonts w:ascii="Arial Narrow" w:hAnsi="Arial Narrow"/>
          <w:b/>
          <w:sz w:val="20"/>
          <w:szCs w:val="20"/>
        </w:rPr>
        <w:t>viesť za kalendárny mesiac evidenciu dodaného a predaného výrobku súvisiaceho s tabakovým výrobkom.</w:t>
      </w:r>
    </w:p>
    <w:p w:rsidR="00B66FA7" w:rsidRPr="004068A4" w:rsidRDefault="00B66FA7"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(14)</w:t>
      </w:r>
      <w:r w:rsidR="00B66FA7" w:rsidRPr="004068A4">
        <w:rPr>
          <w:rFonts w:ascii="Arial Narrow" w:hAnsi="Arial Narrow"/>
          <w:b/>
          <w:sz w:val="20"/>
          <w:szCs w:val="20"/>
        </w:rPr>
        <w:t xml:space="preserve"> </w:t>
      </w:r>
      <w:r w:rsidRPr="004068A4">
        <w:rPr>
          <w:rFonts w:ascii="Arial Narrow" w:hAnsi="Arial Narrow"/>
          <w:b/>
          <w:sz w:val="20"/>
          <w:szCs w:val="20"/>
        </w:rPr>
        <w:t>Povolenie na obchodovanie s výrobkom súvisiacim s tabakovými výrobkami zaniká dňom</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podania žiadosti o výmaz z obchodného registra alebo obdobného registra alebo dňom podania žiadosti o zrušenie živnostenského oprávnenia, alebo dňom podania oznámenia o skončení podnikania,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 xml:space="preserve">úmrtia držiteľa povolenia na obchodovanie s výrobkom súvisiacim s tabakovými výrobkami alebo dňom nadobudnutia právoplatnosti rozhodnutia súdu o vyhlásení držiteľa povolenia na obchodovanie s výrobkom súvisiacim s tabakovými výrobkami za mŕtveho, ak je fyzickou osobou, </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 xml:space="preserve">nadobudnutia právoplatnosti rozhodnutia súdu o vyhlásení konkurzu, o zamietnutí návrhu na vyhlásenie konkurzu pre nedostatok majetku alebo o zrušení konkurzu pre nedostatok majetku, </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66FA7" w:rsidRPr="004068A4">
        <w:rPr>
          <w:rFonts w:ascii="Arial Narrow" w:hAnsi="Arial Narrow"/>
          <w:b/>
          <w:sz w:val="20"/>
          <w:szCs w:val="20"/>
        </w:rPr>
        <w:t xml:space="preserve"> </w:t>
      </w:r>
      <w:r w:rsidRPr="004068A4">
        <w:rPr>
          <w:rFonts w:ascii="Arial Narrow" w:hAnsi="Arial Narrow"/>
          <w:b/>
          <w:sz w:val="20"/>
          <w:szCs w:val="20"/>
        </w:rPr>
        <w:t>odňatia povolenia na obchodovanie s výrobkom súvisiacim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lastRenderedPageBreak/>
        <w:t>e)</w:t>
      </w:r>
      <w:r w:rsidR="00B66FA7" w:rsidRPr="004068A4">
        <w:rPr>
          <w:rFonts w:ascii="Arial Narrow" w:hAnsi="Arial Narrow"/>
          <w:b/>
          <w:sz w:val="20"/>
          <w:szCs w:val="20"/>
        </w:rPr>
        <w:t xml:space="preserve"> </w:t>
      </w:r>
      <w:r w:rsidRPr="004068A4">
        <w:rPr>
          <w:rFonts w:ascii="Arial Narrow" w:hAnsi="Arial Narrow"/>
          <w:b/>
          <w:sz w:val="20"/>
          <w:szCs w:val="20"/>
        </w:rPr>
        <w:t>výmazu z obchodného registra alebo obdobného registra alebo dňom zrušenia živnostenského oprávnenia za podmienok ustanovených osobitnými predpismi,</w:t>
      </w:r>
      <w:r w:rsidRPr="009D7B66">
        <w:rPr>
          <w:rFonts w:ascii="Arial Narrow" w:hAnsi="Arial Narrow"/>
          <w:b/>
          <w:sz w:val="20"/>
          <w:szCs w:val="20"/>
          <w:vertAlign w:val="superscript"/>
        </w:rPr>
        <w:t>13a</w:t>
      </w:r>
      <w:r w:rsidRPr="004068A4">
        <w:rPr>
          <w:rFonts w:ascii="Arial Narrow" w:hAnsi="Arial Narrow"/>
          <w:b/>
          <w:sz w:val="20"/>
          <w:szCs w:val="20"/>
        </w:rPr>
        <w:t>) ak osoba nepodala žiadosť podľa písmena 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f)</w:t>
      </w:r>
      <w:r w:rsidR="004068A4">
        <w:rPr>
          <w:rFonts w:ascii="Arial Narrow" w:hAnsi="Arial Narrow"/>
          <w:b/>
          <w:sz w:val="20"/>
          <w:szCs w:val="20"/>
        </w:rPr>
        <w:t xml:space="preserve"> </w:t>
      </w:r>
      <w:r w:rsidRPr="004068A4">
        <w:rPr>
          <w:rFonts w:ascii="Arial Narrow" w:hAnsi="Arial Narrow"/>
          <w:b/>
          <w:sz w:val="20"/>
          <w:szCs w:val="20"/>
        </w:rPr>
        <w:t>vydania povolenia na distribúciu výrobku súvisiaceho s tabakovými výrobkami držiteľovi povolenia na</w:t>
      </w:r>
      <w:r w:rsidR="004068A4">
        <w:rPr>
          <w:rFonts w:ascii="Arial Narrow" w:hAnsi="Arial Narrow"/>
          <w:b/>
          <w:sz w:val="20"/>
          <w:szCs w:val="20"/>
        </w:rPr>
        <w:t> </w:t>
      </w:r>
      <w:r w:rsidRPr="004068A4">
        <w:rPr>
          <w:rFonts w:ascii="Arial Narrow" w:hAnsi="Arial Narrow"/>
          <w:b/>
          <w:sz w:val="20"/>
          <w:szCs w:val="20"/>
        </w:rPr>
        <w:t>obchodovanie s výrobkom súvisiacim s tabakovými výrobkami podľa odseku 23.</w:t>
      </w:r>
    </w:p>
    <w:p w:rsidR="00B66FA7" w:rsidRPr="004068A4" w:rsidRDefault="00B66FA7"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(15)</w:t>
      </w:r>
      <w:r w:rsidR="00B66FA7" w:rsidRPr="004068A4">
        <w:rPr>
          <w:rFonts w:ascii="Arial Narrow" w:hAnsi="Arial Narrow"/>
          <w:b/>
          <w:sz w:val="20"/>
          <w:szCs w:val="20"/>
        </w:rPr>
        <w:t xml:space="preserve"> </w:t>
      </w:r>
      <w:r w:rsidRPr="004068A4">
        <w:rPr>
          <w:rFonts w:ascii="Arial Narrow" w:hAnsi="Arial Narrow"/>
          <w:b/>
          <w:sz w:val="20"/>
          <w:szCs w:val="20"/>
        </w:rPr>
        <w:t>Colný úrad povolenie na obchodovanie s výrobkom súvisiacim s tabakovými výrobkami odníme, ak držiteľ povolenia na obchodovanie s výrobkom súvisiacim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vstúpi do likvidácie,</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porušuje povinnosti podľa tohto zákona a uloženie pokuty a ani výzvy colného úradu neviedli k náprave,</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požiada o odňatie povolenia na obchodovanie s výrobkom súvisiacim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66FA7" w:rsidRPr="004068A4">
        <w:rPr>
          <w:rFonts w:ascii="Arial Narrow" w:hAnsi="Arial Narrow"/>
          <w:b/>
          <w:sz w:val="20"/>
          <w:szCs w:val="20"/>
        </w:rPr>
        <w:t xml:space="preserve"> </w:t>
      </w:r>
      <w:r w:rsidRPr="004068A4">
        <w:rPr>
          <w:rFonts w:ascii="Arial Narrow" w:hAnsi="Arial Narrow"/>
          <w:b/>
          <w:sz w:val="20"/>
          <w:szCs w:val="20"/>
        </w:rPr>
        <w:t>prestal spĺňať niektorú z podmienok uvedených v odseku 11; to neplatí, ak držiteľovi povolenia na obchodovanie s výrobkom súvisiacim s tabakovými výrobkami bola povolená reštrukturalizácia.</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(16)</w:t>
      </w:r>
      <w:r w:rsidR="00B66FA7" w:rsidRPr="004068A4">
        <w:rPr>
          <w:rFonts w:ascii="Arial Narrow" w:hAnsi="Arial Narrow"/>
          <w:b/>
          <w:sz w:val="20"/>
          <w:szCs w:val="20"/>
        </w:rPr>
        <w:t xml:space="preserve"> </w:t>
      </w:r>
      <w:r w:rsidRPr="004068A4">
        <w:rPr>
          <w:rFonts w:ascii="Arial Narrow" w:hAnsi="Arial Narrow"/>
          <w:b/>
          <w:sz w:val="20"/>
          <w:szCs w:val="20"/>
        </w:rPr>
        <w:t>Na daňovom území sa zakazuje predaj výrobku súvisiaceho s tabakovými výrobkami na konečnú spotrebu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za cenu nižšiu, ako je výška dane pripadajúca na množstvo náplne v spotrebiteľskom balení v predávanom výrobku súvisiacom s tabakovými výrobkami alebo na množstvo výrobku v spotrebiteľskom balení vyjadrené v gramoch v</w:t>
      </w:r>
      <w:r w:rsidR="00727B6C">
        <w:rPr>
          <w:rFonts w:ascii="Arial Narrow" w:hAnsi="Arial Narrow"/>
          <w:b/>
          <w:sz w:val="20"/>
          <w:szCs w:val="20"/>
        </w:rPr>
        <w:t> </w:t>
      </w:r>
      <w:r w:rsidRPr="004068A4">
        <w:rPr>
          <w:rFonts w:ascii="Arial Narrow" w:hAnsi="Arial Narrow"/>
          <w:b/>
          <w:sz w:val="20"/>
          <w:szCs w:val="20"/>
        </w:rPr>
        <w:t>predávanom výrobku súvisiacom s tabakovými výrobkami na konečnú spotrebu a dane z pridanej hodnoty pripadajúcej na toto množstvo,</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podmienený kúpou výrobku uvedeného v § 1 alebo iného tovaru,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z otvoreného spotrebiteľského balenia,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66FA7" w:rsidRPr="004068A4">
        <w:rPr>
          <w:rFonts w:ascii="Arial Narrow" w:hAnsi="Arial Narrow"/>
          <w:b/>
          <w:sz w:val="20"/>
          <w:szCs w:val="20"/>
        </w:rPr>
        <w:t xml:space="preserve"> </w:t>
      </w:r>
      <w:r w:rsidRPr="004068A4">
        <w:rPr>
          <w:rFonts w:ascii="Arial Narrow" w:hAnsi="Arial Narrow"/>
          <w:b/>
          <w:sz w:val="20"/>
          <w:szCs w:val="20"/>
        </w:rPr>
        <w:t>neoznačeného kontrolnou známkou, ak tento zákon neustanovuje inak.</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(17)</w:t>
      </w:r>
      <w:r w:rsidR="00B66FA7" w:rsidRPr="004068A4">
        <w:rPr>
          <w:rFonts w:ascii="Arial Narrow" w:hAnsi="Arial Narrow"/>
          <w:b/>
          <w:sz w:val="20"/>
          <w:szCs w:val="20"/>
        </w:rPr>
        <w:t xml:space="preserve"> </w:t>
      </w:r>
      <w:r w:rsidRPr="004068A4">
        <w:rPr>
          <w:rFonts w:ascii="Arial Narrow" w:hAnsi="Arial Narrow"/>
          <w:b/>
          <w:sz w:val="20"/>
          <w:szCs w:val="20"/>
        </w:rPr>
        <w:t>Ak držiteľovi povolenia na obchodovanie s výrobkom súvisiacim s tabakovými výrobkami zaniklo povolenie na obchodovanie s výrobkom súvisiacim s tabakovými výrobkami, môže zásoby výrobku súvisiaceho s tabakovými výrobkami predať inému držiteľovi povolenia na obchodovanie s výrobkom súvisiacim s tabakovými výrobkami len so súhlasom colného úradu. Rovnako postupuje aj správca konkurznej podstaty, likvidátor, súdny exekútor alebo iná osoba podľa osobitných predpisov,</w:t>
      </w:r>
      <w:r w:rsidRPr="009D7B66">
        <w:rPr>
          <w:rFonts w:ascii="Arial Narrow" w:hAnsi="Arial Narrow"/>
          <w:b/>
          <w:sz w:val="20"/>
          <w:szCs w:val="20"/>
          <w:vertAlign w:val="superscript"/>
        </w:rPr>
        <w:t>13d</w:t>
      </w:r>
      <w:r w:rsidRPr="004068A4">
        <w:rPr>
          <w:rFonts w:ascii="Arial Narrow" w:hAnsi="Arial Narrow"/>
          <w:b/>
          <w:sz w:val="20"/>
          <w:szCs w:val="20"/>
        </w:rPr>
        <w:t>) ak pri výkone rozhodnutia predáva výrobok súvisiaci s tabakovými výrobkami.</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(18)</w:t>
      </w:r>
      <w:r w:rsidR="00B66FA7" w:rsidRPr="004068A4">
        <w:rPr>
          <w:rFonts w:ascii="Arial Narrow" w:hAnsi="Arial Narrow"/>
          <w:b/>
          <w:sz w:val="20"/>
          <w:szCs w:val="20"/>
        </w:rPr>
        <w:t xml:space="preserve"> </w:t>
      </w:r>
      <w:r w:rsidRPr="004068A4">
        <w:rPr>
          <w:rFonts w:ascii="Arial Narrow" w:hAnsi="Arial Narrow"/>
          <w:b/>
          <w:sz w:val="20"/>
          <w:szCs w:val="20"/>
        </w:rPr>
        <w:t>Na účely tohto zákona sa za distribúciu výrobku súvisiaceho s tabakovými výrobkami v rámci podnikania na daňovom území považuje jeho</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výroba na daňovom území,</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 xml:space="preserve">prijatie na daňovom území </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w:t>
      </w:r>
      <w:r w:rsidR="00B66FA7" w:rsidRPr="004068A4">
        <w:rPr>
          <w:rFonts w:ascii="Arial Narrow" w:hAnsi="Arial Narrow"/>
          <w:b/>
          <w:sz w:val="20"/>
          <w:szCs w:val="20"/>
        </w:rPr>
        <w:t xml:space="preserve"> </w:t>
      </w:r>
      <w:r w:rsidRPr="004068A4">
        <w:rPr>
          <w:rFonts w:ascii="Arial Narrow" w:hAnsi="Arial Narrow"/>
          <w:b/>
          <w:sz w:val="20"/>
          <w:szCs w:val="20"/>
        </w:rPr>
        <w:t>z iného členského štátu alebo</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w:t>
      </w:r>
      <w:r w:rsidR="00B66FA7" w:rsidRPr="004068A4">
        <w:rPr>
          <w:rFonts w:ascii="Arial Narrow" w:hAnsi="Arial Narrow"/>
          <w:b/>
          <w:sz w:val="20"/>
          <w:szCs w:val="20"/>
        </w:rPr>
        <w:t xml:space="preserve"> </w:t>
      </w:r>
      <w:r w:rsidRPr="004068A4">
        <w:rPr>
          <w:rFonts w:ascii="Arial Narrow" w:hAnsi="Arial Narrow"/>
          <w:b/>
          <w:sz w:val="20"/>
          <w:szCs w:val="20"/>
        </w:rPr>
        <w:t>od iného držiteľa povolenia na distribúciu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predaj na konečnú spotrebu,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66FA7" w:rsidRPr="004068A4">
        <w:rPr>
          <w:rFonts w:ascii="Arial Narrow" w:hAnsi="Arial Narrow"/>
          <w:b/>
          <w:sz w:val="20"/>
          <w:szCs w:val="20"/>
        </w:rPr>
        <w:t xml:space="preserve"> </w:t>
      </w:r>
      <w:r w:rsidRPr="004068A4">
        <w:rPr>
          <w:rFonts w:ascii="Arial Narrow" w:hAnsi="Arial Narrow"/>
          <w:b/>
          <w:sz w:val="20"/>
          <w:szCs w:val="20"/>
        </w:rPr>
        <w:t>dodanie</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w:t>
      </w:r>
      <w:r w:rsidR="00B66FA7" w:rsidRPr="004068A4">
        <w:rPr>
          <w:rFonts w:ascii="Arial Narrow" w:hAnsi="Arial Narrow"/>
          <w:b/>
          <w:sz w:val="20"/>
          <w:szCs w:val="20"/>
        </w:rPr>
        <w:t xml:space="preserve"> </w:t>
      </w:r>
      <w:r w:rsidRPr="004068A4">
        <w:rPr>
          <w:rFonts w:ascii="Arial Narrow" w:hAnsi="Arial Narrow"/>
          <w:b/>
          <w:sz w:val="20"/>
          <w:szCs w:val="20"/>
        </w:rPr>
        <w:t>inému držiteľovi povolenia na distribúciu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w:t>
      </w:r>
      <w:r w:rsidR="00B66FA7" w:rsidRPr="004068A4">
        <w:rPr>
          <w:rFonts w:ascii="Arial Narrow" w:hAnsi="Arial Narrow"/>
          <w:b/>
          <w:sz w:val="20"/>
          <w:szCs w:val="20"/>
        </w:rPr>
        <w:t xml:space="preserve"> </w:t>
      </w:r>
      <w:r w:rsidRPr="004068A4">
        <w:rPr>
          <w:rFonts w:ascii="Arial Narrow" w:hAnsi="Arial Narrow"/>
          <w:b/>
          <w:sz w:val="20"/>
          <w:szCs w:val="20"/>
        </w:rPr>
        <w:t>držiteľovi povolenia na obchodovanie s výrobkom súvisiacim s tabakovými výrobkami alebo</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3.</w:t>
      </w:r>
      <w:r w:rsidR="00B66FA7" w:rsidRPr="004068A4">
        <w:rPr>
          <w:rFonts w:ascii="Arial Narrow" w:hAnsi="Arial Narrow"/>
          <w:b/>
          <w:sz w:val="20"/>
          <w:szCs w:val="20"/>
        </w:rPr>
        <w:t xml:space="preserve"> </w:t>
      </w:r>
      <w:r w:rsidRPr="004068A4">
        <w:rPr>
          <w:rFonts w:ascii="Arial Narrow" w:hAnsi="Arial Narrow"/>
          <w:b/>
          <w:sz w:val="20"/>
          <w:szCs w:val="20"/>
        </w:rPr>
        <w:t>do iného členského štátu,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e)</w:t>
      </w:r>
      <w:r w:rsidR="00B66FA7" w:rsidRPr="004068A4">
        <w:rPr>
          <w:rFonts w:ascii="Arial Narrow" w:hAnsi="Arial Narrow"/>
          <w:b/>
          <w:sz w:val="20"/>
          <w:szCs w:val="20"/>
        </w:rPr>
        <w:t xml:space="preserve"> </w:t>
      </w:r>
      <w:r w:rsidRPr="004068A4">
        <w:rPr>
          <w:rFonts w:ascii="Arial Narrow" w:hAnsi="Arial Narrow"/>
          <w:b/>
          <w:sz w:val="20"/>
          <w:szCs w:val="20"/>
        </w:rPr>
        <w:t>dovoz z územia tretích štátov,</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f)</w:t>
      </w:r>
      <w:r w:rsidR="00B66FA7" w:rsidRPr="004068A4">
        <w:rPr>
          <w:rFonts w:ascii="Arial Narrow" w:hAnsi="Arial Narrow"/>
          <w:b/>
          <w:sz w:val="20"/>
          <w:szCs w:val="20"/>
        </w:rPr>
        <w:t xml:space="preserve"> </w:t>
      </w:r>
      <w:r w:rsidRPr="004068A4">
        <w:rPr>
          <w:rFonts w:ascii="Arial Narrow" w:hAnsi="Arial Narrow"/>
          <w:b/>
          <w:sz w:val="20"/>
          <w:szCs w:val="20"/>
        </w:rPr>
        <w:t>vývoz na územie tretích štátov.</w:t>
      </w:r>
    </w:p>
    <w:p w:rsidR="00B66FA7" w:rsidRPr="004068A4" w:rsidRDefault="00B66FA7"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(19)</w:t>
      </w:r>
      <w:r w:rsidR="00B66FA7" w:rsidRPr="004068A4">
        <w:rPr>
          <w:rFonts w:ascii="Arial Narrow" w:hAnsi="Arial Narrow"/>
          <w:b/>
          <w:sz w:val="20"/>
          <w:szCs w:val="20"/>
        </w:rPr>
        <w:t xml:space="preserve"> </w:t>
      </w:r>
      <w:r w:rsidRPr="004068A4">
        <w:rPr>
          <w:rFonts w:ascii="Arial Narrow" w:hAnsi="Arial Narrow"/>
          <w:b/>
          <w:sz w:val="20"/>
          <w:szCs w:val="20"/>
        </w:rPr>
        <w:t xml:space="preserve">Osoba, ktorá chce v rámci podnikania na daňovom území distribuovať výrobok súvisiaci s tabakovými výrobkami, je povinná požiadať colný úrad o vydanie povolenia na distribúciu výrobku súvisiaceho s tabakovými výrobkami. Distribuovať výrobok súvisiaci s tabakovými výrobkami možno len na základe povolenia na distribúciu výrobku súvisiaceho s tabakovými výrobkami. Osobe registrovanej colným úradom podľa § 19 alebo § 23 alebo evidovanej podľa § 9a alebo § 19aa ods. 21, colný úrad vydá povolenie na distribúciu výrobku </w:t>
      </w:r>
      <w:r w:rsidRPr="004068A4">
        <w:rPr>
          <w:rFonts w:ascii="Arial Narrow" w:hAnsi="Arial Narrow"/>
          <w:b/>
          <w:sz w:val="20"/>
          <w:szCs w:val="20"/>
        </w:rPr>
        <w:lastRenderedPageBreak/>
        <w:t xml:space="preserve">súvisiaceho s tabakovými výrobkami na základe žiadosti o vydanie povolenia na distribúciu výrobku súvisiaceho s tabakovými výrobkami, a to bez splnenia povinnosti predložiť prílohu k žiadosti podľa odseku 21 a preukázať </w:t>
      </w:r>
      <w:r w:rsidR="004068A4">
        <w:rPr>
          <w:rFonts w:ascii="Arial Narrow" w:hAnsi="Arial Narrow"/>
          <w:b/>
          <w:sz w:val="20"/>
          <w:szCs w:val="20"/>
        </w:rPr>
        <w:t>splnenie podmienok podľa odseku </w:t>
      </w:r>
      <w:r w:rsidRPr="004068A4">
        <w:rPr>
          <w:rFonts w:ascii="Arial Narrow" w:hAnsi="Arial Narrow"/>
          <w:b/>
          <w:sz w:val="20"/>
          <w:szCs w:val="20"/>
        </w:rPr>
        <w:t>22.</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(20)</w:t>
      </w:r>
      <w:r w:rsidR="00B66FA7" w:rsidRPr="004068A4">
        <w:rPr>
          <w:rFonts w:ascii="Arial Narrow" w:hAnsi="Arial Narrow"/>
          <w:b/>
          <w:sz w:val="20"/>
          <w:szCs w:val="20"/>
        </w:rPr>
        <w:t xml:space="preserve"> </w:t>
      </w:r>
      <w:r w:rsidRPr="004068A4">
        <w:rPr>
          <w:rFonts w:ascii="Arial Narrow" w:hAnsi="Arial Narrow"/>
          <w:b/>
          <w:sz w:val="20"/>
          <w:szCs w:val="20"/>
        </w:rPr>
        <w:t xml:space="preserve">Žiadosť o vydanie povolenia na distribúciu výrobku súvisiaceho s tabakovými výrobkami musí obsahovať </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adresu umiestnenia prevádzkarne žiadateľa, ak nie je totožná so sídlom alebo s trvalým pobytom žiadateľa,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presné označenie výrobku súvisiaceho s tabakovými výrobkami podľa odseku 1, s ktorým chce žiadateľ obchodovať,</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zoznam dodávateľov výrobku súvisiaceho s tabakovými výrobkami.</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(21)</w:t>
      </w:r>
      <w:r w:rsidR="00B66FA7" w:rsidRPr="004068A4">
        <w:rPr>
          <w:rFonts w:ascii="Arial Narrow" w:hAnsi="Arial Narrow"/>
          <w:b/>
          <w:sz w:val="20"/>
          <w:szCs w:val="20"/>
        </w:rPr>
        <w:t xml:space="preserve"> </w:t>
      </w:r>
      <w:r w:rsidRPr="004068A4">
        <w:rPr>
          <w:rFonts w:ascii="Arial Narrow" w:hAnsi="Arial Narrow"/>
          <w:b/>
          <w:sz w:val="20"/>
          <w:szCs w:val="20"/>
        </w:rPr>
        <w:t>Prílohou k žiadosti podľa odseku 20 je doklad preukazujúci oprávnenie na podnikanie nie starší ako 30 dní alebo jeho úradne osvedčená kópia, ak je žiadateľom osoba, ktorá nemá sídlo alebo trvalý pobyt na daňovom území.</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(22)</w:t>
      </w:r>
      <w:r w:rsidR="00B66FA7" w:rsidRPr="004068A4">
        <w:rPr>
          <w:rFonts w:ascii="Arial Narrow" w:hAnsi="Arial Narrow"/>
          <w:b/>
          <w:sz w:val="20"/>
          <w:szCs w:val="20"/>
        </w:rPr>
        <w:t xml:space="preserve"> </w:t>
      </w:r>
      <w:r w:rsidRPr="004068A4">
        <w:rPr>
          <w:rFonts w:ascii="Arial Narrow" w:hAnsi="Arial Narrow"/>
          <w:b/>
          <w:sz w:val="20"/>
          <w:szCs w:val="20"/>
        </w:rPr>
        <w:t>Žiadateľ o vydanie povolenia na distribúciu výrobku súvisiaceho s tabakovými výrobkami musí spĺňať tieto podmienky:</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vedie účtovníctvo,</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nemá nedoplatky voči colnému úradu ani daňovému úradu,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nemá evidované nedoplatky na poistnom na sociálne poistenie a zdravotná poisťovňa neeviduje voči nemu pohľadávky po splatnosti,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66FA7" w:rsidRPr="004068A4">
        <w:rPr>
          <w:rFonts w:ascii="Arial Narrow" w:hAnsi="Arial Narrow"/>
          <w:b/>
          <w:sz w:val="20"/>
          <w:szCs w:val="20"/>
        </w:rPr>
        <w:t xml:space="preserve"> </w:t>
      </w:r>
      <w:r w:rsidRPr="004068A4">
        <w:rPr>
          <w:rFonts w:ascii="Arial Narrow" w:hAnsi="Arial Narrow"/>
          <w:b/>
          <w:sz w:val="20"/>
          <w:szCs w:val="20"/>
        </w:rPr>
        <w:t>nie je v likvidácii alebo nie je na neho právoplatne vyhlásený konkurz alebo povolená reštrukturalizácia,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e)</w:t>
      </w:r>
      <w:r w:rsidR="00B66FA7" w:rsidRPr="004068A4">
        <w:rPr>
          <w:rFonts w:ascii="Arial Narrow" w:hAnsi="Arial Narrow"/>
          <w:b/>
          <w:sz w:val="20"/>
          <w:szCs w:val="20"/>
        </w:rPr>
        <w:t xml:space="preserve"> </w:t>
      </w:r>
      <w:r w:rsidRPr="004068A4">
        <w:rPr>
          <w:rFonts w:ascii="Arial Narrow" w:hAnsi="Arial Narrow"/>
          <w:b/>
          <w:sz w:val="20"/>
          <w:szCs w:val="20"/>
        </w:rPr>
        <w:t xml:space="preserve">nebolo mu počas obdobia dvoch rokov predchádzajúcich dňu podania žiadosti podľa odseku 20 odňaté povolenie na distribúciu výrobku súvisiaceho s tabakovými výrobkami okrem odňatia tohto </w:t>
      </w:r>
      <w:r w:rsidR="004068A4">
        <w:rPr>
          <w:rFonts w:ascii="Arial Narrow" w:hAnsi="Arial Narrow"/>
          <w:b/>
          <w:sz w:val="20"/>
          <w:szCs w:val="20"/>
        </w:rPr>
        <w:t>povolenia podľa odseku 26 písm. </w:t>
      </w:r>
      <w:r w:rsidRPr="004068A4">
        <w:rPr>
          <w:rFonts w:ascii="Arial Narrow" w:hAnsi="Arial Narrow"/>
          <w:b/>
          <w:sz w:val="20"/>
          <w:szCs w:val="20"/>
        </w:rPr>
        <w:t>c).</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(23)</w:t>
      </w:r>
      <w:r w:rsidR="00B66FA7" w:rsidRPr="004068A4">
        <w:rPr>
          <w:rFonts w:ascii="Arial Narrow" w:hAnsi="Arial Narrow"/>
          <w:b/>
          <w:sz w:val="20"/>
          <w:szCs w:val="20"/>
        </w:rPr>
        <w:t xml:space="preserve"> </w:t>
      </w:r>
      <w:r w:rsidRPr="004068A4">
        <w:rPr>
          <w:rFonts w:ascii="Arial Narrow" w:hAnsi="Arial Narrow"/>
          <w:b/>
          <w:sz w:val="20"/>
          <w:szCs w:val="20"/>
        </w:rPr>
        <w:t>Colný úrad pred vydaním povolenia na distribúciu výrobku súvisiaceho s tabakovými výrobkami preverí u</w:t>
      </w:r>
      <w:r w:rsidR="00727B6C">
        <w:rPr>
          <w:rFonts w:ascii="Arial Narrow" w:hAnsi="Arial Narrow"/>
          <w:b/>
          <w:sz w:val="20"/>
          <w:szCs w:val="20"/>
        </w:rPr>
        <w:t> </w:t>
      </w:r>
      <w:r w:rsidRPr="004068A4">
        <w:rPr>
          <w:rFonts w:ascii="Arial Narrow" w:hAnsi="Arial Narrow"/>
          <w:b/>
          <w:sz w:val="20"/>
          <w:szCs w:val="20"/>
        </w:rPr>
        <w:t>žiadateľa skutočnosti a údaje uvedené v žiadosti podľa odseku 20 a v prílohe k žiadosti a splnenie podmienok podľa odseku 22; žiadateľ je povinný na požiadanie colného úradu spresniť údaje uvedené v žiadosti podľa odseku 20. Ak sú tieto skutočnosti a údaje pravdivé a žiadateľ spĺňa podmienky podľa odseku 22, colný úrad vydá žiadateľovi povolenie na distribúciu výrobku súvisiaceho s tabakovými výrobkami a zaradí ho do evidencie držiteľov povolenia na distribúciu výrobku súvisiaceho s tabakovými výrobkami do 30 dní odo dňa podania žiadosti podľa odseku 20; držiteľ tohto povolenia je povinný spĺňať podmienky podľa odseku 22 počas celej doby jeho platnosti.</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(24)</w:t>
      </w:r>
      <w:r w:rsidR="00B66FA7" w:rsidRPr="004068A4">
        <w:rPr>
          <w:rFonts w:ascii="Arial Narrow" w:hAnsi="Arial Narrow"/>
          <w:b/>
          <w:sz w:val="20"/>
          <w:szCs w:val="20"/>
        </w:rPr>
        <w:t xml:space="preserve"> </w:t>
      </w:r>
      <w:r w:rsidRPr="004068A4">
        <w:rPr>
          <w:rFonts w:ascii="Arial Narrow" w:hAnsi="Arial Narrow"/>
          <w:b/>
          <w:sz w:val="20"/>
          <w:szCs w:val="20"/>
        </w:rPr>
        <w:t>Držiteľ povolenia na distribúciu výrobku súvisiaceho s tabakovými výrobkami je povinný</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oznámiť colnému úradu každú zmenu skutočností a údajov podľa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w:t>
      </w:r>
      <w:r w:rsidR="00B66FA7" w:rsidRPr="004068A4">
        <w:rPr>
          <w:rFonts w:ascii="Arial Narrow" w:hAnsi="Arial Narrow"/>
          <w:b/>
          <w:sz w:val="20"/>
          <w:szCs w:val="20"/>
        </w:rPr>
        <w:t xml:space="preserve"> </w:t>
      </w:r>
      <w:r w:rsidRPr="004068A4">
        <w:rPr>
          <w:rFonts w:ascii="Arial Narrow" w:hAnsi="Arial Narrow"/>
          <w:b/>
          <w:sz w:val="20"/>
          <w:szCs w:val="20"/>
        </w:rPr>
        <w:t>odseku 20 do 30 dní odo dňa jej vzniku,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w:t>
      </w:r>
      <w:r w:rsidR="00B66FA7" w:rsidRPr="004068A4">
        <w:rPr>
          <w:rFonts w:ascii="Arial Narrow" w:hAnsi="Arial Narrow"/>
          <w:b/>
          <w:sz w:val="20"/>
          <w:szCs w:val="20"/>
        </w:rPr>
        <w:t xml:space="preserve"> </w:t>
      </w:r>
      <w:r w:rsidRPr="004068A4">
        <w:rPr>
          <w:rFonts w:ascii="Arial Narrow" w:hAnsi="Arial Narrow"/>
          <w:b/>
          <w:sz w:val="20"/>
          <w:szCs w:val="20"/>
        </w:rPr>
        <w:t>odseku 21 do 15 dní odo dňa podania návrhu na zmenu údajov príslušnému orgánu,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predávať výrobok súvisiaci s tabakovými výrobkami na daňovom území konečnému spotrebiteľovi alebo dodávať výrobok súvisiaci s tabakovými výrobkami držiteľovi povolenia na obchodovanie s výrobkom súvisiacim s</w:t>
      </w:r>
      <w:r w:rsidR="00727B6C">
        <w:rPr>
          <w:rFonts w:ascii="Arial Narrow" w:hAnsi="Arial Narrow"/>
          <w:b/>
          <w:sz w:val="20"/>
          <w:szCs w:val="20"/>
        </w:rPr>
        <w:t> </w:t>
      </w:r>
      <w:r w:rsidRPr="004068A4">
        <w:rPr>
          <w:rFonts w:ascii="Arial Narrow" w:hAnsi="Arial Narrow"/>
          <w:b/>
          <w:sz w:val="20"/>
          <w:szCs w:val="20"/>
        </w:rPr>
        <w:t>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prijímať výrobok súvisiaci s tabakovými výrobkami na daňovom území len od osoby, ktorej colný úrad vydal povolenie na distribúciu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66FA7" w:rsidRPr="004068A4">
        <w:rPr>
          <w:rFonts w:ascii="Arial Narrow" w:hAnsi="Arial Narrow"/>
          <w:b/>
          <w:sz w:val="20"/>
          <w:szCs w:val="20"/>
        </w:rPr>
        <w:t xml:space="preserve"> </w:t>
      </w:r>
      <w:r w:rsidRPr="004068A4">
        <w:rPr>
          <w:rFonts w:ascii="Arial Narrow" w:hAnsi="Arial Narrow"/>
          <w:b/>
          <w:sz w:val="20"/>
          <w:szCs w:val="20"/>
        </w:rPr>
        <w:t>predložiť na požiadanie colného úradu doklady preukazujúce spôsob nadobudnutia výrobku súvisiaceho s</w:t>
      </w:r>
      <w:r w:rsidR="00727B6C">
        <w:rPr>
          <w:rFonts w:ascii="Arial Narrow" w:hAnsi="Arial Narrow"/>
          <w:b/>
          <w:sz w:val="20"/>
          <w:szCs w:val="20"/>
        </w:rPr>
        <w:t> </w:t>
      </w:r>
      <w:r w:rsidRPr="004068A4">
        <w:rPr>
          <w:rFonts w:ascii="Arial Narrow" w:hAnsi="Arial Narrow"/>
          <w:b/>
          <w:sz w:val="20"/>
          <w:szCs w:val="20"/>
        </w:rPr>
        <w:t>tabakovými výrobkami.</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(25)</w:t>
      </w:r>
      <w:r w:rsidR="00B66FA7" w:rsidRPr="004068A4">
        <w:rPr>
          <w:rFonts w:ascii="Arial Narrow" w:hAnsi="Arial Narrow"/>
          <w:b/>
          <w:sz w:val="20"/>
          <w:szCs w:val="20"/>
        </w:rPr>
        <w:t xml:space="preserve"> </w:t>
      </w:r>
      <w:r w:rsidRPr="004068A4">
        <w:rPr>
          <w:rFonts w:ascii="Arial Narrow" w:hAnsi="Arial Narrow"/>
          <w:b/>
          <w:sz w:val="20"/>
          <w:szCs w:val="20"/>
        </w:rPr>
        <w:t>Povolenie na distribúciu výrobku súvisiaceho s tabakovými výrobkami zaniká dňom</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podania žiadosti o výmaz z obchodného registra alebo obdobného registra alebo dňom podania žiadosti o zrušenie živnostenského oprávnenia, alebo dňom podania oznámenia o skončení podnikania,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lastRenderedPageBreak/>
        <w:t>b)</w:t>
      </w:r>
      <w:r w:rsidR="00B66FA7" w:rsidRPr="004068A4">
        <w:rPr>
          <w:rFonts w:ascii="Arial Narrow" w:hAnsi="Arial Narrow"/>
          <w:b/>
          <w:sz w:val="20"/>
          <w:szCs w:val="20"/>
        </w:rPr>
        <w:t xml:space="preserve"> </w:t>
      </w:r>
      <w:r w:rsidRPr="004068A4">
        <w:rPr>
          <w:rFonts w:ascii="Arial Narrow" w:hAnsi="Arial Narrow"/>
          <w:b/>
          <w:sz w:val="20"/>
          <w:szCs w:val="20"/>
        </w:rPr>
        <w:t>úmrtia držiteľa povolenia na distribúciu výrobku súvisiaceho s tabakovými výrobkami alebo dňom nadobudnutia právoplatnosti rozhodnutia súdu o vyhlásení držiteľa povolenia na distribúciu výrobku súvisiaceho s tabakovými výrobkami za mŕtveho, ak je fyzickou osobou,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nadobudnutia právoplatnosti rozhodnutia súdu o vyhlásení konkurzu, o zamietnutí návrhu na vyhlásenie konkurzu pre nedostatok majetku alebo o zrušení konkurzu pre nedostatok majetku,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66FA7" w:rsidRPr="004068A4">
        <w:rPr>
          <w:rFonts w:ascii="Arial Narrow" w:hAnsi="Arial Narrow"/>
          <w:b/>
          <w:sz w:val="20"/>
          <w:szCs w:val="20"/>
        </w:rPr>
        <w:t xml:space="preserve"> </w:t>
      </w:r>
      <w:r w:rsidRPr="004068A4">
        <w:rPr>
          <w:rFonts w:ascii="Arial Narrow" w:hAnsi="Arial Narrow"/>
          <w:b/>
          <w:sz w:val="20"/>
          <w:szCs w:val="20"/>
        </w:rPr>
        <w:t>odňatia povolenia na distribúciu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e)</w:t>
      </w:r>
      <w:r w:rsidR="00B66FA7" w:rsidRPr="004068A4">
        <w:rPr>
          <w:rFonts w:ascii="Arial Narrow" w:hAnsi="Arial Narrow"/>
          <w:b/>
          <w:sz w:val="20"/>
          <w:szCs w:val="20"/>
        </w:rPr>
        <w:t xml:space="preserve"> </w:t>
      </w:r>
      <w:r w:rsidRPr="004068A4">
        <w:rPr>
          <w:rFonts w:ascii="Arial Narrow" w:hAnsi="Arial Narrow"/>
          <w:b/>
          <w:sz w:val="20"/>
          <w:szCs w:val="20"/>
        </w:rPr>
        <w:t>výmazu z obchodného registra alebo obdobného registra alebo dňom zrušenia živnostenského oprávnenia za podmienok ustanovených osobitnými predpismi,</w:t>
      </w:r>
      <w:r w:rsidRPr="009D7B66">
        <w:rPr>
          <w:rFonts w:ascii="Arial Narrow" w:hAnsi="Arial Narrow"/>
          <w:b/>
          <w:sz w:val="20"/>
          <w:szCs w:val="20"/>
          <w:vertAlign w:val="superscript"/>
        </w:rPr>
        <w:t>13a</w:t>
      </w:r>
      <w:r w:rsidRPr="004068A4">
        <w:rPr>
          <w:rFonts w:ascii="Arial Narrow" w:hAnsi="Arial Narrow"/>
          <w:b/>
          <w:sz w:val="20"/>
          <w:szCs w:val="20"/>
        </w:rPr>
        <w:t>) ak osoba nepodala žiadosť podľa písmena a).</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(26)</w:t>
      </w:r>
      <w:r w:rsidR="00B66FA7" w:rsidRPr="004068A4">
        <w:rPr>
          <w:rFonts w:ascii="Arial Narrow" w:hAnsi="Arial Narrow"/>
          <w:b/>
          <w:sz w:val="20"/>
          <w:szCs w:val="20"/>
        </w:rPr>
        <w:t xml:space="preserve"> </w:t>
      </w:r>
      <w:r w:rsidRPr="004068A4">
        <w:rPr>
          <w:rFonts w:ascii="Arial Narrow" w:hAnsi="Arial Narrow"/>
          <w:b/>
          <w:sz w:val="20"/>
          <w:szCs w:val="20"/>
        </w:rPr>
        <w:t>Colný úrad povolenie na distribúciu výrobku súvisiaceho s tabakovými výrobkami odníme, ak držiteľ povolenia na distribúciu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66FA7" w:rsidRPr="004068A4">
        <w:rPr>
          <w:rFonts w:ascii="Arial Narrow" w:hAnsi="Arial Narrow"/>
          <w:b/>
          <w:sz w:val="20"/>
          <w:szCs w:val="20"/>
        </w:rPr>
        <w:t xml:space="preserve"> </w:t>
      </w:r>
      <w:r w:rsidRPr="004068A4">
        <w:rPr>
          <w:rFonts w:ascii="Arial Narrow" w:hAnsi="Arial Narrow"/>
          <w:b/>
          <w:sz w:val="20"/>
          <w:szCs w:val="20"/>
        </w:rPr>
        <w:t>vstúpi do likvidácie,</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66FA7" w:rsidRPr="004068A4">
        <w:rPr>
          <w:rFonts w:ascii="Arial Narrow" w:hAnsi="Arial Narrow"/>
          <w:b/>
          <w:sz w:val="20"/>
          <w:szCs w:val="20"/>
        </w:rPr>
        <w:t xml:space="preserve"> </w:t>
      </w:r>
      <w:r w:rsidRPr="004068A4">
        <w:rPr>
          <w:rFonts w:ascii="Arial Narrow" w:hAnsi="Arial Narrow"/>
          <w:b/>
          <w:sz w:val="20"/>
          <w:szCs w:val="20"/>
        </w:rPr>
        <w:t>porušuje povinnosti podľa tohto zákona a uloženie pokuty a ani výzvy colného úradu neviedli k náprave,</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66FA7" w:rsidRPr="004068A4">
        <w:rPr>
          <w:rFonts w:ascii="Arial Narrow" w:hAnsi="Arial Narrow"/>
          <w:b/>
          <w:sz w:val="20"/>
          <w:szCs w:val="20"/>
        </w:rPr>
        <w:t xml:space="preserve"> </w:t>
      </w:r>
      <w:r w:rsidRPr="004068A4">
        <w:rPr>
          <w:rFonts w:ascii="Arial Narrow" w:hAnsi="Arial Narrow"/>
          <w:b/>
          <w:sz w:val="20"/>
          <w:szCs w:val="20"/>
        </w:rPr>
        <w:t>požiada o odňatie povolenia na distribúciu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66FA7" w:rsidRPr="004068A4">
        <w:rPr>
          <w:rFonts w:ascii="Arial Narrow" w:hAnsi="Arial Narrow"/>
          <w:b/>
          <w:sz w:val="20"/>
          <w:szCs w:val="20"/>
        </w:rPr>
        <w:t xml:space="preserve"> </w:t>
      </w:r>
      <w:r w:rsidRPr="004068A4">
        <w:rPr>
          <w:rFonts w:ascii="Arial Narrow" w:hAnsi="Arial Narrow"/>
          <w:b/>
          <w:sz w:val="20"/>
          <w:szCs w:val="20"/>
        </w:rPr>
        <w:t>prestal spĺňať niektorú z podmienok uvedených v odseku 22; to neplatí, ak držiteľovi povolenia na distribúciu výrobku súvisiaceho s tabakovými výrobkami bola povolená reštrukturalizácia.</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(27)</w:t>
      </w:r>
      <w:r w:rsidR="00B66FA7" w:rsidRPr="004068A4">
        <w:rPr>
          <w:rFonts w:ascii="Arial Narrow" w:hAnsi="Arial Narrow"/>
          <w:b/>
          <w:sz w:val="20"/>
          <w:szCs w:val="20"/>
        </w:rPr>
        <w:t xml:space="preserve"> </w:t>
      </w:r>
      <w:r w:rsidRPr="004068A4">
        <w:rPr>
          <w:rFonts w:ascii="Arial Narrow" w:hAnsi="Arial Narrow"/>
          <w:b/>
          <w:sz w:val="20"/>
          <w:szCs w:val="20"/>
        </w:rPr>
        <w:t>Ak držiteľovi povolenia na distribúciu výrobku súvisiaceho s tabakovými výrobkami zaniklo povolenie na distribúciu výrobku súvisiaceho s tabakovými výrobkami, môže zásoby výrobku súvisiaceho s tabakovými výrobkami predať inému držiteľovi povolenia na distribúciu výrobku súvisiaceho s tabakovými výrobkami alebo držiteľovi povolenia na obchodovanie s výrobkom súvisiacim s tabakovými výrobkami len so súhlasom colného úradu. Rovnako postupuje aj správca konkurznej podstaty, likvidátor, súdny exekútor alebo iná osoba podľa osobitných predpisov,</w:t>
      </w:r>
      <w:r w:rsidRPr="009D7B66">
        <w:rPr>
          <w:rFonts w:ascii="Arial Narrow" w:hAnsi="Arial Narrow"/>
          <w:b/>
          <w:sz w:val="20"/>
          <w:szCs w:val="20"/>
          <w:vertAlign w:val="superscript"/>
        </w:rPr>
        <w:t>13d</w:t>
      </w:r>
      <w:r w:rsidRPr="004068A4">
        <w:rPr>
          <w:rFonts w:ascii="Arial Narrow" w:hAnsi="Arial Narrow"/>
          <w:b/>
          <w:sz w:val="20"/>
          <w:szCs w:val="20"/>
        </w:rPr>
        <w:t>) ak pri výkone rozhodnutia predáva výrobok súvisiaci s tabakovými výrobkami.</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(28)</w:t>
      </w:r>
      <w:r w:rsidR="00BB5E4F" w:rsidRPr="004068A4">
        <w:rPr>
          <w:rFonts w:ascii="Arial Narrow" w:hAnsi="Arial Narrow"/>
          <w:b/>
          <w:sz w:val="20"/>
          <w:szCs w:val="20"/>
        </w:rPr>
        <w:t xml:space="preserve"> </w:t>
      </w:r>
      <w:r w:rsidRPr="004068A4">
        <w:rPr>
          <w:rFonts w:ascii="Arial Narrow" w:hAnsi="Arial Narrow"/>
          <w:b/>
          <w:sz w:val="20"/>
          <w:szCs w:val="20"/>
        </w:rPr>
        <w:t>Držiteľ povolenia na distribúciu výrobku súvisiaceho s tabakovými výrobkami je povinný najneskôr dva pracovné dni pred každým prijatím výrobku súvisiaceho s tabakovými výrobkami na daňovom území z iného členského štátu, alebo jeho dovozom z tretích štátov oznámiť colnému úradu okrem údajov podľa osobitného predpisu</w:t>
      </w:r>
      <w:r w:rsidRPr="009D7B66">
        <w:rPr>
          <w:rFonts w:ascii="Arial Narrow" w:hAnsi="Arial Narrow"/>
          <w:b/>
          <w:sz w:val="20"/>
          <w:szCs w:val="20"/>
          <w:vertAlign w:val="superscript"/>
        </w:rPr>
        <w:t>25d</w:t>
      </w:r>
      <w:r w:rsidRPr="004068A4">
        <w:rPr>
          <w:rFonts w:ascii="Arial Narrow" w:hAnsi="Arial Narrow"/>
          <w:b/>
          <w:sz w:val="20"/>
          <w:szCs w:val="20"/>
        </w:rPr>
        <w:t>)</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B5E4F" w:rsidRPr="004068A4">
        <w:rPr>
          <w:rFonts w:ascii="Arial Narrow" w:hAnsi="Arial Narrow"/>
          <w:b/>
          <w:sz w:val="20"/>
          <w:szCs w:val="20"/>
        </w:rPr>
        <w:t xml:space="preserve"> </w:t>
      </w:r>
      <w:r w:rsidRPr="004068A4">
        <w:rPr>
          <w:rFonts w:ascii="Arial Narrow" w:hAnsi="Arial Narrow"/>
          <w:b/>
          <w:sz w:val="20"/>
          <w:szCs w:val="20"/>
        </w:rPr>
        <w:t>presné označenie výrobku súvisiaceho s tabakovými výrobkami a jeho obchodný názov,</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B5E4F" w:rsidRPr="004068A4">
        <w:rPr>
          <w:rFonts w:ascii="Arial Narrow" w:hAnsi="Arial Narrow"/>
          <w:b/>
          <w:sz w:val="20"/>
          <w:szCs w:val="20"/>
        </w:rPr>
        <w:t xml:space="preserve"> </w:t>
      </w:r>
      <w:r w:rsidRPr="004068A4">
        <w:rPr>
          <w:rFonts w:ascii="Arial Narrow" w:hAnsi="Arial Narrow"/>
          <w:b/>
          <w:sz w:val="20"/>
          <w:szCs w:val="20"/>
        </w:rPr>
        <w:t>identifikačné údaje dodávateľa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B5E4F" w:rsidRPr="004068A4">
        <w:rPr>
          <w:rFonts w:ascii="Arial Narrow" w:hAnsi="Arial Narrow"/>
          <w:b/>
          <w:sz w:val="20"/>
          <w:szCs w:val="20"/>
        </w:rPr>
        <w:t xml:space="preserve"> </w:t>
      </w:r>
      <w:r w:rsidRPr="004068A4">
        <w:rPr>
          <w:rFonts w:ascii="Arial Narrow" w:hAnsi="Arial Narrow"/>
          <w:b/>
          <w:sz w:val="20"/>
          <w:szCs w:val="20"/>
        </w:rPr>
        <w:t>údaj o množstve prijatého alebo dovezeného výrobku súvisiaceho s tabakovými výrobkami v mililitroch alebo v</w:t>
      </w:r>
      <w:r w:rsidR="00727B6C">
        <w:rPr>
          <w:rFonts w:ascii="Arial Narrow" w:hAnsi="Arial Narrow"/>
          <w:b/>
          <w:sz w:val="20"/>
          <w:szCs w:val="20"/>
        </w:rPr>
        <w:t> </w:t>
      </w:r>
      <w:r w:rsidRPr="004068A4">
        <w:rPr>
          <w:rFonts w:ascii="Arial Narrow" w:hAnsi="Arial Narrow"/>
          <w:b/>
          <w:sz w:val="20"/>
          <w:szCs w:val="20"/>
        </w:rPr>
        <w:t>gramoch,</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B5E4F" w:rsidRPr="004068A4">
        <w:rPr>
          <w:rFonts w:ascii="Arial Narrow" w:hAnsi="Arial Narrow"/>
          <w:b/>
          <w:sz w:val="20"/>
          <w:szCs w:val="20"/>
        </w:rPr>
        <w:t xml:space="preserve"> </w:t>
      </w:r>
      <w:r w:rsidRPr="004068A4">
        <w:rPr>
          <w:rFonts w:ascii="Arial Narrow" w:hAnsi="Arial Narrow"/>
          <w:b/>
          <w:sz w:val="20"/>
          <w:szCs w:val="20"/>
        </w:rPr>
        <w:t>predpokladaný čas prijatia alebo dovozu celého množstva výrobku súvisiaceho s tabakovými výrobkami na daňové územie, miesto dodania výrobku súvisiaceho s tabakovými výrobkami a miesto, kde sa spotrebiteľské balenie výrobku súvisiaceho s tabakovými výrobkami bude označovať kontrolnou známkou, ak sa bude spotrebiteľské balenie výrobku súvisiaceho s tabakovými výrobkami označovať kontrolnou známkou na daňovom území.</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(29)</w:t>
      </w:r>
      <w:r w:rsidR="00BB5E4F" w:rsidRPr="004068A4">
        <w:rPr>
          <w:rFonts w:ascii="Arial Narrow" w:hAnsi="Arial Narrow"/>
          <w:b/>
          <w:sz w:val="20"/>
          <w:szCs w:val="20"/>
        </w:rPr>
        <w:t xml:space="preserve"> </w:t>
      </w:r>
      <w:r w:rsidRPr="004068A4">
        <w:rPr>
          <w:rFonts w:ascii="Arial Narrow" w:hAnsi="Arial Narrow"/>
          <w:b/>
          <w:sz w:val="20"/>
          <w:szCs w:val="20"/>
        </w:rPr>
        <w:t>Ak držiteľ povolenia na distribúciu výrobku súvisiaceho s tabakovými výrobkami prijíma alebo dováža výrobok súvisiaci s tabakovými výrobkami opakovane, môže požiadať colný úrad o povolenie, aby dodávky uskutočnené v</w:t>
      </w:r>
      <w:r w:rsidR="00727B6C">
        <w:rPr>
          <w:rFonts w:ascii="Arial Narrow" w:hAnsi="Arial Narrow"/>
          <w:b/>
          <w:sz w:val="20"/>
          <w:szCs w:val="20"/>
        </w:rPr>
        <w:t> </w:t>
      </w:r>
      <w:r w:rsidRPr="004068A4">
        <w:rPr>
          <w:rFonts w:ascii="Arial Narrow" w:hAnsi="Arial Narrow"/>
          <w:b/>
          <w:sz w:val="20"/>
          <w:szCs w:val="20"/>
        </w:rPr>
        <w:t>jednom zdaňovacom období boli zahrnuté do jedného oznámenia podľa odseku 28. Žiadosť podľa prvej vety je držiteľ povolenia na distribúciu výrobku súvisiaceho s tabakovými výrobkami povinný predložiť colnému úradu najneskôr päť pracovných dní pred zdaňovacím obdobím, za ktoré chce podať oznámenie. Ak vznikne rozdiel medzi množstvom výrobku súvisiaceho s tabakovými výrobkami, ktoré uviedol držiteľ povolenia na distribúciu výrobku súvisiaceho s tabakovými výrobkami v oznámení podľa prvej vety, a skutočne prijatým množstvom výrobku súvisiaceho s tabakovými výrobkami, je držiteľ povolenia na distribúciu výrobku súvisiaceho s tabakovými výrobkami povinný oznámiť túto skutočnosť colnému úradu, a to do piatich dní po skončení zdaňovacieho obdobia.</w:t>
      </w:r>
    </w:p>
    <w:p w:rsidR="00A574E4" w:rsidRPr="004068A4" w:rsidRDefault="00A574E4" w:rsidP="004068A4">
      <w:pPr>
        <w:spacing w:after="0"/>
        <w:jc w:val="both"/>
        <w:rPr>
          <w:rFonts w:ascii="Arial Narrow" w:hAnsi="Arial Narrow"/>
          <w:b/>
          <w:sz w:val="20"/>
          <w:szCs w:val="20"/>
        </w:rPr>
      </w:pPr>
    </w:p>
    <w:p w:rsidR="00A574E4" w:rsidRDefault="00A574E4" w:rsidP="004068A4">
      <w:pPr>
        <w:spacing w:after="0"/>
        <w:jc w:val="both"/>
        <w:rPr>
          <w:rFonts w:ascii="Arial Narrow" w:hAnsi="Arial Narrow"/>
          <w:b/>
          <w:sz w:val="20"/>
          <w:szCs w:val="20"/>
        </w:rPr>
      </w:pPr>
      <w:r w:rsidRPr="004068A4">
        <w:rPr>
          <w:rFonts w:ascii="Arial Narrow" w:hAnsi="Arial Narrow"/>
          <w:b/>
          <w:sz w:val="20"/>
          <w:szCs w:val="20"/>
        </w:rPr>
        <w:lastRenderedPageBreak/>
        <w:t>(30)</w:t>
      </w:r>
      <w:r w:rsidR="00BB5E4F" w:rsidRPr="004068A4">
        <w:rPr>
          <w:rFonts w:ascii="Arial Narrow" w:hAnsi="Arial Narrow"/>
          <w:b/>
          <w:sz w:val="20"/>
          <w:szCs w:val="20"/>
        </w:rPr>
        <w:t xml:space="preserve"> </w:t>
      </w:r>
      <w:r w:rsidRPr="004068A4">
        <w:rPr>
          <w:rFonts w:ascii="Arial Narrow" w:hAnsi="Arial Narrow"/>
          <w:b/>
          <w:sz w:val="20"/>
          <w:szCs w:val="20"/>
        </w:rPr>
        <w:t>Dovozom výrobku súvisiaceho s tabakovými výrobkami na daňové územie z územia tretích štátov sa na účely tohto zákona rozumie prepustenie výrobku súvisiaceho s tabakovými výrobkami do voľného obehu v mieste dovozu. Miestom dovozu výrobku súvisiaceho s tabakovými výrobkami je miesto, kde sa výrobok súvisiaci s tabakovými výrobkami nachádza v čase prepustenia do voľného obehu. Na daň a správu dane pri dovoze výrobku súvisiaceho s</w:t>
      </w:r>
      <w:r w:rsidR="00727B6C">
        <w:rPr>
          <w:rFonts w:ascii="Arial Narrow" w:hAnsi="Arial Narrow"/>
          <w:b/>
          <w:sz w:val="20"/>
          <w:szCs w:val="20"/>
        </w:rPr>
        <w:t> </w:t>
      </w:r>
      <w:r w:rsidRPr="004068A4">
        <w:rPr>
          <w:rFonts w:ascii="Arial Narrow" w:hAnsi="Arial Narrow"/>
          <w:b/>
          <w:sz w:val="20"/>
          <w:szCs w:val="20"/>
        </w:rPr>
        <w:t xml:space="preserve">tabakovými výrobkami sa vzťahujú colné predpisy, ak tento zákon neustanovuje inak. </w:t>
      </w:r>
    </w:p>
    <w:p w:rsidR="007845BE" w:rsidRPr="004068A4" w:rsidRDefault="007845BE"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(31)</w:t>
      </w:r>
      <w:r w:rsidR="00BB5E4F" w:rsidRPr="004068A4">
        <w:rPr>
          <w:rFonts w:ascii="Arial Narrow" w:hAnsi="Arial Narrow"/>
          <w:b/>
          <w:sz w:val="20"/>
          <w:szCs w:val="20"/>
        </w:rPr>
        <w:t xml:space="preserve"> </w:t>
      </w:r>
      <w:r w:rsidRPr="004068A4">
        <w:rPr>
          <w:rFonts w:ascii="Arial Narrow" w:hAnsi="Arial Narrow"/>
          <w:b/>
          <w:sz w:val="20"/>
          <w:szCs w:val="20"/>
        </w:rPr>
        <w:t>Držiteľ povolenia na distribúciu výrobku súvisiaceho s tabakovými výrobkami, ktorý v rámci podnikania prepraví z iného členského štátu výrobok súvisiaci s tabakovými výrobkami na daňové územie alebo dodá výrobok súvisiaci s tabakovými výrobkami do iného členského štátu na podnikateľské účely, je povinný takúto prepravu alebo dodanie preukázať obchodným dokumentom, na ktorom musí byť uvedený odosielateľ, príjemca, miesto dodania, presná identifikácia prepravovaného tovaru a jeho množstva.</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(32)</w:t>
      </w:r>
      <w:r w:rsidR="00BB5E4F" w:rsidRPr="004068A4">
        <w:rPr>
          <w:rFonts w:ascii="Arial Narrow" w:hAnsi="Arial Narrow"/>
          <w:b/>
          <w:sz w:val="20"/>
          <w:szCs w:val="20"/>
        </w:rPr>
        <w:t xml:space="preserve"> </w:t>
      </w:r>
      <w:r w:rsidRPr="004068A4">
        <w:rPr>
          <w:rFonts w:ascii="Arial Narrow" w:hAnsi="Arial Narrow"/>
          <w:b/>
          <w:sz w:val="20"/>
          <w:szCs w:val="20"/>
        </w:rPr>
        <w:t>Držiteľ povolenia na distribúciu výrobku súvisiaceho s tabakovými výrobkami je povinný pred prijatím alebo dovozom výrobku súvisiaceho s tabakovými výrobkami zložiť zábezpeku na daň vo výške dane pripadajúcej na množstvo náplne vyjadrené v mililitroch v spotrebiteľskom balení pri náplni do elektronickej cigarety alebo na množstvo výrobku v spotrebiteľskom balení vyjadrené v gramoch pri nikotínových vrecúškach alebo iných nikotínových výrobkoch, ktoré chce prijať alebo doviesť, a to spôsobom podľa § 20 ods. 1. Colný úrad vydá potvrdenie o zložení zábezpeky na daň. Na úhradu dane možno po dohode s colným úradom použiť zloženú zábezpeku na daň. Ak k dohode s colným úradom o použití zloženej zábezpeky na daň nedôjde, colný úrad vráti zloženú zábezpeku na daň bezodkladne po zaplatení dane. Ak daň nie je zaplatená v lehote splatnosti ustanovenej týmto zákonom, colný úrad zábezpeku na daň použije na úhradu dane a oznámi túto skutočnosť držiteľovi povolenia na distribúciu výrobku súvisiaceho s tabakovými výrobkami.</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(33)</w:t>
      </w:r>
      <w:r w:rsidR="00BB5E4F" w:rsidRPr="004068A4">
        <w:rPr>
          <w:rFonts w:ascii="Arial Narrow" w:hAnsi="Arial Narrow"/>
          <w:b/>
          <w:sz w:val="20"/>
          <w:szCs w:val="20"/>
        </w:rPr>
        <w:t xml:space="preserve"> </w:t>
      </w:r>
      <w:r w:rsidRPr="004068A4">
        <w:rPr>
          <w:rFonts w:ascii="Arial Narrow" w:hAnsi="Arial Narrow"/>
          <w:b/>
          <w:sz w:val="20"/>
          <w:szCs w:val="20"/>
        </w:rPr>
        <w:t>Daňová povinnosť z výrobku súvisiaceho s tabakovými výrobkami vzniká dňom</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B5E4F" w:rsidRPr="004068A4">
        <w:rPr>
          <w:rFonts w:ascii="Arial Narrow" w:hAnsi="Arial Narrow"/>
          <w:b/>
          <w:sz w:val="20"/>
          <w:szCs w:val="20"/>
        </w:rPr>
        <w:t xml:space="preserve"> </w:t>
      </w:r>
      <w:r w:rsidRPr="004068A4">
        <w:rPr>
          <w:rFonts w:ascii="Arial Narrow" w:hAnsi="Arial Narrow"/>
          <w:b/>
          <w:sz w:val="20"/>
          <w:szCs w:val="20"/>
        </w:rPr>
        <w:t>vyrobenia výrobku súvisiaceho s tabakovými výrobkami na daňovom území,</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B5E4F" w:rsidRPr="004068A4">
        <w:rPr>
          <w:rFonts w:ascii="Arial Narrow" w:hAnsi="Arial Narrow"/>
          <w:b/>
          <w:sz w:val="20"/>
          <w:szCs w:val="20"/>
        </w:rPr>
        <w:t xml:space="preserve"> </w:t>
      </w:r>
      <w:r w:rsidRPr="004068A4">
        <w:rPr>
          <w:rFonts w:ascii="Arial Narrow" w:hAnsi="Arial Narrow"/>
          <w:b/>
          <w:sz w:val="20"/>
          <w:szCs w:val="20"/>
        </w:rPr>
        <w:t xml:space="preserve">dodania výrobku súvisiaceho s tabakovým výrobkom na daňové územie podľa odseku 6 písm. b), ktorým sa rozumie deň prevzatia výrobku súvisiaceho s tabakovými výrobkami konečným spotrebiteľom; na takýto výrobok sa nevzťahuje povinnosť označenia kontrolnou známkou na spotrebiteľskom balení, </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B5E4F" w:rsidRPr="004068A4">
        <w:rPr>
          <w:rFonts w:ascii="Arial Narrow" w:hAnsi="Arial Narrow"/>
          <w:b/>
          <w:sz w:val="20"/>
          <w:szCs w:val="20"/>
        </w:rPr>
        <w:t xml:space="preserve"> </w:t>
      </w:r>
      <w:r w:rsidRPr="004068A4">
        <w:rPr>
          <w:rFonts w:ascii="Arial Narrow" w:hAnsi="Arial Narrow"/>
          <w:b/>
          <w:sz w:val="20"/>
          <w:szCs w:val="20"/>
        </w:rPr>
        <w:t>prijatia výrobku súvisiaceho s tabakovými výrobkami z iného členského štátu na daňovom území,</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B5E4F" w:rsidRPr="004068A4">
        <w:rPr>
          <w:rFonts w:ascii="Arial Narrow" w:hAnsi="Arial Narrow"/>
          <w:b/>
          <w:sz w:val="20"/>
          <w:szCs w:val="20"/>
        </w:rPr>
        <w:t xml:space="preserve"> </w:t>
      </w:r>
      <w:r w:rsidRPr="004068A4">
        <w:rPr>
          <w:rFonts w:ascii="Arial Narrow" w:hAnsi="Arial Narrow"/>
          <w:b/>
          <w:sz w:val="20"/>
          <w:szCs w:val="20"/>
        </w:rPr>
        <w:t>prijatia colného vyhlásenia na prepustenie výrobku súvisiaceho s tabakovými výrobkami do voľného obehu,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e)</w:t>
      </w:r>
      <w:r w:rsidR="00BB5E4F" w:rsidRPr="004068A4">
        <w:rPr>
          <w:rFonts w:ascii="Arial Narrow" w:hAnsi="Arial Narrow"/>
          <w:b/>
          <w:sz w:val="20"/>
          <w:szCs w:val="20"/>
        </w:rPr>
        <w:t xml:space="preserve"> </w:t>
      </w:r>
      <w:r w:rsidRPr="004068A4">
        <w:rPr>
          <w:rFonts w:ascii="Arial Narrow" w:hAnsi="Arial Narrow"/>
          <w:b/>
          <w:sz w:val="20"/>
          <w:szCs w:val="20"/>
        </w:rPr>
        <w:t>vzniku colného dlhu iným spôsobom ako podľa písmena d),</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f)</w:t>
      </w:r>
      <w:r w:rsidR="00BB5E4F" w:rsidRPr="004068A4">
        <w:rPr>
          <w:rFonts w:ascii="Arial Narrow" w:hAnsi="Arial Narrow"/>
          <w:b/>
          <w:sz w:val="20"/>
          <w:szCs w:val="20"/>
        </w:rPr>
        <w:t xml:space="preserve"> </w:t>
      </w:r>
      <w:r w:rsidRPr="004068A4">
        <w:rPr>
          <w:rFonts w:ascii="Arial Narrow" w:hAnsi="Arial Narrow"/>
          <w:b/>
          <w:sz w:val="20"/>
          <w:szCs w:val="20"/>
        </w:rPr>
        <w:t>zistenia výrobku súvisiaceho s tabakovými výrobkami, ktorý sa nachádza alebo sa nachádzal u osoby, ak táto osoba nevie preukázať v súlade s týmto zákonom pôvod alebo spôsob nadobudnutia výrobku súvisiaceho s tabakovými výrobkami, a to bez ohľadu na to, či nakladá alebo nakladala s výrobkom súvisiacim s tabakovými výrobkami ako s</w:t>
      </w:r>
      <w:r w:rsidR="00727B6C">
        <w:rPr>
          <w:rFonts w:ascii="Arial Narrow" w:hAnsi="Arial Narrow"/>
          <w:b/>
          <w:sz w:val="20"/>
          <w:szCs w:val="20"/>
        </w:rPr>
        <w:t> </w:t>
      </w:r>
      <w:r w:rsidRPr="004068A4">
        <w:rPr>
          <w:rFonts w:ascii="Arial Narrow" w:hAnsi="Arial Narrow"/>
          <w:b/>
          <w:sz w:val="20"/>
          <w:szCs w:val="20"/>
        </w:rPr>
        <w:t>vlastným; za deň zistenia tejto skutočnosti sa považuje deň, keď tieto skutočnosti zistil colný úrad.</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(34)</w:t>
      </w:r>
      <w:r w:rsidR="00BB5E4F" w:rsidRPr="004068A4">
        <w:rPr>
          <w:rFonts w:ascii="Arial Narrow" w:hAnsi="Arial Narrow"/>
          <w:b/>
          <w:sz w:val="20"/>
          <w:szCs w:val="20"/>
        </w:rPr>
        <w:t xml:space="preserve"> </w:t>
      </w:r>
      <w:r w:rsidRPr="004068A4">
        <w:rPr>
          <w:rFonts w:ascii="Arial Narrow" w:hAnsi="Arial Narrow"/>
          <w:b/>
          <w:sz w:val="20"/>
          <w:szCs w:val="20"/>
        </w:rPr>
        <w:t>Platiteľom dane je osoba,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B5E4F" w:rsidRPr="004068A4">
        <w:rPr>
          <w:rFonts w:ascii="Arial Narrow" w:hAnsi="Arial Narrow"/>
          <w:b/>
          <w:sz w:val="20"/>
          <w:szCs w:val="20"/>
        </w:rPr>
        <w:t xml:space="preserve"> </w:t>
      </w:r>
      <w:r w:rsidRPr="004068A4">
        <w:rPr>
          <w:rFonts w:ascii="Arial Narrow" w:hAnsi="Arial Narrow"/>
          <w:b/>
          <w:sz w:val="20"/>
          <w:szCs w:val="20"/>
        </w:rPr>
        <w:t>ktorá vyrobila výrobok súvisiaci s tabakovými výrobkami na daňovom území,</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B5E4F" w:rsidRPr="004068A4">
        <w:rPr>
          <w:rFonts w:ascii="Arial Narrow" w:hAnsi="Arial Narrow"/>
          <w:b/>
          <w:sz w:val="20"/>
          <w:szCs w:val="20"/>
        </w:rPr>
        <w:t xml:space="preserve"> </w:t>
      </w:r>
      <w:r w:rsidRPr="004068A4">
        <w:rPr>
          <w:rFonts w:ascii="Arial Narrow" w:hAnsi="Arial Narrow"/>
          <w:b/>
          <w:sz w:val="20"/>
          <w:szCs w:val="20"/>
        </w:rPr>
        <w:t xml:space="preserve">ktorá dodala výrobok súvisiaci s tabakovým výrobkom na daňové územie podľa odseku 6 písm. b), </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B5E4F" w:rsidRPr="004068A4">
        <w:rPr>
          <w:rFonts w:ascii="Arial Narrow" w:hAnsi="Arial Narrow"/>
          <w:b/>
          <w:sz w:val="20"/>
          <w:szCs w:val="20"/>
        </w:rPr>
        <w:t xml:space="preserve"> </w:t>
      </w:r>
      <w:r w:rsidRPr="004068A4">
        <w:rPr>
          <w:rFonts w:ascii="Arial Narrow" w:hAnsi="Arial Narrow"/>
          <w:b/>
          <w:sz w:val="20"/>
          <w:szCs w:val="20"/>
        </w:rPr>
        <w:t>ktorá prijala výrobok súvisiaci s tabakovými výrobkami z iného členského štátu na daňovom území,</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B5E4F" w:rsidRPr="004068A4">
        <w:rPr>
          <w:rFonts w:ascii="Arial Narrow" w:hAnsi="Arial Narrow"/>
          <w:b/>
          <w:sz w:val="20"/>
          <w:szCs w:val="20"/>
        </w:rPr>
        <w:t xml:space="preserve"> </w:t>
      </w:r>
      <w:r w:rsidRPr="004068A4">
        <w:rPr>
          <w:rFonts w:ascii="Arial Narrow" w:hAnsi="Arial Narrow"/>
          <w:b/>
          <w:sz w:val="20"/>
          <w:szCs w:val="20"/>
        </w:rPr>
        <w:t>ktorá je dlžníkom podľa colných predpisov pri prepustení výrobku súvisiaceho s tabakovými výrobkami do voľného obehu,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e)</w:t>
      </w:r>
      <w:r w:rsidR="00BB5E4F" w:rsidRPr="004068A4">
        <w:rPr>
          <w:rFonts w:ascii="Arial Narrow" w:hAnsi="Arial Narrow"/>
          <w:b/>
          <w:sz w:val="20"/>
          <w:szCs w:val="20"/>
        </w:rPr>
        <w:t xml:space="preserve"> </w:t>
      </w:r>
      <w:r w:rsidRPr="004068A4">
        <w:rPr>
          <w:rFonts w:ascii="Arial Narrow" w:hAnsi="Arial Narrow"/>
          <w:b/>
          <w:sz w:val="20"/>
          <w:szCs w:val="20"/>
        </w:rPr>
        <w:t>ktorej colný dlh vznikol iným spôsobom ako podľa písmena d),</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f)</w:t>
      </w:r>
      <w:r w:rsidR="00BB5E4F" w:rsidRPr="004068A4">
        <w:rPr>
          <w:rFonts w:ascii="Arial Narrow" w:hAnsi="Arial Narrow"/>
          <w:b/>
          <w:sz w:val="20"/>
          <w:szCs w:val="20"/>
        </w:rPr>
        <w:t xml:space="preserve"> </w:t>
      </w:r>
      <w:r w:rsidRPr="004068A4">
        <w:rPr>
          <w:rFonts w:ascii="Arial Narrow" w:hAnsi="Arial Narrow"/>
          <w:b/>
          <w:sz w:val="20"/>
          <w:szCs w:val="20"/>
        </w:rPr>
        <w:t>ktorá nevie preukázať v súlade s týmto zákonom pôvod alebo spôsob nadobudnutia výrobku súvisiaceho s</w:t>
      </w:r>
      <w:r w:rsidR="00727B6C">
        <w:rPr>
          <w:rFonts w:ascii="Arial Narrow" w:hAnsi="Arial Narrow"/>
          <w:b/>
          <w:sz w:val="20"/>
          <w:szCs w:val="20"/>
        </w:rPr>
        <w:t> </w:t>
      </w:r>
      <w:r w:rsidRPr="004068A4">
        <w:rPr>
          <w:rFonts w:ascii="Arial Narrow" w:hAnsi="Arial Narrow"/>
          <w:b/>
          <w:sz w:val="20"/>
          <w:szCs w:val="20"/>
        </w:rPr>
        <w:t>tabakovými výrobkami u nej zisteného, ktorý sa u nej nachádza alebo nachádzal, a to bez ohľadu na to, či nakladá alebo nakladala s výrobkom súvisiacim s tabakovými výrobkami ako s vlastným.</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lastRenderedPageBreak/>
        <w:t>(35)</w:t>
      </w:r>
      <w:r w:rsidR="00BB5E4F" w:rsidRPr="004068A4">
        <w:rPr>
          <w:rFonts w:ascii="Arial Narrow" w:hAnsi="Arial Narrow"/>
          <w:b/>
          <w:sz w:val="20"/>
          <w:szCs w:val="20"/>
        </w:rPr>
        <w:t xml:space="preserve"> </w:t>
      </w:r>
      <w:r w:rsidRPr="004068A4">
        <w:rPr>
          <w:rFonts w:ascii="Arial Narrow" w:hAnsi="Arial Narrow"/>
          <w:b/>
          <w:sz w:val="20"/>
          <w:szCs w:val="20"/>
        </w:rPr>
        <w:t>Platiteľ dane je povinný najneskôr do 25. dňa kalendárneho mesiaca nasledujúceho po mesiaci, v ktorom mu vznikla daňová povinnosť, podať colnému úradu daňové priznanie a v rovnakej lehote zaplatiť daň. Platiteľ dane uvedený v odseku 34 písm. f) je povinný podať colnému úradu daňové priznanie najneskôr do troch pracovných dní nasledujúcich po dni vzniku daňovej povinnosti a v rovnakej lehote zaplatiť daň.</w:t>
      </w:r>
      <w:r w:rsidR="00727B6C">
        <w:rPr>
          <w:rFonts w:ascii="Arial Narrow" w:hAnsi="Arial Narrow"/>
          <w:b/>
          <w:sz w:val="20"/>
          <w:szCs w:val="20"/>
        </w:rPr>
        <w:t xml:space="preserve"> Na daňové priznanie sa použije</w:t>
      </w:r>
      <w:r w:rsidRPr="004068A4">
        <w:rPr>
          <w:rFonts w:ascii="Arial Narrow" w:hAnsi="Arial Narrow"/>
          <w:b/>
          <w:sz w:val="20"/>
          <w:szCs w:val="20"/>
        </w:rPr>
        <w:t xml:space="preserve">  §</w:t>
      </w:r>
      <w:r w:rsidR="00727B6C">
        <w:rPr>
          <w:rFonts w:ascii="Arial Narrow" w:hAnsi="Arial Narrow"/>
          <w:b/>
          <w:sz w:val="20"/>
          <w:szCs w:val="20"/>
        </w:rPr>
        <w:t> </w:t>
      </w:r>
      <w:r w:rsidRPr="004068A4">
        <w:rPr>
          <w:rFonts w:ascii="Arial Narrow" w:hAnsi="Arial Narrow"/>
          <w:b/>
          <w:sz w:val="20"/>
          <w:szCs w:val="20"/>
        </w:rPr>
        <w:t>13 primerane. Pri vzniku daňovej povinnosti podľa odseku 33 písm. d) a e) sa na splatnosť dane použijú lehoty na splatnosť colného dlhu podľa colných predpisov.</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(36)</w:t>
      </w:r>
      <w:r w:rsidR="00BB5E4F" w:rsidRPr="004068A4">
        <w:rPr>
          <w:rFonts w:ascii="Arial Narrow" w:hAnsi="Arial Narrow"/>
          <w:b/>
          <w:sz w:val="20"/>
          <w:szCs w:val="20"/>
        </w:rPr>
        <w:t xml:space="preserve"> </w:t>
      </w:r>
      <w:r w:rsidRPr="004068A4">
        <w:rPr>
          <w:rFonts w:ascii="Arial Narrow" w:hAnsi="Arial Narrow"/>
          <w:b/>
          <w:sz w:val="20"/>
          <w:szCs w:val="20"/>
        </w:rPr>
        <w:t>Základom dane pri náplni do elektronickej cigarety je množstvo náplne v spotrebiteľskom balení vyjadrené v</w:t>
      </w:r>
      <w:r w:rsidR="00727B6C">
        <w:rPr>
          <w:rFonts w:ascii="Arial Narrow" w:hAnsi="Arial Narrow"/>
          <w:b/>
          <w:sz w:val="20"/>
          <w:szCs w:val="20"/>
        </w:rPr>
        <w:t> </w:t>
      </w:r>
      <w:r w:rsidRPr="004068A4">
        <w:rPr>
          <w:rFonts w:ascii="Arial Narrow" w:hAnsi="Arial Narrow"/>
          <w:b/>
          <w:sz w:val="20"/>
          <w:szCs w:val="20"/>
        </w:rPr>
        <w:t xml:space="preserve">mililitroch zaokrúhlené na tri desatinné miesta; na sprievodnom dokumente alebo inom obchodnom dokumente musí byť uvedený údaj o množstve náplne v spotrebiteľskom balení vyjadrený v mililitroch. </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(37)</w:t>
      </w:r>
      <w:r w:rsidR="00BB5E4F" w:rsidRPr="004068A4">
        <w:rPr>
          <w:rFonts w:ascii="Arial Narrow" w:hAnsi="Arial Narrow"/>
          <w:b/>
          <w:sz w:val="20"/>
          <w:szCs w:val="20"/>
        </w:rPr>
        <w:t xml:space="preserve"> </w:t>
      </w:r>
      <w:r w:rsidRPr="004068A4">
        <w:rPr>
          <w:rFonts w:ascii="Arial Narrow" w:hAnsi="Arial Narrow"/>
          <w:b/>
          <w:sz w:val="20"/>
          <w:szCs w:val="20"/>
        </w:rPr>
        <w:t xml:space="preserve">Základom dane pri nikotínovom vrecúšku a inom nikotínovom výrobku je množstvo výrobku v spotrebiteľskom balení vyjadrené v gramoch zaokrúhlené na tri desatinné miesta; na sprievodnom dokumente alebo inom obchodnom dokumente musí byť uvedený údaj o množstve výrobku v spotrebiteľskom balení vyjadrený v gramoch. </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(38)</w:t>
      </w:r>
      <w:r w:rsidR="00BB5E4F" w:rsidRPr="004068A4">
        <w:rPr>
          <w:rFonts w:ascii="Arial Narrow" w:hAnsi="Arial Narrow"/>
          <w:b/>
          <w:sz w:val="20"/>
          <w:szCs w:val="20"/>
        </w:rPr>
        <w:t xml:space="preserve"> </w:t>
      </w:r>
      <w:r w:rsidRPr="004068A4">
        <w:rPr>
          <w:rFonts w:ascii="Arial Narrow" w:hAnsi="Arial Narrow"/>
          <w:b/>
          <w:sz w:val="20"/>
          <w:szCs w:val="20"/>
        </w:rPr>
        <w:t xml:space="preserve">Spotrebiteľským balením výrobku súvisiaceho s tabakovými výrobkami sa rozumie najmenšie balenie výrobku súvisiaceho s tabakovými výrobkami určené na konečnú spotrebu. </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(40)</w:t>
      </w:r>
      <w:r w:rsidR="00BB5E4F" w:rsidRPr="004068A4">
        <w:rPr>
          <w:rFonts w:ascii="Arial Narrow" w:hAnsi="Arial Narrow"/>
          <w:b/>
          <w:sz w:val="20"/>
          <w:szCs w:val="20"/>
        </w:rPr>
        <w:t xml:space="preserve"> </w:t>
      </w:r>
      <w:r w:rsidRPr="004068A4">
        <w:rPr>
          <w:rFonts w:ascii="Arial Narrow" w:hAnsi="Arial Narrow"/>
          <w:b/>
          <w:sz w:val="20"/>
          <w:szCs w:val="20"/>
        </w:rPr>
        <w:t>Daň z výrobku súvisiaceho s tabakovými výrobkami preukázateľne zdanenom na daňovom území možno vrátiť osobe podľa odseku 34 písm. c) a d), ak v rámci podnikania tento výrobok súvisiaci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B5E4F" w:rsidRPr="004068A4">
        <w:rPr>
          <w:rFonts w:ascii="Arial Narrow" w:hAnsi="Arial Narrow"/>
          <w:b/>
          <w:sz w:val="20"/>
          <w:szCs w:val="20"/>
        </w:rPr>
        <w:t xml:space="preserve"> </w:t>
      </w:r>
      <w:r w:rsidRPr="004068A4">
        <w:rPr>
          <w:rFonts w:ascii="Arial Narrow" w:hAnsi="Arial Narrow"/>
          <w:b/>
          <w:sz w:val="20"/>
          <w:szCs w:val="20"/>
        </w:rPr>
        <w:t>dodala na územie iného členského štátu osobe na podnikateľské účely a k daňovému priznaniu priložila</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1.</w:t>
      </w:r>
      <w:r w:rsidR="00BB5E4F" w:rsidRPr="004068A4">
        <w:rPr>
          <w:rFonts w:ascii="Arial Narrow" w:hAnsi="Arial Narrow"/>
          <w:b/>
          <w:sz w:val="20"/>
          <w:szCs w:val="20"/>
        </w:rPr>
        <w:t xml:space="preserve"> </w:t>
      </w:r>
      <w:r w:rsidRPr="004068A4">
        <w:rPr>
          <w:rFonts w:ascii="Arial Narrow" w:hAnsi="Arial Narrow"/>
          <w:b/>
          <w:sz w:val="20"/>
          <w:szCs w:val="20"/>
        </w:rPr>
        <w:t>potvrdenie príjmu výrobku súvisiaceho s tabakovými výrobkami príjemcom (odberateľom) výrobku súvisiaceho s</w:t>
      </w:r>
      <w:r w:rsidR="00727B6C">
        <w:rPr>
          <w:rFonts w:ascii="Arial Narrow" w:hAnsi="Arial Narrow"/>
          <w:b/>
          <w:sz w:val="20"/>
          <w:szCs w:val="20"/>
        </w:rPr>
        <w:t> </w:t>
      </w:r>
      <w:r w:rsidRPr="004068A4">
        <w:rPr>
          <w:rFonts w:ascii="Arial Narrow" w:hAnsi="Arial Narrow"/>
          <w:b/>
          <w:sz w:val="20"/>
          <w:szCs w:val="20"/>
        </w:rPr>
        <w:t>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2.</w:t>
      </w:r>
      <w:r w:rsidR="00BB5E4F" w:rsidRPr="004068A4">
        <w:rPr>
          <w:rFonts w:ascii="Arial Narrow" w:hAnsi="Arial Narrow"/>
          <w:b/>
          <w:sz w:val="20"/>
          <w:szCs w:val="20"/>
        </w:rPr>
        <w:t xml:space="preserve"> </w:t>
      </w:r>
      <w:r w:rsidRPr="004068A4">
        <w:rPr>
          <w:rFonts w:ascii="Arial Narrow" w:hAnsi="Arial Narrow"/>
          <w:b/>
          <w:sz w:val="20"/>
          <w:szCs w:val="20"/>
        </w:rPr>
        <w:t>potvrdenie správcu dane iného členského štátu o vysporiadaní dane z výrobku súvisiaceho s tabakovými výrobkami v tomto členskom štáte, ak výrobok súvisiaci s tabakovými výrobkami je predmetom dane v tomto členskom štáte,</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B5E4F" w:rsidRPr="004068A4">
        <w:rPr>
          <w:rFonts w:ascii="Arial Narrow" w:hAnsi="Arial Narrow"/>
          <w:b/>
          <w:sz w:val="20"/>
          <w:szCs w:val="20"/>
        </w:rPr>
        <w:t xml:space="preserve"> </w:t>
      </w:r>
      <w:r w:rsidRPr="004068A4">
        <w:rPr>
          <w:rFonts w:ascii="Arial Narrow" w:hAnsi="Arial Narrow"/>
          <w:b/>
          <w:sz w:val="20"/>
          <w:szCs w:val="20"/>
        </w:rPr>
        <w:t>vyviezla na územie tretieho štátu a uskutočnenie vývozu preukázala colným vyhlásením, v ktorom je colným úradom potvrdený výstup výrobku súvisiaceho s tabakovými výrobkami z územia Európskej únie, a dokladom o</w:t>
      </w:r>
      <w:r w:rsidR="00727B6C">
        <w:rPr>
          <w:rFonts w:ascii="Arial Narrow" w:hAnsi="Arial Narrow"/>
          <w:b/>
          <w:sz w:val="20"/>
          <w:szCs w:val="20"/>
        </w:rPr>
        <w:t> </w:t>
      </w:r>
      <w:r w:rsidRPr="004068A4">
        <w:rPr>
          <w:rFonts w:ascii="Arial Narrow" w:hAnsi="Arial Narrow"/>
          <w:b/>
          <w:sz w:val="20"/>
          <w:szCs w:val="20"/>
        </w:rPr>
        <w:t>odoslaní alebo preprave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B5E4F" w:rsidRPr="004068A4">
        <w:rPr>
          <w:rFonts w:ascii="Arial Narrow" w:hAnsi="Arial Narrow"/>
          <w:b/>
          <w:sz w:val="20"/>
          <w:szCs w:val="20"/>
        </w:rPr>
        <w:t xml:space="preserve"> </w:t>
      </w:r>
      <w:r w:rsidRPr="004068A4">
        <w:rPr>
          <w:rFonts w:ascii="Arial Narrow" w:hAnsi="Arial Narrow"/>
          <w:b/>
          <w:sz w:val="20"/>
          <w:szCs w:val="20"/>
        </w:rPr>
        <w:t>bol odobratý ako vzorka na účely daňového dozoru alebo inej úradnej kontroly, úradnej skúšky alebo úradného zisťovania v technologicky odôvodnenom množstve, alebo</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B5E4F" w:rsidRPr="004068A4">
        <w:rPr>
          <w:rFonts w:ascii="Arial Narrow" w:hAnsi="Arial Narrow"/>
          <w:b/>
          <w:sz w:val="20"/>
          <w:szCs w:val="20"/>
        </w:rPr>
        <w:t xml:space="preserve"> </w:t>
      </w:r>
      <w:r w:rsidRPr="004068A4">
        <w:rPr>
          <w:rFonts w:ascii="Arial Narrow" w:hAnsi="Arial Narrow"/>
          <w:b/>
          <w:sz w:val="20"/>
          <w:szCs w:val="20"/>
        </w:rPr>
        <w:t>bol zničený colným úradom alebo pod jeho dozorom, a to aj ak sa vlastníkom výrobku súvisiaceho s tabakovými výrobkami stal štát podľa osobitných predpisov;3) k daňovému priznaniu je osoba podľa odseku 34 písm. c) a d) povinná priložiť úradný záznam o zničení kontrolných známok a úradný záznam o zničení spotrebiteľského balenia výrobku súvisiaceho s tabakovými výrobkami.</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(41)</w:t>
      </w:r>
      <w:r w:rsidR="00BB5E4F" w:rsidRPr="004068A4">
        <w:rPr>
          <w:rFonts w:ascii="Arial Narrow" w:hAnsi="Arial Narrow"/>
          <w:b/>
          <w:sz w:val="20"/>
          <w:szCs w:val="20"/>
        </w:rPr>
        <w:t xml:space="preserve"> </w:t>
      </w:r>
      <w:r w:rsidRPr="004068A4">
        <w:rPr>
          <w:rFonts w:ascii="Arial Narrow" w:hAnsi="Arial Narrow"/>
          <w:b/>
          <w:sz w:val="20"/>
          <w:szCs w:val="20"/>
        </w:rPr>
        <w:t>Preukázateľne zdaneným výrobkom súvisiacim s tabakovými výrobkami na účely tohto zákona je výrobok súvisiaci s tabakovými výrobkami, ak platba dane za tento výrobok bola vykonaná podľa osobitných predpisov</w:t>
      </w:r>
      <w:r w:rsidRPr="00727B6C">
        <w:rPr>
          <w:rFonts w:ascii="Arial Narrow" w:hAnsi="Arial Narrow"/>
          <w:b/>
          <w:sz w:val="20"/>
          <w:szCs w:val="20"/>
          <w:vertAlign w:val="superscript"/>
        </w:rPr>
        <w:t>8c</w:t>
      </w:r>
      <w:r w:rsidRPr="004068A4">
        <w:rPr>
          <w:rFonts w:ascii="Arial Narrow" w:hAnsi="Arial Narrow"/>
          <w:b/>
          <w:sz w:val="20"/>
          <w:szCs w:val="20"/>
        </w:rPr>
        <w:t>) alebo bola započítaná s vrátením dane. Za preukázateľne zdanený výrobok súvisiaci s tabakovými výrobkami sa považuje aj výrobok súvisiaci s tabakovými výrobkami, ktorého zdanenie je doložené dokladom potvrdzujúcim jeho nadobudnutie za cenu s daňou a dokladom potvrdzujúcim zaplatenie dane v cene výrobku súvisiaceho s tabakovými výrobkami.</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(42)</w:t>
      </w:r>
      <w:r w:rsidR="00BB5E4F" w:rsidRPr="004068A4">
        <w:rPr>
          <w:rFonts w:ascii="Arial Narrow" w:hAnsi="Arial Narrow"/>
          <w:b/>
          <w:sz w:val="20"/>
          <w:szCs w:val="20"/>
        </w:rPr>
        <w:t xml:space="preserve"> </w:t>
      </w:r>
      <w:r w:rsidRPr="004068A4">
        <w:rPr>
          <w:rFonts w:ascii="Arial Narrow" w:hAnsi="Arial Narrow"/>
          <w:b/>
          <w:sz w:val="20"/>
          <w:szCs w:val="20"/>
        </w:rPr>
        <w:t>Na vrátenie dane z výrobku súvisiaceho s tabakovými výrobkami sa primerane použije § 14 ods. 4 a 5.</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(43)</w:t>
      </w:r>
      <w:r w:rsidR="00BB5E4F" w:rsidRPr="004068A4">
        <w:rPr>
          <w:rFonts w:ascii="Arial Narrow" w:hAnsi="Arial Narrow"/>
          <w:b/>
          <w:sz w:val="20"/>
          <w:szCs w:val="20"/>
        </w:rPr>
        <w:t xml:space="preserve"> </w:t>
      </w:r>
      <w:r w:rsidRPr="004068A4">
        <w:rPr>
          <w:rFonts w:ascii="Arial Narrow" w:hAnsi="Arial Narrow"/>
          <w:b/>
          <w:sz w:val="20"/>
          <w:szCs w:val="20"/>
        </w:rPr>
        <w:t>Od dane je oslobodený neobchodný dovoz výrobku súvisiaceho s tabakovými výrobkami v osobnej batožine cestujúceho z územia tretích štátov najviac v množstve desať spotrebiteľských balení výrobku súvisiaceho s</w:t>
      </w:r>
      <w:r w:rsidR="00727B6C">
        <w:rPr>
          <w:rFonts w:ascii="Arial Narrow" w:hAnsi="Arial Narrow"/>
          <w:b/>
          <w:sz w:val="20"/>
          <w:szCs w:val="20"/>
        </w:rPr>
        <w:t> </w:t>
      </w:r>
      <w:r w:rsidRPr="004068A4">
        <w:rPr>
          <w:rFonts w:ascii="Arial Narrow" w:hAnsi="Arial Narrow"/>
          <w:b/>
          <w:sz w:val="20"/>
          <w:szCs w:val="20"/>
        </w:rPr>
        <w:t xml:space="preserve">tabakovými výrobkami, ak cestuje leteckou dopravou, a najviac v množstve dve spotrebiteľské balenia </w:t>
      </w:r>
      <w:r w:rsidRPr="004068A4">
        <w:rPr>
          <w:rFonts w:ascii="Arial Narrow" w:hAnsi="Arial Narrow"/>
          <w:b/>
          <w:sz w:val="20"/>
          <w:szCs w:val="20"/>
        </w:rPr>
        <w:lastRenderedPageBreak/>
        <w:t>výrobku súvisiaceho s tabakovými výrobkami, ak cestuje inak ako leteckou dopravou. Oslobodenie od dane sa neuplatní, ak cestujúcim je osoba mladšia ako 17 rokov. Od dane je oslobodený výrobok súvisiaci s tabakovými výrobkami prepravovaný z iného členského štátu na daňové územie fyzickou osobou na svoju osobnú spotrebu v množstve 80 ml náplne do elektronickej cigarety, 500 g nikotínových vrecúšok alebo 500 g iného nikotínového výrobku; každé množstvo predstavuje 100 % celkového povoleného množstva, oslobodenie od dane sa môže uplatňovať na akúkoľvek kombináciu za predpokladu, že súhrnný percentuálny podiel jednotlivých povolených množstiev nepresahuje 100 % celkového povoleného množstva. Ak sa použije výrobok súvisiaci s tabakovými výrobkami na iné účely ako osobnú spotrebu, vzniká daňová povinnosť na daňovom území dňom takéhoto použitia výrobku súvisiaceho s tabakovými výrobkami. Platiteľom dane je fyzická osoba, ktorá prepravila výrobok súvisiaci s</w:t>
      </w:r>
      <w:r w:rsidR="00727B6C">
        <w:rPr>
          <w:rFonts w:ascii="Arial Narrow" w:hAnsi="Arial Narrow"/>
          <w:b/>
          <w:sz w:val="20"/>
          <w:szCs w:val="20"/>
        </w:rPr>
        <w:t> </w:t>
      </w:r>
      <w:r w:rsidRPr="004068A4">
        <w:rPr>
          <w:rFonts w:ascii="Arial Narrow" w:hAnsi="Arial Narrow"/>
          <w:b/>
          <w:sz w:val="20"/>
          <w:szCs w:val="20"/>
        </w:rPr>
        <w:t>tabakovými výrobkami na daňové územie, pričom je povinná do troch pracovných dní od vzniku daňovej povinnosti podať daňové priznanie a zaplatiť daň; na daňové priznanie sa použije § 13 primerane.</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(44)</w:t>
      </w:r>
      <w:r w:rsidR="00BB5E4F" w:rsidRPr="004068A4">
        <w:rPr>
          <w:rFonts w:ascii="Arial Narrow" w:hAnsi="Arial Narrow"/>
          <w:b/>
          <w:sz w:val="20"/>
          <w:szCs w:val="20"/>
        </w:rPr>
        <w:t xml:space="preserve"> </w:t>
      </w:r>
      <w:r w:rsidRPr="004068A4">
        <w:rPr>
          <w:rFonts w:ascii="Arial Narrow" w:hAnsi="Arial Narrow"/>
          <w:b/>
          <w:sz w:val="20"/>
          <w:szCs w:val="20"/>
        </w:rPr>
        <w:t>Od dane je oslobodený výrobok súvisiaci s tabakovými výrobkami, ak</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B5E4F" w:rsidRPr="004068A4">
        <w:rPr>
          <w:rFonts w:ascii="Arial Narrow" w:hAnsi="Arial Narrow"/>
          <w:b/>
          <w:sz w:val="20"/>
          <w:szCs w:val="20"/>
        </w:rPr>
        <w:t xml:space="preserve"> </w:t>
      </w:r>
      <w:r w:rsidRPr="004068A4">
        <w:rPr>
          <w:rFonts w:ascii="Arial Narrow" w:hAnsi="Arial Narrow"/>
          <w:b/>
          <w:sz w:val="20"/>
          <w:szCs w:val="20"/>
        </w:rPr>
        <w:t>bol nenávratne zničený alebo znehodnotený v dôsledku nehody, havárie, technologickej poruchy alebo vplyvom vyššej moci a ak sú tieto straty na základe úradného zistenia a potvrdenia uznané colným úradom alebo správcom dane iného členského štátu,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B5E4F" w:rsidRPr="004068A4">
        <w:rPr>
          <w:rFonts w:ascii="Arial Narrow" w:hAnsi="Arial Narrow"/>
          <w:b/>
          <w:sz w:val="20"/>
          <w:szCs w:val="20"/>
        </w:rPr>
        <w:t xml:space="preserve"> </w:t>
      </w:r>
      <w:r w:rsidRPr="004068A4">
        <w:rPr>
          <w:rFonts w:ascii="Arial Narrow" w:hAnsi="Arial Narrow"/>
          <w:b/>
          <w:sz w:val="20"/>
          <w:szCs w:val="20"/>
        </w:rPr>
        <w:t>bol odobratý ako vzorka na účely daňového dozoru alebo na účely inej úradnej kontroly, úradnej skúšky alebo úradného zisťovania v technologicky odôvodnenom množstve, alebo</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B5E4F" w:rsidRPr="004068A4">
        <w:rPr>
          <w:rFonts w:ascii="Arial Narrow" w:hAnsi="Arial Narrow"/>
          <w:b/>
          <w:sz w:val="20"/>
          <w:szCs w:val="20"/>
        </w:rPr>
        <w:t xml:space="preserve"> </w:t>
      </w:r>
      <w:r w:rsidRPr="004068A4">
        <w:rPr>
          <w:rFonts w:ascii="Arial Narrow" w:hAnsi="Arial Narrow"/>
          <w:b/>
          <w:sz w:val="20"/>
          <w:szCs w:val="20"/>
        </w:rPr>
        <w:t>bol zničený colným úradom alebo pod jeho dozorom, a to aj ak sa vlastníkom výrobku súvisiaceho s tabakovým výrobkom stal štát podľa osobitných predpisov.</w:t>
      </w:r>
      <w:r w:rsidRPr="008604AC">
        <w:rPr>
          <w:rFonts w:ascii="Arial Narrow" w:hAnsi="Arial Narrow"/>
          <w:b/>
          <w:sz w:val="20"/>
          <w:szCs w:val="20"/>
          <w:vertAlign w:val="superscript"/>
        </w:rPr>
        <w:t>3</w:t>
      </w:r>
      <w:r w:rsidRPr="004068A4">
        <w:rPr>
          <w:rFonts w:ascii="Arial Narrow" w:hAnsi="Arial Narrow"/>
          <w:b/>
          <w:sz w:val="20"/>
          <w:szCs w:val="20"/>
        </w:rPr>
        <w:t>)</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(45)</w:t>
      </w:r>
      <w:r w:rsidR="00BB5E4F" w:rsidRPr="004068A4">
        <w:rPr>
          <w:rFonts w:ascii="Arial Narrow" w:hAnsi="Arial Narrow"/>
          <w:b/>
          <w:sz w:val="20"/>
          <w:szCs w:val="20"/>
        </w:rPr>
        <w:t xml:space="preserve"> </w:t>
      </w:r>
      <w:r w:rsidRPr="004068A4">
        <w:rPr>
          <w:rFonts w:ascii="Arial Narrow" w:hAnsi="Arial Narrow"/>
          <w:b/>
          <w:sz w:val="20"/>
          <w:szCs w:val="20"/>
        </w:rPr>
        <w:t>Držiteľ povolenia na distribúciu výrobku súvisiaceho s tabakovými výrobkami je povinný za kalendárny mesiac viesť evidenciu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a)</w:t>
      </w:r>
      <w:r w:rsidR="00BB5E4F" w:rsidRPr="004068A4">
        <w:rPr>
          <w:rFonts w:ascii="Arial Narrow" w:hAnsi="Arial Narrow"/>
          <w:b/>
          <w:sz w:val="20"/>
          <w:szCs w:val="20"/>
        </w:rPr>
        <w:t xml:space="preserve"> </w:t>
      </w:r>
      <w:r w:rsidRPr="004068A4">
        <w:rPr>
          <w:rFonts w:ascii="Arial Narrow" w:hAnsi="Arial Narrow"/>
          <w:b/>
          <w:sz w:val="20"/>
          <w:szCs w:val="20"/>
        </w:rPr>
        <w:t>vyrobeného na daňovom území,</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b)</w:t>
      </w:r>
      <w:r w:rsidR="00BB5E4F" w:rsidRPr="004068A4">
        <w:rPr>
          <w:rFonts w:ascii="Arial Narrow" w:hAnsi="Arial Narrow"/>
          <w:b/>
          <w:sz w:val="20"/>
          <w:szCs w:val="20"/>
        </w:rPr>
        <w:t xml:space="preserve"> </w:t>
      </w:r>
      <w:r w:rsidRPr="004068A4">
        <w:rPr>
          <w:rFonts w:ascii="Arial Narrow" w:hAnsi="Arial Narrow"/>
          <w:b/>
          <w:sz w:val="20"/>
          <w:szCs w:val="20"/>
        </w:rPr>
        <w:t>prijatého na daňovom území z iného členského štátu,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c)</w:t>
      </w:r>
      <w:r w:rsidR="00BB5E4F" w:rsidRPr="004068A4">
        <w:rPr>
          <w:rFonts w:ascii="Arial Narrow" w:hAnsi="Arial Narrow"/>
          <w:b/>
          <w:sz w:val="20"/>
          <w:szCs w:val="20"/>
        </w:rPr>
        <w:t xml:space="preserve"> </w:t>
      </w:r>
      <w:r w:rsidRPr="004068A4">
        <w:rPr>
          <w:rFonts w:ascii="Arial Narrow" w:hAnsi="Arial Narrow"/>
          <w:b/>
          <w:sz w:val="20"/>
          <w:szCs w:val="20"/>
        </w:rPr>
        <w:t>prijatého na daňovom území od iného držiteľa povolenia na distribúciu výrobku súvisiaceho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d)</w:t>
      </w:r>
      <w:r w:rsidR="00BB5E4F" w:rsidRPr="004068A4">
        <w:rPr>
          <w:rFonts w:ascii="Arial Narrow" w:hAnsi="Arial Narrow"/>
          <w:b/>
          <w:sz w:val="20"/>
          <w:szCs w:val="20"/>
        </w:rPr>
        <w:t xml:space="preserve"> </w:t>
      </w:r>
      <w:r w:rsidRPr="004068A4">
        <w:rPr>
          <w:rFonts w:ascii="Arial Narrow" w:hAnsi="Arial Narrow"/>
          <w:b/>
          <w:sz w:val="20"/>
          <w:szCs w:val="20"/>
        </w:rPr>
        <w:t>odoslaného do iného členského štátu,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e)</w:t>
      </w:r>
      <w:r w:rsidR="00BB5E4F" w:rsidRPr="004068A4">
        <w:rPr>
          <w:rFonts w:ascii="Arial Narrow" w:hAnsi="Arial Narrow"/>
          <w:b/>
          <w:sz w:val="20"/>
          <w:szCs w:val="20"/>
        </w:rPr>
        <w:t xml:space="preserve"> </w:t>
      </w:r>
      <w:r w:rsidRPr="004068A4">
        <w:rPr>
          <w:rFonts w:ascii="Arial Narrow" w:hAnsi="Arial Narrow"/>
          <w:b/>
          <w:sz w:val="20"/>
          <w:szCs w:val="20"/>
        </w:rPr>
        <w:t>odoslaného inému držiteľovi povolenia na distribúciu výrobku súvisiaceho s tabakovými výrobkami na daňovom území,</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f)</w:t>
      </w:r>
      <w:r w:rsidR="00BB5E4F" w:rsidRPr="004068A4">
        <w:rPr>
          <w:rFonts w:ascii="Arial Narrow" w:hAnsi="Arial Narrow"/>
          <w:b/>
          <w:sz w:val="20"/>
          <w:szCs w:val="20"/>
        </w:rPr>
        <w:t xml:space="preserve"> </w:t>
      </w:r>
      <w:r w:rsidRPr="004068A4">
        <w:rPr>
          <w:rFonts w:ascii="Arial Narrow" w:hAnsi="Arial Narrow"/>
          <w:b/>
          <w:sz w:val="20"/>
          <w:szCs w:val="20"/>
        </w:rPr>
        <w:t>predaného na konečnú spotrebu,</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g)</w:t>
      </w:r>
      <w:r w:rsidR="00BB5E4F" w:rsidRPr="004068A4">
        <w:rPr>
          <w:rFonts w:ascii="Arial Narrow" w:hAnsi="Arial Narrow"/>
          <w:b/>
          <w:sz w:val="20"/>
          <w:szCs w:val="20"/>
        </w:rPr>
        <w:t xml:space="preserve"> </w:t>
      </w:r>
      <w:r w:rsidRPr="004068A4">
        <w:rPr>
          <w:rFonts w:ascii="Arial Narrow" w:hAnsi="Arial Narrow"/>
          <w:b/>
          <w:sz w:val="20"/>
          <w:szCs w:val="20"/>
        </w:rPr>
        <w:t>dodaného držiteľovi povolenia na obchodovanie s výrobkom súvisiacim s tabakovými výrobkami,</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h)</w:t>
      </w:r>
      <w:r w:rsidR="00BB5E4F" w:rsidRPr="004068A4">
        <w:rPr>
          <w:rFonts w:ascii="Arial Narrow" w:hAnsi="Arial Narrow"/>
          <w:b/>
          <w:sz w:val="20"/>
          <w:szCs w:val="20"/>
        </w:rPr>
        <w:t xml:space="preserve"> </w:t>
      </w:r>
      <w:r w:rsidRPr="004068A4">
        <w:rPr>
          <w:rFonts w:ascii="Arial Narrow" w:hAnsi="Arial Narrow"/>
          <w:b/>
          <w:sz w:val="20"/>
          <w:szCs w:val="20"/>
        </w:rPr>
        <w:t>dovezeného na daňové územie z územia tretích štátov,</w:t>
      </w: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i)</w:t>
      </w:r>
      <w:r w:rsidR="00BB5E4F" w:rsidRPr="004068A4">
        <w:rPr>
          <w:rFonts w:ascii="Arial Narrow" w:hAnsi="Arial Narrow"/>
          <w:b/>
          <w:sz w:val="20"/>
          <w:szCs w:val="20"/>
        </w:rPr>
        <w:t xml:space="preserve"> </w:t>
      </w:r>
      <w:r w:rsidRPr="004068A4">
        <w:rPr>
          <w:rFonts w:ascii="Arial Narrow" w:hAnsi="Arial Narrow"/>
          <w:b/>
          <w:sz w:val="20"/>
          <w:szCs w:val="20"/>
        </w:rPr>
        <w:t>vyvezeného na územie tretích štátov.</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(46)</w:t>
      </w:r>
      <w:r w:rsidR="00BB5E4F" w:rsidRPr="004068A4">
        <w:rPr>
          <w:rFonts w:ascii="Arial Narrow" w:hAnsi="Arial Narrow"/>
          <w:b/>
          <w:sz w:val="20"/>
          <w:szCs w:val="20"/>
        </w:rPr>
        <w:t xml:space="preserve"> </w:t>
      </w:r>
      <w:r w:rsidRPr="004068A4">
        <w:rPr>
          <w:rFonts w:ascii="Arial Narrow" w:hAnsi="Arial Narrow"/>
          <w:b/>
          <w:sz w:val="20"/>
          <w:szCs w:val="20"/>
        </w:rPr>
        <w:t>Stav zásob výrobku súvisiaceho s tabakovými výrobkami držiteľ povolenia na distribúciu výrobku súvisiaceho s</w:t>
      </w:r>
      <w:r w:rsidR="00727B6C">
        <w:rPr>
          <w:rFonts w:ascii="Arial Narrow" w:hAnsi="Arial Narrow"/>
          <w:b/>
          <w:sz w:val="20"/>
          <w:szCs w:val="20"/>
        </w:rPr>
        <w:t> </w:t>
      </w:r>
      <w:r w:rsidRPr="004068A4">
        <w:rPr>
          <w:rFonts w:ascii="Arial Narrow" w:hAnsi="Arial Narrow"/>
          <w:b/>
          <w:sz w:val="20"/>
          <w:szCs w:val="20"/>
        </w:rPr>
        <w:t xml:space="preserve">tabakovými výrobkami vedie k poslednému dňu kalendárneho mesiaca. Zápisy v evidencii podľa odseku 45 je držiteľ povolenia na distribúciu výrobku súvisiaceho s tabakovými výrobkami povinný vykonať denne, najneskôr nasledujúci pracovný deň po vzniku udalosti uvedenej v odseku 45. </w:t>
      </w:r>
    </w:p>
    <w:p w:rsidR="00A574E4" w:rsidRPr="004068A4" w:rsidRDefault="00A574E4" w:rsidP="004068A4">
      <w:pPr>
        <w:spacing w:after="0"/>
        <w:jc w:val="both"/>
        <w:rPr>
          <w:rFonts w:ascii="Arial Narrow" w:hAnsi="Arial Narrow"/>
          <w:b/>
          <w:sz w:val="20"/>
          <w:szCs w:val="20"/>
        </w:rPr>
      </w:pPr>
    </w:p>
    <w:p w:rsidR="00A574E4" w:rsidRPr="00CA3CDC" w:rsidRDefault="00A574E4" w:rsidP="004068A4">
      <w:pPr>
        <w:spacing w:after="0"/>
        <w:jc w:val="both"/>
        <w:rPr>
          <w:rFonts w:ascii="Arial Narrow" w:hAnsi="Arial Narrow"/>
          <w:sz w:val="20"/>
          <w:szCs w:val="20"/>
        </w:rPr>
      </w:pPr>
      <w:r w:rsidRPr="00CA3CDC">
        <w:rPr>
          <w:rFonts w:ascii="Arial Narrow" w:hAnsi="Arial Narrow"/>
          <w:sz w:val="20"/>
          <w:szCs w:val="20"/>
        </w:rPr>
        <w:t>(47)</w:t>
      </w:r>
      <w:r w:rsidR="00BB5E4F" w:rsidRPr="00CA3CDC">
        <w:rPr>
          <w:rFonts w:ascii="Arial Narrow" w:hAnsi="Arial Narrow"/>
          <w:sz w:val="20"/>
          <w:szCs w:val="20"/>
        </w:rPr>
        <w:t xml:space="preserve"> </w:t>
      </w:r>
      <w:r w:rsidRPr="00CA3CDC">
        <w:rPr>
          <w:rFonts w:ascii="Arial Narrow" w:hAnsi="Arial Narrow"/>
          <w:sz w:val="20"/>
          <w:szCs w:val="20"/>
        </w:rPr>
        <w:t>Výrobok súvisiaci s tabakovými výrobkami musí byť označený kontrolnou známkou, na ktorej je uvedený znak „ITV“, jeden pracovný deň pred jeho predajom alebo dodaním na daňovom území, ak tento zákon neustanovuje inak.</w:t>
      </w:r>
    </w:p>
    <w:p w:rsidR="00A574E4" w:rsidRPr="00CA3CDC" w:rsidRDefault="00A574E4" w:rsidP="004068A4">
      <w:pPr>
        <w:spacing w:after="0"/>
        <w:jc w:val="both"/>
        <w:rPr>
          <w:rFonts w:ascii="Arial Narrow" w:hAnsi="Arial Narrow"/>
          <w:sz w:val="20"/>
          <w:szCs w:val="20"/>
        </w:rPr>
      </w:pPr>
    </w:p>
    <w:p w:rsidR="00A574E4" w:rsidRPr="00CA3CDC" w:rsidRDefault="00A574E4" w:rsidP="004068A4">
      <w:pPr>
        <w:spacing w:after="0"/>
        <w:jc w:val="both"/>
        <w:rPr>
          <w:rFonts w:ascii="Arial Narrow" w:hAnsi="Arial Narrow"/>
          <w:sz w:val="20"/>
          <w:szCs w:val="20"/>
        </w:rPr>
      </w:pPr>
      <w:r w:rsidRPr="00CA3CDC">
        <w:rPr>
          <w:rFonts w:ascii="Arial Narrow" w:hAnsi="Arial Narrow"/>
          <w:sz w:val="20"/>
          <w:szCs w:val="20"/>
        </w:rPr>
        <w:t>(48)</w:t>
      </w:r>
      <w:r w:rsidR="00BB5E4F" w:rsidRPr="00CA3CDC">
        <w:rPr>
          <w:rFonts w:ascii="Arial Narrow" w:hAnsi="Arial Narrow"/>
          <w:sz w:val="20"/>
          <w:szCs w:val="20"/>
        </w:rPr>
        <w:t xml:space="preserve"> </w:t>
      </w:r>
      <w:r w:rsidRPr="00CA3CDC">
        <w:rPr>
          <w:rFonts w:ascii="Arial Narrow" w:hAnsi="Arial Narrow"/>
          <w:sz w:val="20"/>
          <w:szCs w:val="20"/>
        </w:rPr>
        <w:t>Na označovanie výrobku súvisiaceho s tabakovými výrobkami sa použijú ustanovenia § 9 v rozsahu týkajúcom sa označovania tabaku primerane okrem povinnosti mať len jedno miesto určené na otvorenie na spotrebiteľskom balení výrobku súvisiacom s tabakovými výrobkami.</w:t>
      </w:r>
    </w:p>
    <w:p w:rsidR="00A574E4" w:rsidRPr="00CA3CDC" w:rsidRDefault="00A574E4" w:rsidP="004068A4">
      <w:pPr>
        <w:spacing w:after="0"/>
        <w:jc w:val="both"/>
        <w:rPr>
          <w:rFonts w:ascii="Arial Narrow" w:hAnsi="Arial Narrow"/>
          <w:sz w:val="20"/>
          <w:szCs w:val="20"/>
        </w:rPr>
      </w:pPr>
    </w:p>
    <w:p w:rsidR="00A574E4" w:rsidRPr="00CA3CDC" w:rsidRDefault="00A574E4" w:rsidP="004068A4">
      <w:pPr>
        <w:spacing w:after="0"/>
        <w:jc w:val="both"/>
        <w:rPr>
          <w:rFonts w:ascii="Arial Narrow" w:hAnsi="Arial Narrow"/>
          <w:sz w:val="20"/>
          <w:szCs w:val="20"/>
        </w:rPr>
      </w:pPr>
      <w:r w:rsidRPr="00CA3CDC">
        <w:rPr>
          <w:rFonts w:ascii="Arial Narrow" w:hAnsi="Arial Narrow"/>
          <w:sz w:val="20"/>
          <w:szCs w:val="20"/>
        </w:rPr>
        <w:lastRenderedPageBreak/>
        <w:t>(49)</w:t>
      </w:r>
      <w:r w:rsidR="00BB5E4F" w:rsidRPr="00CA3CDC">
        <w:rPr>
          <w:rFonts w:ascii="Arial Narrow" w:hAnsi="Arial Narrow"/>
          <w:sz w:val="20"/>
          <w:szCs w:val="20"/>
        </w:rPr>
        <w:t xml:space="preserve"> </w:t>
      </w:r>
      <w:r w:rsidRPr="00CA3CDC">
        <w:rPr>
          <w:rFonts w:ascii="Arial Narrow" w:hAnsi="Arial Narrow"/>
          <w:sz w:val="20"/>
          <w:szCs w:val="20"/>
        </w:rPr>
        <w:t>Spotrebiteľské balenie výrobku súvisiaceho s tabakovými výrobkami označuje kontrolnou známkou osoba, ktorej colný úrad vydal povolenie na distribúciu výrobku súvisiaceho s tabakovými výrobkami. Na tlač a nakladanie s kontrolnými známkami sa použijú ustanovenia § 9b v rozsahu týkajúcom sa tlače a nakladania s kontrolnými známkami pre tabakové výrobky primerane.</w:t>
      </w:r>
    </w:p>
    <w:p w:rsidR="00A574E4" w:rsidRPr="004068A4" w:rsidRDefault="00A574E4" w:rsidP="004068A4">
      <w:pPr>
        <w:spacing w:after="0"/>
        <w:jc w:val="both"/>
        <w:rPr>
          <w:rFonts w:ascii="Arial Narrow" w:hAnsi="Arial Narrow"/>
          <w:b/>
          <w:sz w:val="20"/>
          <w:szCs w:val="20"/>
        </w:rPr>
      </w:pPr>
    </w:p>
    <w:p w:rsidR="00A574E4" w:rsidRPr="004068A4" w:rsidRDefault="00A574E4" w:rsidP="004068A4">
      <w:pPr>
        <w:spacing w:after="0"/>
        <w:jc w:val="both"/>
        <w:rPr>
          <w:rFonts w:ascii="Arial Narrow" w:hAnsi="Arial Narrow"/>
          <w:b/>
          <w:sz w:val="20"/>
          <w:szCs w:val="20"/>
        </w:rPr>
      </w:pPr>
      <w:r w:rsidRPr="004068A4">
        <w:rPr>
          <w:rFonts w:ascii="Arial Narrow" w:hAnsi="Arial Narrow"/>
          <w:b/>
          <w:sz w:val="20"/>
          <w:szCs w:val="20"/>
        </w:rPr>
        <w:t>(50)</w:t>
      </w:r>
      <w:r w:rsidR="00BB5E4F" w:rsidRPr="004068A4">
        <w:rPr>
          <w:rFonts w:ascii="Arial Narrow" w:hAnsi="Arial Narrow"/>
          <w:b/>
          <w:sz w:val="20"/>
          <w:szCs w:val="20"/>
        </w:rPr>
        <w:t xml:space="preserve"> </w:t>
      </w:r>
      <w:r w:rsidRPr="004068A4">
        <w:rPr>
          <w:rFonts w:ascii="Arial Narrow" w:hAnsi="Arial Narrow"/>
          <w:b/>
          <w:sz w:val="20"/>
          <w:szCs w:val="20"/>
        </w:rPr>
        <w:t>Na vyradenie držiteľa povolenia na obchodovanie s výrobkom súvisiacim s tabakovými výrobkami alebo na vyradenie držiteľa povolenia na distribúciu výrobku súvisiaceho s tabakovými výrobkami z evidencie držiteľov povolenia na obchodovanie s výrobkom súvisiacim s tabakovými výrobkami alebo z evidencie držiteľov povolenia na distribúciu výrobku súvisiaceho s tabakovými výrobkami sa použije § 19 ods. 10 a 11 primerane.</w:t>
      </w:r>
    </w:p>
    <w:p w:rsidR="00A574E4" w:rsidRPr="004068A4" w:rsidRDefault="00A574E4" w:rsidP="004068A4">
      <w:pPr>
        <w:spacing w:after="0"/>
        <w:jc w:val="both"/>
        <w:rPr>
          <w:rFonts w:ascii="Arial Narrow" w:hAnsi="Arial Narrow"/>
          <w:b/>
          <w:sz w:val="20"/>
          <w:szCs w:val="20"/>
        </w:rPr>
      </w:pPr>
    </w:p>
    <w:p w:rsidR="003C4D00" w:rsidRDefault="00A574E4" w:rsidP="004068A4">
      <w:pPr>
        <w:spacing w:after="0"/>
        <w:jc w:val="both"/>
        <w:rPr>
          <w:rFonts w:ascii="Arial Narrow" w:hAnsi="Arial Narrow"/>
          <w:b/>
          <w:sz w:val="20"/>
          <w:szCs w:val="20"/>
        </w:rPr>
      </w:pPr>
      <w:r w:rsidRPr="004068A4">
        <w:rPr>
          <w:rFonts w:ascii="Arial Narrow" w:hAnsi="Arial Narrow"/>
          <w:b/>
          <w:sz w:val="20"/>
          <w:szCs w:val="20"/>
        </w:rPr>
        <w:t>(51)</w:t>
      </w:r>
      <w:r w:rsidR="00BB5E4F" w:rsidRPr="004068A4">
        <w:rPr>
          <w:rFonts w:ascii="Arial Narrow" w:hAnsi="Arial Narrow"/>
          <w:b/>
          <w:sz w:val="20"/>
          <w:szCs w:val="20"/>
        </w:rPr>
        <w:t xml:space="preserve"> </w:t>
      </w:r>
      <w:r w:rsidRPr="004068A4">
        <w:rPr>
          <w:rFonts w:ascii="Arial Narrow" w:hAnsi="Arial Narrow"/>
          <w:b/>
          <w:sz w:val="20"/>
          <w:szCs w:val="20"/>
        </w:rPr>
        <w:t>Na výrobok súvisiaci s tabakovými výrobkami sa použijú ustanovenia § 41 ods. 1 písm. a) až e), o) a r) až v), ods. 2 písm. a) až d), ods. 4 a 5 a § 41a ods. 1 písm. a) až c), ods. 4  a 5 rovnako.</w:t>
      </w:r>
    </w:p>
    <w:p w:rsidR="004068A4" w:rsidRPr="00BE487F" w:rsidRDefault="004068A4" w:rsidP="004068A4">
      <w:pPr>
        <w:spacing w:after="0"/>
        <w:jc w:val="right"/>
        <w:rPr>
          <w:rFonts w:ascii="Arial Narrow" w:hAnsi="Arial Narrow"/>
          <w:i/>
          <w:color w:val="FF0000"/>
          <w:sz w:val="20"/>
          <w:szCs w:val="20"/>
        </w:rPr>
      </w:pPr>
      <w:r w:rsidRPr="00BE487F">
        <w:rPr>
          <w:rFonts w:ascii="Arial Narrow" w:hAnsi="Arial Narrow"/>
          <w:i/>
          <w:sz w:val="20"/>
          <w:szCs w:val="20"/>
        </w:rPr>
        <w:t xml:space="preserve">Znenie </w:t>
      </w:r>
      <w:r w:rsidR="008604AC">
        <w:rPr>
          <w:rFonts w:ascii="Arial Narrow" w:hAnsi="Arial Narrow"/>
          <w:i/>
          <w:sz w:val="20"/>
          <w:szCs w:val="20"/>
        </w:rPr>
        <w:t xml:space="preserve">§ 19ab </w:t>
      </w:r>
      <w:r w:rsidRPr="00BE487F">
        <w:rPr>
          <w:rFonts w:ascii="Arial Narrow" w:hAnsi="Arial Narrow"/>
          <w:i/>
          <w:sz w:val="20"/>
          <w:szCs w:val="20"/>
        </w:rPr>
        <w:t>účinné od 1. februára 2025</w:t>
      </w:r>
      <w:r w:rsidR="003C4D00" w:rsidRPr="00BE487F">
        <w:rPr>
          <w:rFonts w:ascii="Arial Narrow" w:hAnsi="Arial Narrow"/>
          <w:i/>
          <w:sz w:val="20"/>
          <w:szCs w:val="20"/>
        </w:rPr>
        <w:t>, okrem odsekov</w:t>
      </w:r>
      <w:r w:rsidR="007845BE" w:rsidRPr="00BE487F">
        <w:rPr>
          <w:rFonts w:ascii="Arial Narrow" w:hAnsi="Arial Narrow"/>
          <w:i/>
          <w:sz w:val="20"/>
          <w:szCs w:val="20"/>
        </w:rPr>
        <w:t xml:space="preserve"> 47, 48 a</w:t>
      </w:r>
      <w:r w:rsidR="00195E8F" w:rsidRPr="00BE487F">
        <w:rPr>
          <w:rFonts w:ascii="Arial Narrow" w:hAnsi="Arial Narrow"/>
          <w:i/>
          <w:sz w:val="20"/>
          <w:szCs w:val="20"/>
        </w:rPr>
        <w:t xml:space="preserve"> </w:t>
      </w:r>
      <w:r w:rsidR="007845BE" w:rsidRPr="00BE487F">
        <w:rPr>
          <w:rFonts w:ascii="Arial Narrow" w:hAnsi="Arial Narrow"/>
          <w:i/>
          <w:sz w:val="20"/>
          <w:szCs w:val="20"/>
        </w:rPr>
        <w:t>49, ktoré sú účinné od 1. decembra 2024</w:t>
      </w:r>
    </w:p>
    <w:p w:rsidR="00B25703" w:rsidRPr="00AB44FC" w:rsidRDefault="00B25703" w:rsidP="00AB44FC">
      <w:pPr>
        <w:spacing w:after="0"/>
        <w:jc w:val="both"/>
        <w:rPr>
          <w:rFonts w:ascii="Arial Narrow" w:hAnsi="Arial Narrow"/>
          <w:sz w:val="20"/>
          <w:szCs w:val="20"/>
        </w:rPr>
      </w:pPr>
    </w:p>
    <w:p w:rsidR="00AB44FC" w:rsidRPr="00A8765D" w:rsidRDefault="00AB44FC" w:rsidP="00C14C8B">
      <w:pPr>
        <w:spacing w:after="0"/>
        <w:jc w:val="center"/>
        <w:rPr>
          <w:rFonts w:ascii="Arial Narrow" w:hAnsi="Arial Narrow"/>
          <w:b/>
          <w:sz w:val="20"/>
          <w:szCs w:val="20"/>
        </w:rPr>
      </w:pPr>
      <w:r w:rsidRPr="00A8765D">
        <w:rPr>
          <w:rFonts w:ascii="Arial Narrow" w:hAnsi="Arial Narrow"/>
          <w:b/>
          <w:sz w:val="20"/>
          <w:szCs w:val="20"/>
        </w:rPr>
        <w:t>§ 19b</w:t>
      </w:r>
    </w:p>
    <w:p w:rsidR="00AB44FC" w:rsidRPr="00A8765D" w:rsidRDefault="00AB44FC" w:rsidP="00C14C8B">
      <w:pPr>
        <w:spacing w:after="0"/>
        <w:jc w:val="center"/>
        <w:rPr>
          <w:rFonts w:ascii="Arial Narrow" w:hAnsi="Arial Narrow"/>
          <w:b/>
          <w:sz w:val="20"/>
          <w:szCs w:val="20"/>
        </w:rPr>
      </w:pPr>
      <w:r w:rsidRPr="00A8765D">
        <w:rPr>
          <w:rFonts w:ascii="Arial Narrow" w:hAnsi="Arial Narrow"/>
          <w:b/>
          <w:sz w:val="20"/>
          <w:szCs w:val="20"/>
        </w:rPr>
        <w:t>Evidencia technologického zariadenia na výrobu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Osoba, ktorej nebolo vydané povolenie na prevádzkovanie daňového skladu podľa § 19, alebo osoba, ktorej vydané povolenie na prevádzkovanie daňového skladu podľa § 19 zaniklo alebo bolo odňaté a má v držbe technologické zariadenie na výrobu tabakových výrobkov alebo jeho časť, okrem osoby, ktorá je výrobcom technologického zariadenia na výrobu tabakových výrobkov a osoby, ktorá vykonáva opravy technologického zariadenia na výrobu tabakových výrobkov, je povinná do 15 dní odo dňa vzniku tejto skutočnosti oznámiť colnému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svoje identifikačné údaje,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adresu umiestnenia technologického zariadenia na výrobu tabakových výrobkov alebo jeho časti,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technické údaje a priložiť nákres a fotodokumentáciu technologického zariadenia na výrobu tabakových výrobkov alebo jeho časti.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Colný úrad preverí skutočnosti a údaje uvedené v oznámení podľa odseku 1 a porovná skutočný stav technologického zariadenia na výrobu tabakových výrobkov alebo jeho časti s údajmi podľa odseku 1 písm. c). Ak sú skutočnosti a údaje uvedené v oznámení pravdivé, colný úrad vydá osobe uvedenej v odseku 1 potvrdenie o zaevidovaní držby technologického zariadenia na výrobu tabakových výrobkov alebo jeho časti (ďalej len „potvrdenie o zaevidovaní“). Držba technologického zariadenia na výrobu tabakových výrobkov alebo jeho časti osobou, ktorej bolo vydané potvrdenie o zaevidovaní, sa</w:t>
      </w:r>
      <w:r w:rsidR="00C14C8B">
        <w:rPr>
          <w:rFonts w:ascii="Arial Narrow" w:hAnsi="Arial Narrow"/>
          <w:sz w:val="20"/>
          <w:szCs w:val="20"/>
        </w:rPr>
        <w:t> </w:t>
      </w:r>
      <w:r w:rsidRPr="00AB44FC">
        <w:rPr>
          <w:rFonts w:ascii="Arial Narrow" w:hAnsi="Arial Narrow"/>
          <w:sz w:val="20"/>
          <w:szCs w:val="20"/>
        </w:rPr>
        <w:t>nepovažuje za neoprávnenú, ak sú zachované všetky skutočnosti, na základe ktorých colný úrad potvrdenie o zaevidovaní vydal. Technologické zariadenie na výrobu tabakových výrobkov alebo jeho časť môže colný úrad zabezpečiť uzáverou colného úradu.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Ak osoba, ktorej colný úrad vydal potvrdenie o zaevidovaní, poskytne technologické zariadenie na výrobu tabakových výrobkov alebo jeho časť inej osobe, je povinná do 15 dní odo dňa jeho poskytnutia oznámiť colnému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svoje identifikačné údaje,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identifikačné údaje osoby, ktorej technologické zariadenie určené na výrobu tabakových výrobkov alebo jeho časť poskytla,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technické údaje, nákres a fotodokumentáciu poskytnutého technologického zariadenia určeného na výrobu tabakových výrobkov alebo jeho časti.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Ak osoba, ktorej colný úrad vydal potvrdenie o zaevidovaní, už nemá v držbe technologické zariadenie na výrobu tabakových výrobkov alebo jeho časť, pričom toto zariadenie neposkytla inej osobe podľa odseku 3, je povinná do 15 dní odo dňa vzniku tejto skutočnosti oznámiť colnému úradu dôvody tejto zmeny.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(5) Colný úrad preverí skutočnosti a údaje uvedené v oznámení podľa odseku 3 alebo odseku 4. Ak sú tieto skutočnosti a</w:t>
      </w:r>
      <w:r w:rsidR="00C14C8B">
        <w:rPr>
          <w:rFonts w:ascii="Arial Narrow" w:hAnsi="Arial Narrow"/>
          <w:sz w:val="20"/>
          <w:szCs w:val="20"/>
        </w:rPr>
        <w:t> </w:t>
      </w:r>
      <w:r w:rsidRPr="00AB44FC">
        <w:rPr>
          <w:rFonts w:ascii="Arial Narrow" w:hAnsi="Arial Narrow"/>
          <w:sz w:val="20"/>
          <w:szCs w:val="20"/>
        </w:rPr>
        <w:t>údaje pravdivé, colný úrad vydá osobe uvedenej v odseku 3 alebo v odseku 4 potvrdenie o vyradení z evidencie technologických zariadení na výrobu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Akúkoľvek inú zmenu skutočností a údajov, na základe ktorých colný úrad vydal potvrdenie o zaevidovaní, okrem zmeny identifikačných údajov, je osoba povinná oznámiť colnému úradu do 15 dní odo dňa ich vzniku. Colný úrad preverí skutočnosti a údaje uvedené v oznámení a s prihliadnutím na rozsah a závažnosť zmien doplní pôvodné potvrdenie o zaevidovaní alebo vydá nové potvrdenie o zaevidovaní.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Finančné riaditeľstvo vedie evidenciu držby technologického zariadenia na výrobu tabakových výrobkov v členení podľa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identifikačných údajov osoby, ktorej colný úrad vydal potvrdenie o zaevidovaní,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adresy umiestnenia technologického zariadenia na výrobu tabakových výrobkov alebo jeho časti,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technických údajov, fotodokumentácie a nákresu technologického zariadenia na výrobu tabakových výrobkov alebo jeho časti.</w:t>
      </w:r>
    </w:p>
    <w:p w:rsidR="00AB44FC" w:rsidRPr="00AB44FC" w:rsidRDefault="00AB44FC" w:rsidP="00AB44FC">
      <w:pPr>
        <w:spacing w:after="0"/>
        <w:jc w:val="both"/>
        <w:rPr>
          <w:rFonts w:ascii="Arial Narrow" w:hAnsi="Arial Narrow"/>
          <w:sz w:val="20"/>
          <w:szCs w:val="20"/>
        </w:rPr>
      </w:pPr>
    </w:p>
    <w:p w:rsidR="00AB44FC" w:rsidRPr="00C14C8B" w:rsidRDefault="00AB44FC" w:rsidP="00C14C8B">
      <w:pPr>
        <w:spacing w:after="0"/>
        <w:jc w:val="center"/>
        <w:rPr>
          <w:rFonts w:ascii="Arial Narrow" w:hAnsi="Arial Narrow"/>
          <w:b/>
          <w:sz w:val="20"/>
          <w:szCs w:val="20"/>
        </w:rPr>
      </w:pPr>
      <w:r w:rsidRPr="00C14C8B">
        <w:rPr>
          <w:rFonts w:ascii="Arial Narrow" w:hAnsi="Arial Narrow"/>
          <w:b/>
          <w:sz w:val="20"/>
          <w:szCs w:val="20"/>
        </w:rPr>
        <w:t>§ 20</w:t>
      </w:r>
    </w:p>
    <w:p w:rsidR="00AB44FC" w:rsidRPr="00C14C8B" w:rsidRDefault="00AB44FC" w:rsidP="00C14C8B">
      <w:pPr>
        <w:spacing w:after="0"/>
        <w:jc w:val="center"/>
        <w:rPr>
          <w:rFonts w:ascii="Arial Narrow" w:hAnsi="Arial Narrow"/>
          <w:b/>
          <w:sz w:val="20"/>
          <w:szCs w:val="20"/>
        </w:rPr>
      </w:pPr>
      <w:r w:rsidRPr="00C14C8B">
        <w:rPr>
          <w:rFonts w:ascii="Arial Narrow" w:hAnsi="Arial Narrow"/>
          <w:b/>
          <w:sz w:val="20"/>
          <w:szCs w:val="20"/>
        </w:rPr>
        <w:t>Zábezpeka na daň</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Zložením zábezpeky na daň sa na účely tohto zákona rozumie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vklad peňažných prostriedkov na účet colného úradu, pričom colnému úradu nevzniká povinnosť vyplatiť žiadateľovi úrok,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banková záruka</w:t>
      </w:r>
      <w:r w:rsidRPr="002324F2">
        <w:rPr>
          <w:rFonts w:ascii="Arial Narrow" w:hAnsi="Arial Narrow"/>
          <w:sz w:val="20"/>
          <w:szCs w:val="20"/>
          <w:vertAlign w:val="superscript"/>
        </w:rPr>
        <w:t>14</w:t>
      </w:r>
      <w:r w:rsidR="00527644" w:rsidRPr="00527644">
        <w:rPr>
          <w:rFonts w:ascii="Arial Narrow" w:hAnsi="Arial Narrow"/>
          <w:sz w:val="20"/>
          <w:szCs w:val="20"/>
        </w:rPr>
        <w:t>)</w:t>
      </w:r>
      <w:r w:rsidRPr="002324F2">
        <w:rPr>
          <w:rFonts w:ascii="Arial Narrow" w:hAnsi="Arial Narrow"/>
          <w:sz w:val="20"/>
          <w:szCs w:val="20"/>
          <w:vertAlign w:val="superscript"/>
        </w:rPr>
        <w:t xml:space="preserve"> </w:t>
      </w:r>
      <w:r w:rsidRPr="00AB44FC">
        <w:rPr>
          <w:rFonts w:ascii="Arial Narrow" w:hAnsi="Arial Narrow"/>
          <w:sz w:val="20"/>
          <w:szCs w:val="20"/>
        </w:rPr>
        <w:t>poskytnutá bankou v prospech colného úradu; bankovú záruku colný úrad neprijme, ak záručná listina obsahuje výhrady banky.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Osoba, ktorá chce prevádzkovať daňový sklad, pred vydaním povolenia na prevádzkovanie daňového skladu, je povinná zložiť zábezpeku na daň vo výške dane pripadajúcej na priemerné mesačné množstvo tabakových výrobkov, ktoré predpokladá uviesť do daňového voľného obehu za obdobie 12 po sebe nasledujúcich kalendárnych mesiacov, pričom do</w:t>
      </w:r>
      <w:r w:rsidR="00C14C8B">
        <w:rPr>
          <w:rFonts w:ascii="Arial Narrow" w:hAnsi="Arial Narrow"/>
          <w:sz w:val="20"/>
          <w:szCs w:val="20"/>
        </w:rPr>
        <w:t> </w:t>
      </w:r>
      <w:r w:rsidRPr="00AB44FC">
        <w:rPr>
          <w:rFonts w:ascii="Arial Narrow" w:hAnsi="Arial Narrow"/>
          <w:sz w:val="20"/>
          <w:szCs w:val="20"/>
        </w:rPr>
        <w:t>výšky zábezpeky na daň sa započíta aj daň pripadajúca na množstvo tabakových výrobkov, ktoré predpokladá uviesť do</w:t>
      </w:r>
      <w:r w:rsidR="00C14C8B">
        <w:rPr>
          <w:rFonts w:ascii="Arial Narrow" w:hAnsi="Arial Narrow"/>
          <w:sz w:val="20"/>
          <w:szCs w:val="20"/>
        </w:rPr>
        <w:t> </w:t>
      </w:r>
      <w:r w:rsidRPr="00AB44FC">
        <w:rPr>
          <w:rFonts w:ascii="Arial Narrow" w:hAnsi="Arial Narrow"/>
          <w:sz w:val="20"/>
          <w:szCs w:val="20"/>
        </w:rPr>
        <w:t>daňového voľného obehu na účely oslobodené od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Prevádzkovateľ daňového skladu je povinný mať zloženú zábezpeku na daň vo výške dane pripadajúcej na priemerné mesačné množstvo tabakových výrobkov, ktoré uviedol do daňového voľného obehu za obdobie predchádzajúcich 12 po sebe nasledujúcich kalendárnych mesiacov, pričom do výšky zábezpeky na daň sa započíta aj daň pripadajúca na množstvo tabakových výrobkov, ktoré uviedol do daňového voľného obehu na účely oslobodené od dane.</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(4) Osoba podľa odseku 2 a prevádzkovateľ daňového skladu podľa odseku 3 sú povinní zložiť zábezpeku na daň za všetky daňové sklady, ktoré chcú prevádzkovať; ustanovenia § 21 a 22 tým nie sú dotknuté.</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Ak colný úrad povolenie na prevádzkovanie daňového skladu nevydá, bezodkladne vráti osobe podľa odseku 2 zloženú zábezpeku na daň.</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Prevádzkovateľ daňového skladu je povinný sledovať výšku zloženej zábezpeky na daň a upraviť zloženú zábezpeku na</w:t>
      </w:r>
      <w:r w:rsidR="00C14C8B">
        <w:rPr>
          <w:rFonts w:ascii="Arial Narrow" w:hAnsi="Arial Narrow"/>
          <w:sz w:val="20"/>
          <w:szCs w:val="20"/>
        </w:rPr>
        <w:t> </w:t>
      </w:r>
      <w:r w:rsidRPr="00AB44FC">
        <w:rPr>
          <w:rFonts w:ascii="Arial Narrow" w:hAnsi="Arial Narrow"/>
          <w:sz w:val="20"/>
          <w:szCs w:val="20"/>
        </w:rPr>
        <w:t>daň</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pred začatím prepravy tabakových výrobkov v pozastavení dane, ak výška zloženej zábezpeky na daň podľa odseku 3 nezodpovedá výške dane pripadajúcej na množstvo tabakových výrobkov, ktoré má prepravovať v pozastavení dane vrátane množstva tabakových výrobkov oslobodených od dane, okrem zábezpeky na daň na prepravu tabakových výrobkov v</w:t>
      </w:r>
      <w:r w:rsidR="00C14C8B">
        <w:rPr>
          <w:rFonts w:ascii="Arial Narrow" w:hAnsi="Arial Narrow"/>
          <w:sz w:val="20"/>
          <w:szCs w:val="20"/>
        </w:rPr>
        <w:t> </w:t>
      </w:r>
      <w:r w:rsidRPr="00AB44FC">
        <w:rPr>
          <w:rFonts w:ascii="Arial Narrow" w:hAnsi="Arial Narrow"/>
          <w:sz w:val="20"/>
          <w:szCs w:val="20"/>
        </w:rPr>
        <w:t>pozastavení dane, ktorú skladá registrovaný odosielateľ, dopravca alebo príjemca,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b) ak daň pripadajúca na množstvo tabakových výrobkov uvedených do daňového voľného obehu za predchádzajúci kalendárny mesiac vrátane množstva tabakových výrobkov oslobodených od dane prevyšuje o viac ako 20 % daň, </w:t>
      </w:r>
      <w:r w:rsidRPr="00AB44FC">
        <w:rPr>
          <w:rFonts w:ascii="Arial Narrow" w:hAnsi="Arial Narrow"/>
          <w:sz w:val="20"/>
          <w:szCs w:val="20"/>
        </w:rPr>
        <w:lastRenderedPageBreak/>
        <w:t>ktorá pripadá na množstvo tabakových výrobkov, na ktoré je zložená zábezpeka na daň, prevádzkovateľ daňového skladu je povinný zvýšiť zábezpeku na daň o sumu dane, ktorá prevyšuje zloženú zábezpeku na daň, a to v lehote do desiatich pracovných dní odo dňa vzniku tejto skutočnosti; to neplatí, ak colný úrad rozhodol o upustení od povinnosti zložiť zábezpeku na daň (ďalej len „upustenie od zábezpeky“) úplne, pričom ak rozhodol o upustení od zábezpeky čiastočne, prevádzkovateľ daňového skladu je povinný zvýšiť zábezpeku na daň vo výške zodpovedajúcej upusteniu od zábezpeky,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do desiatich pracovných dní odo dňa oznámenia podľa odseku 7, a to o sumu, ktorú colný úrad použil na úhradu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Ak daň nie je zaplatená v lehote splatnosti ustanovenej týmto zákonom, colný úrad zábezpeku na daň použije na úhradu dane a oznámi túto skutočnosť prevádzkovateľovi daňového skladu.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Prevádzkovateľ daňového skladu môže požiadať colný úrad alebo s písomným súhlasom colného úradu banku, ktorá poskytla bankovú záruku,</w:t>
      </w:r>
      <w:r w:rsidRPr="002324F2">
        <w:rPr>
          <w:rFonts w:ascii="Arial Narrow" w:hAnsi="Arial Narrow"/>
          <w:sz w:val="20"/>
          <w:szCs w:val="20"/>
          <w:vertAlign w:val="superscript"/>
        </w:rPr>
        <w:t>14</w:t>
      </w:r>
      <w:r w:rsidR="00527644" w:rsidRPr="00527644">
        <w:rPr>
          <w:rFonts w:ascii="Arial Narrow" w:hAnsi="Arial Narrow"/>
          <w:sz w:val="20"/>
          <w:szCs w:val="20"/>
        </w:rPr>
        <w:t>)</w:t>
      </w:r>
      <w:r w:rsidRPr="00AB44FC">
        <w:rPr>
          <w:rFonts w:ascii="Arial Narrow" w:hAnsi="Arial Narrow"/>
          <w:sz w:val="20"/>
          <w:szCs w:val="20"/>
        </w:rPr>
        <w:t xml:space="preserve"> o zníženie zloženej zábezpeky na daň. Žiadosť o zníženie zloženej zábezpeky na daň môže prevádzkovateľ daňového skladu predložiť colnému úradu, ak zložená zábezpeka na daň je vyššia o viac ako 20 % ako je</w:t>
      </w:r>
      <w:r w:rsidR="00C14C8B">
        <w:rPr>
          <w:rFonts w:ascii="Arial Narrow" w:hAnsi="Arial Narrow"/>
          <w:sz w:val="20"/>
          <w:szCs w:val="20"/>
        </w:rPr>
        <w:t> </w:t>
      </w:r>
      <w:r w:rsidRPr="00AB44FC">
        <w:rPr>
          <w:rFonts w:ascii="Arial Narrow" w:hAnsi="Arial Narrow"/>
          <w:sz w:val="20"/>
          <w:szCs w:val="20"/>
        </w:rPr>
        <w:t>súčet dane pripadajúcej na priemerné mesačné množstvo tabakových výrobkov uvedených do daňového voľného obehu vrátane množstva tabakových výrobkov oslobodených od dane a dane pripadajúcej na priemerné mesačné množstvo stavu zásob tabakových výrobkov, ktoré mal prevádzkovateľ daňového skladu v stave zásob k poslednému dňu kalendárneho mesiaca za</w:t>
      </w:r>
      <w:r w:rsidR="002E69D1">
        <w:rPr>
          <w:rFonts w:ascii="Arial Narrow" w:hAnsi="Arial Narrow"/>
          <w:sz w:val="20"/>
          <w:szCs w:val="20"/>
        </w:rPr>
        <w:t> </w:t>
      </w:r>
      <w:r w:rsidRPr="00AB44FC">
        <w:rPr>
          <w:rFonts w:ascii="Arial Narrow" w:hAnsi="Arial Narrow"/>
          <w:sz w:val="20"/>
          <w:szCs w:val="20"/>
        </w:rPr>
        <w:t>obdobie predchádzajúcich 12 po sebe nasledujúcich kalendárnych mesiacov, pričom toto prevýšenie trvá najmenej tri po</w:t>
      </w:r>
      <w:r w:rsidR="002E69D1">
        <w:rPr>
          <w:rFonts w:ascii="Arial Narrow" w:hAnsi="Arial Narrow"/>
          <w:sz w:val="20"/>
          <w:szCs w:val="20"/>
        </w:rPr>
        <w:t> </w:t>
      </w:r>
      <w:r w:rsidRPr="00AB44FC">
        <w:rPr>
          <w:rFonts w:ascii="Arial Narrow" w:hAnsi="Arial Narrow"/>
          <w:sz w:val="20"/>
          <w:szCs w:val="20"/>
        </w:rPr>
        <w:t>sebe nasledujúce kalendárne mesiace pred podaním žiadosti o zníženie zloženej zábezpeky na daň a trvá aj v čase podania žiadosti o zníženie zloženej zábezpeky na daň.</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Colný úrad o žiadosti podľa odseku 8 rozhodne do 15 pracovných dní odo dňa jej podania a príslušný rozdiel môže vrátiť s prihliadnutím na stav zásob tabakových výrobkov, a to do piatich pracovných dní odo dňa nadobudnutia právoplatnosti rozhodnutia o znížení zábezpeky na daň.</w:t>
      </w:r>
    </w:p>
    <w:p w:rsidR="00FF632C" w:rsidRDefault="00FF632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Prevádzkovateľ daňového skladu môže požiadať colný úrad o upustenie od zábezpeky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úplne, ak je prevádzkovateľ daňového skladu daňovo spoľahlivý najmenej 24 po sebe nasledujúcich kalendárnych mesiacov pred podaním žiadosti o upustenie od zábezpeky,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čiastočne vo výške 50 %, ak je prevádzkovateľ daňového skladu daňovo spoľahlivý najmenej 12 po sebe nasledujúcich kalendárnych mesiacov pred podaním žiadosti o upustenie od zábezpeky.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Colný úrad žiadosť podľa odseku 10 posúdi, a ak je prevádzkovateľ daňového skladu daňovo spoľahlivý, colný úrad rozhodne o úplnom alebo čiastočnom upustení od zábezpeky do 60 dní odo dňa podania tejto žiadosti a určí lehotu platnosti tohto rozhodnutia, a to najviac na dva roky odo dňa nadobudnutia právoplatnosti rozhodnutia o upustení od zábezpeky; ustanovenia § 21 a 22 tým nie sú dotknuté. Ak colný úrad rozhodne o neupustení od zábezpeky, novú žiadosť o upustenie od</w:t>
      </w:r>
      <w:r w:rsidR="00C14C8B">
        <w:rPr>
          <w:rFonts w:ascii="Arial Narrow" w:hAnsi="Arial Narrow"/>
          <w:sz w:val="20"/>
          <w:szCs w:val="20"/>
        </w:rPr>
        <w:t> </w:t>
      </w:r>
      <w:r w:rsidRPr="00AB44FC">
        <w:rPr>
          <w:rFonts w:ascii="Arial Narrow" w:hAnsi="Arial Narrow"/>
          <w:sz w:val="20"/>
          <w:szCs w:val="20"/>
        </w:rPr>
        <w:t>zábezpeky môže prevádzkovateľ daňového skladu podať najskôr po uplynutí jedného roka odo dňa nadobudnutia právoplatnosti tohto rozhodnutia.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Prevádzkovateľ daňového skladu, ktorému colný úrad na základe žiadosti rozhodol o upustení od zábezpeky a ktorý chce, aby mu bolo povolené upustenie od zábezpeky na ďalšie obdobie, je povinný požiadať colný úrad o upustenie od zábezpeky najneskôr 60 dní pred uplynutím doby platnosti rozhodnutia o upustení od zábezpeky.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(13) Na účely tohto zákona sa za daňovo spoľahlivého považuje prevádzkovateľ daňového skladu, ktorý</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je vlastníkom technologického zariadenia na výrobu tabakových výrobkov, ak je žiadateľom o upustenie od zábezpeky prevádzkovateľ daňového skladu, ktorý je podnikom na výrobu tabakových výrobkov; na účely tohto zákona sa za vlastníctvo technologického zariadenia považuje i jeho držba na základe zmluvy o kúpe prenajatej veci,</w:t>
      </w:r>
    </w:p>
    <w:p w:rsidR="00AB44FC" w:rsidRPr="00EF272E" w:rsidRDefault="00AB44FC" w:rsidP="00AB44FC">
      <w:pPr>
        <w:spacing w:after="0"/>
        <w:jc w:val="both"/>
        <w:rPr>
          <w:rFonts w:ascii="Arial Narrow" w:hAnsi="Arial Narrow"/>
          <w:sz w:val="20"/>
          <w:szCs w:val="20"/>
        </w:rPr>
      </w:pPr>
      <w:r w:rsidRPr="00AB44FC">
        <w:rPr>
          <w:rFonts w:ascii="Arial Narrow" w:hAnsi="Arial Narrow"/>
          <w:sz w:val="20"/>
          <w:szCs w:val="20"/>
        </w:rPr>
        <w:t xml:space="preserve">b) vykazuje stabilnú finančnú </w:t>
      </w:r>
      <w:r w:rsidRPr="00EF272E">
        <w:rPr>
          <w:rFonts w:ascii="Arial Narrow" w:hAnsi="Arial Narrow"/>
          <w:sz w:val="20"/>
          <w:szCs w:val="20"/>
        </w:rPr>
        <w:t xml:space="preserve">situáciu; na účely tohto zákona sa stabilnou finančnou situáciou rozumie, ak prevádzkovateľ daňového skladu vykazuje na základe </w:t>
      </w:r>
      <w:r w:rsidR="00B83A74" w:rsidRPr="00EF272E">
        <w:rPr>
          <w:rFonts w:ascii="Arial Narrow" w:hAnsi="Arial Narrow"/>
          <w:sz w:val="20"/>
          <w:szCs w:val="20"/>
        </w:rPr>
        <w:t xml:space="preserve">údajov </w:t>
      </w:r>
      <w:r w:rsidRPr="00EF272E">
        <w:rPr>
          <w:rFonts w:ascii="Arial Narrow" w:hAnsi="Arial Narrow"/>
          <w:sz w:val="20"/>
          <w:szCs w:val="20"/>
        </w:rPr>
        <w:t>z riadnej účtovnej závierky kladný rozdiel</w:t>
      </w:r>
      <w:r w:rsidR="00C14C8B" w:rsidRPr="00EF272E">
        <w:rPr>
          <w:rFonts w:ascii="Arial Narrow" w:hAnsi="Arial Narrow"/>
          <w:sz w:val="20"/>
          <w:szCs w:val="20"/>
        </w:rPr>
        <w:t xml:space="preserve"> medzi majetkom a záväzkami,</w:t>
      </w:r>
      <w:r w:rsidR="00C14C8B" w:rsidRPr="00EF272E">
        <w:rPr>
          <w:rFonts w:ascii="Arial Narrow" w:hAnsi="Arial Narrow"/>
          <w:sz w:val="20"/>
          <w:szCs w:val="20"/>
          <w:vertAlign w:val="superscript"/>
        </w:rPr>
        <w:t>8</w:t>
      </w:r>
      <w:r w:rsidR="00527644" w:rsidRPr="00527644">
        <w:rPr>
          <w:rFonts w:ascii="Arial Narrow" w:hAnsi="Arial Narrow"/>
          <w:sz w:val="20"/>
          <w:szCs w:val="20"/>
        </w:rPr>
        <w:t>)</w:t>
      </w:r>
      <w:r w:rsidR="00C14C8B" w:rsidRPr="00EF272E">
        <w:rPr>
          <w:rFonts w:ascii="Arial Narrow" w:hAnsi="Arial Narrow"/>
          <w:sz w:val="20"/>
          <w:szCs w:val="20"/>
        </w:rPr>
        <w:cr/>
      </w:r>
      <w:r w:rsidRPr="00EF272E">
        <w:rPr>
          <w:rFonts w:ascii="Arial Narrow" w:hAnsi="Arial Narrow"/>
          <w:sz w:val="20"/>
          <w:szCs w:val="20"/>
        </w:rPr>
        <w:lastRenderedPageBreak/>
        <w:t>c) dodržuje podmienky podľa § 19 ods. 4 najmenej 24 po sebe nasledujúcich kalendárnych mesiacov pred podaním žiadosti o úplné upustenie od zábezpeky alebo 12 po sebe nasledujúcich kalendárnych mesiacov pred podaním žiadosti o čiastočné upustenie od zábezpeky a tieto podmienky dodržuje aj v čase posudzovania tejto žiadosti a počas celého obdobia platnosti rozhodnutia o upustení od zloženia zábezpeky; na účely posúdenia žiadosti o úplné alebo čiastočné upustenie od zábezpeky sa za nedoplatok nepovažuje, ak omeškanie platby nepresiahne 15 dní po lehote jej splatnosti,</w:t>
      </w:r>
      <w:r w:rsidR="00B83A74" w:rsidRPr="00EF272E">
        <w:t xml:space="preserve"> </w:t>
      </w:r>
      <w:r w:rsidR="00B83A74" w:rsidRPr="00EF272E">
        <w:rPr>
          <w:rFonts w:ascii="Arial Narrow" w:hAnsi="Arial Narrow"/>
          <w:sz w:val="20"/>
          <w:szCs w:val="20"/>
        </w:rPr>
        <w:t>alebo ak výška platby nepresiahne sumu 5 eur,</w:t>
      </w:r>
    </w:p>
    <w:p w:rsidR="00AB44FC" w:rsidRPr="00AB44FC" w:rsidRDefault="00AB44FC" w:rsidP="00AB44FC">
      <w:pPr>
        <w:spacing w:after="0"/>
        <w:jc w:val="both"/>
        <w:rPr>
          <w:rFonts w:ascii="Arial Narrow" w:hAnsi="Arial Narrow"/>
          <w:sz w:val="20"/>
          <w:szCs w:val="20"/>
        </w:rPr>
      </w:pPr>
      <w:r w:rsidRPr="00EF272E">
        <w:rPr>
          <w:rFonts w:ascii="Arial Narrow" w:hAnsi="Arial Narrow"/>
          <w:sz w:val="20"/>
          <w:szCs w:val="20"/>
        </w:rPr>
        <w:t>d) sa nedopustil správneho deliktu podľa § 41 ods. 1 pí</w:t>
      </w:r>
      <w:r w:rsidR="00C14C8B" w:rsidRPr="00EF272E">
        <w:rPr>
          <w:rFonts w:ascii="Arial Narrow" w:hAnsi="Arial Narrow"/>
          <w:sz w:val="20"/>
          <w:szCs w:val="20"/>
        </w:rPr>
        <w:t>sm. a), b), e) alebo písm. m),</w:t>
      </w:r>
      <w:r w:rsidR="00C14C8B" w:rsidRPr="00EF272E">
        <w:rPr>
          <w:rFonts w:ascii="Arial Narrow" w:hAnsi="Arial Narrow"/>
          <w:sz w:val="20"/>
          <w:szCs w:val="20"/>
        </w:rPr>
        <w:cr/>
      </w:r>
      <w:r w:rsidRPr="00AB44FC">
        <w:rPr>
          <w:rFonts w:ascii="Arial Narrow" w:hAnsi="Arial Narrow"/>
          <w:sz w:val="20"/>
          <w:szCs w:val="20"/>
        </w:rPr>
        <w:t>1. najmenej 24 po sebe nasledujúcich kalendárnych mesiacov pred podaním žiadosti o úplné upustenie od zábezpeky,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najmenej 12 po sebe nasledujúcich kalendárnych mesiacov pred podaním žiadosti o čiastočné upustenie od zábezpeky.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(14) Prílohou k žiadosti podľa odseku 10 je: doklad preukazujúci vlastníctvo technologického zariadenia na výrobu tabakových výrobkov alebo zmluva o kúpe prenajatej veci, ak má prevádzkovateľ daňového skladu technologické zariadenie na výrobu tabakových výrobkov v držbe na základe zmluvy o kúpe prenajatej veci.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(15) Prevádzkovateľ daňového skladu je povinný na požiadanie colného úradu spresniť údaje uvedené v žiadosti podľa odseku 10 a v prílohách k žiadosti podľa odseku 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(16) Colný úrad vyzve prevádzkovateľa daňového skladu, ktorému čiastočne alebo úplne upustil od zábezpeky podľa odseku 11, aby zábezpeku na daň zložil alebo ju doplnil v určenej lehote, ktorá nesmie byť kratšia ako 15 dní a dlhšia ako 30 dní, ak</w:t>
      </w:r>
      <w:r w:rsidR="00C14C8B">
        <w:rPr>
          <w:rFonts w:ascii="Arial Narrow" w:hAnsi="Arial Narrow"/>
          <w:sz w:val="20"/>
          <w:szCs w:val="20"/>
        </w:rPr>
        <w:t> </w:t>
      </w:r>
      <w:r w:rsidRPr="00AB44FC">
        <w:rPr>
          <w:rFonts w:ascii="Arial Narrow" w:hAnsi="Arial Narrow"/>
          <w:sz w:val="20"/>
          <w:szCs w:val="20"/>
        </w:rPr>
        <w:t>zistil, že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a) prevádzkovateľ daňového skladu má </w:t>
      </w:r>
    </w:p>
    <w:p w:rsidR="00AB44FC" w:rsidRPr="00EF272E" w:rsidRDefault="00AB44FC" w:rsidP="00AB44FC">
      <w:pPr>
        <w:spacing w:after="0"/>
        <w:jc w:val="both"/>
        <w:rPr>
          <w:rFonts w:ascii="Arial Narrow" w:hAnsi="Arial Narrow"/>
          <w:sz w:val="20"/>
          <w:szCs w:val="20"/>
        </w:rPr>
      </w:pPr>
      <w:r w:rsidRPr="00AB44FC">
        <w:rPr>
          <w:rFonts w:ascii="Arial Narrow" w:hAnsi="Arial Narrow"/>
          <w:sz w:val="20"/>
          <w:szCs w:val="20"/>
        </w:rPr>
        <w:t xml:space="preserve">1. evidované </w:t>
      </w:r>
      <w:r w:rsidRPr="00EF272E">
        <w:rPr>
          <w:rFonts w:ascii="Arial Narrow" w:hAnsi="Arial Narrow"/>
          <w:sz w:val="20"/>
          <w:szCs w:val="20"/>
        </w:rPr>
        <w:t>nedoplatky voči colnému úradu alebo daňové</w:t>
      </w:r>
      <w:r w:rsidR="00B83A74" w:rsidRPr="00EF272E">
        <w:rPr>
          <w:rFonts w:ascii="Arial Narrow" w:hAnsi="Arial Narrow"/>
          <w:sz w:val="20"/>
          <w:szCs w:val="20"/>
        </w:rPr>
        <w:t>mu úradu viac ako 15 dní po lehote splatnosti alebo ktorých výška presiahla sumu 5 eur,</w:t>
      </w:r>
    </w:p>
    <w:p w:rsidR="00C54F35" w:rsidRPr="00EF272E" w:rsidRDefault="00AB44FC" w:rsidP="00AB44FC">
      <w:pPr>
        <w:spacing w:after="0"/>
        <w:jc w:val="both"/>
        <w:rPr>
          <w:rFonts w:ascii="Arial Narrow" w:hAnsi="Arial Narrow"/>
          <w:sz w:val="20"/>
          <w:szCs w:val="20"/>
        </w:rPr>
      </w:pPr>
      <w:r w:rsidRPr="00EF272E">
        <w:rPr>
          <w:rFonts w:ascii="Arial Narrow" w:hAnsi="Arial Narrow"/>
          <w:sz w:val="20"/>
          <w:szCs w:val="20"/>
        </w:rPr>
        <w:t>2. evidované nedoplatky na poistnom na sociálne poistenie a zdravotná poisťovňa eviduje voči nemu pohľadávky po splatnosti</w:t>
      </w:r>
      <w:r w:rsidR="00C14C8B" w:rsidRPr="00EF272E">
        <w:rPr>
          <w:rFonts w:ascii="Arial Narrow" w:hAnsi="Arial Narrow"/>
          <w:sz w:val="20"/>
          <w:szCs w:val="20"/>
        </w:rPr>
        <w:t xml:space="preserve"> podľa osobitných predpisov</w:t>
      </w:r>
      <w:r w:rsidR="001A3F1F">
        <w:rPr>
          <w:rFonts w:ascii="Arial Narrow" w:hAnsi="Arial Narrow"/>
          <w:sz w:val="20"/>
          <w:szCs w:val="20"/>
        </w:rPr>
        <w:t>;</w:t>
      </w:r>
      <w:r w:rsidR="00C14C8B" w:rsidRPr="00EF272E">
        <w:rPr>
          <w:rFonts w:ascii="Arial Narrow" w:hAnsi="Arial Narrow"/>
          <w:sz w:val="20"/>
          <w:szCs w:val="20"/>
          <w:vertAlign w:val="superscript"/>
        </w:rPr>
        <w:t>7</w:t>
      </w:r>
      <w:r w:rsidR="00527644" w:rsidRPr="00527644">
        <w:rPr>
          <w:rFonts w:ascii="Arial Narrow" w:hAnsi="Arial Narrow"/>
          <w:sz w:val="20"/>
          <w:szCs w:val="20"/>
        </w:rPr>
        <w:t>)</w:t>
      </w:r>
      <w:r w:rsidR="00C54F35" w:rsidRPr="00EF272E">
        <w:rPr>
          <w:rFonts w:ascii="Arial Narrow" w:hAnsi="Arial Narrow"/>
          <w:sz w:val="20"/>
          <w:szCs w:val="20"/>
        </w:rPr>
        <w:t xml:space="preserve"> to neplatí, ak omeškanie platby nepresiahne 15 dní po lehote jej splatnosti alebo ak výška platby nepresiahne sumu 5 eur,</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nastali iné okolnosti, na základe ktorých možno odôvodnene predpokladať, že prevádzkovateľ daňového skladu nesplní riadne a včas svoju povinnosť zaplatiť daň podľa tohto zákona.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(17) Ak colný úrad určil lehotu na zloženie alebo doplnenie zábezpeky na daň, prevádzkovateľ daňového skladu je povinný zábezpeku na daň zložiť alebo doplniť v lehote a vo výške určenej colným úradom.</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(18) Doručením výzvy podľa odseku 16 rozhodnutie o úplnom alebo čiastočnom upustení od zábezpeky vydané colným úradom podľa odseku 11 zaniká. Novú žiadosť o upustenie od zábezpeky môže prevádzkovateľ daňového skladu podať najskôr po uplynutí jedného roka odo dňa zloženia alebo doplnenia zábezpeky na základe výzvy colného úradu podľa </w:t>
      </w:r>
      <w:r w:rsidR="005C2D33">
        <w:rPr>
          <w:rFonts w:ascii="Arial Narrow" w:hAnsi="Arial Narrow"/>
          <w:sz w:val="20"/>
          <w:szCs w:val="20"/>
        </w:rPr>
        <w:t xml:space="preserve">      </w:t>
      </w:r>
      <w:r w:rsidRPr="00AB44FC">
        <w:rPr>
          <w:rFonts w:ascii="Arial Narrow" w:hAnsi="Arial Narrow"/>
          <w:sz w:val="20"/>
          <w:szCs w:val="20"/>
        </w:rPr>
        <w:t>odseku 16.</w:t>
      </w:r>
    </w:p>
    <w:p w:rsidR="001374D0" w:rsidRPr="00AB44FC" w:rsidRDefault="001374D0" w:rsidP="00AB44FC">
      <w:pPr>
        <w:spacing w:after="0"/>
        <w:jc w:val="both"/>
        <w:rPr>
          <w:rFonts w:ascii="Arial Narrow" w:hAnsi="Arial Narrow"/>
          <w:sz w:val="20"/>
          <w:szCs w:val="20"/>
        </w:rPr>
      </w:pPr>
    </w:p>
    <w:p w:rsidR="00AB44FC" w:rsidRPr="00C14C8B" w:rsidRDefault="00AB44FC" w:rsidP="00C14C8B">
      <w:pPr>
        <w:spacing w:after="0"/>
        <w:jc w:val="center"/>
        <w:rPr>
          <w:rFonts w:ascii="Arial Narrow" w:hAnsi="Arial Narrow"/>
          <w:b/>
          <w:sz w:val="20"/>
          <w:szCs w:val="20"/>
        </w:rPr>
      </w:pPr>
      <w:r w:rsidRPr="00C14C8B">
        <w:rPr>
          <w:rFonts w:ascii="Arial Narrow" w:hAnsi="Arial Narrow"/>
          <w:b/>
          <w:sz w:val="20"/>
          <w:szCs w:val="20"/>
        </w:rPr>
        <w:t>§ 20a</w:t>
      </w:r>
    </w:p>
    <w:p w:rsidR="00AB44FC" w:rsidRPr="00C14C8B" w:rsidRDefault="00AB44FC" w:rsidP="00C14C8B">
      <w:pPr>
        <w:spacing w:after="0"/>
        <w:jc w:val="center"/>
        <w:rPr>
          <w:rFonts w:ascii="Arial Narrow" w:hAnsi="Arial Narrow"/>
          <w:b/>
          <w:sz w:val="20"/>
          <w:szCs w:val="20"/>
        </w:rPr>
      </w:pPr>
      <w:r w:rsidRPr="00C14C8B">
        <w:rPr>
          <w:rFonts w:ascii="Arial Narrow" w:hAnsi="Arial Narrow"/>
          <w:b/>
          <w:sz w:val="20"/>
          <w:szCs w:val="20"/>
        </w:rPr>
        <w:t>Doplnenie zábezpeky na daň v daňovom sklade</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(1) Colný úrad môže rozhodnúť o uložení povinnosti prevádzkovateľovi daňového skladu doplniť zábezpeku na daň zloženú podľa § 20 do výšky dane pripadajúcej na množstvo tabakových výrobkov skladovaných v pozastavení dane vo všetkých daňových skladoch, ktoré prevádzkuje, ak má odôvodnenú obavu, že nevyrubená alebo nesplatná daň bude v čase jej splatnosti a vymáhateľnosti nevymožiteľná alebo že v tomto čase bude vymáhanie dane spojené so značnými ťažkosťami; to</w:t>
      </w:r>
      <w:r w:rsidR="00C14C8B">
        <w:rPr>
          <w:rFonts w:ascii="Arial Narrow" w:hAnsi="Arial Narrow"/>
          <w:sz w:val="20"/>
          <w:szCs w:val="20"/>
        </w:rPr>
        <w:t> </w:t>
      </w:r>
      <w:r w:rsidRPr="00AB44FC">
        <w:rPr>
          <w:rFonts w:ascii="Arial Narrow" w:hAnsi="Arial Narrow"/>
          <w:sz w:val="20"/>
          <w:szCs w:val="20"/>
        </w:rPr>
        <w:t>neplatí, ak colný úrad rozhodol o upustení od zábezpeky na daň úplne.</w:t>
      </w:r>
    </w:p>
    <w:p w:rsidR="00C14C8B" w:rsidRPr="00AB44FC" w:rsidRDefault="00C14C8B"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(2) V rozhodnutí o doplnení zábezpeky na daň podľa odseku 1 colný úrad uvedie dôvody, na základe ktorých rozhodol o</w:t>
      </w:r>
      <w:r w:rsidR="00C14C8B">
        <w:rPr>
          <w:rFonts w:ascii="Arial Narrow" w:hAnsi="Arial Narrow"/>
          <w:sz w:val="20"/>
          <w:szCs w:val="20"/>
        </w:rPr>
        <w:t> </w:t>
      </w:r>
      <w:r w:rsidRPr="00AB44FC">
        <w:rPr>
          <w:rFonts w:ascii="Arial Narrow" w:hAnsi="Arial Narrow"/>
          <w:sz w:val="20"/>
          <w:szCs w:val="20"/>
        </w:rPr>
        <w:t xml:space="preserve">doplnení zábezpeky na daň, a určí lehotu na jej doplnenie. Colný úrad rozhodnutie o doplnení zábezpeky na daň </w:t>
      </w:r>
      <w:r w:rsidRPr="00AB44FC">
        <w:rPr>
          <w:rFonts w:ascii="Arial Narrow" w:hAnsi="Arial Narrow"/>
          <w:sz w:val="20"/>
          <w:szCs w:val="20"/>
        </w:rPr>
        <w:lastRenderedPageBreak/>
        <w:t>podľa odseku 1 zruší, ak pominú dôvody, na základe ktorých toto rozhodnutie vydal, a v rovnakom čase vráti zloženú zábezpeku na</w:t>
      </w:r>
      <w:r w:rsidR="00C14C8B">
        <w:rPr>
          <w:rFonts w:ascii="Arial Narrow" w:hAnsi="Arial Narrow"/>
          <w:sz w:val="20"/>
          <w:szCs w:val="20"/>
        </w:rPr>
        <w:t> </w:t>
      </w:r>
      <w:r w:rsidRPr="00AB44FC">
        <w:rPr>
          <w:rFonts w:ascii="Arial Narrow" w:hAnsi="Arial Narrow"/>
          <w:sz w:val="20"/>
          <w:szCs w:val="20"/>
        </w:rPr>
        <w:t>daň osobe uvedenej v odseku 1.</w:t>
      </w:r>
    </w:p>
    <w:p w:rsidR="00C14C8B" w:rsidRPr="00AB44FC" w:rsidRDefault="00C14C8B"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(3) Počas platnosti rozhodnutia o doplnení zábezpeky na daň podľa odseku 1 je prevádzkovateľ daňového skladu povinný sledovať výšku zloženej zábezpeky na daň a upraviť zloženú zábezpeku na daň, ak daň pripadajúca na množstvo skladovaných tabakových výrobkov v pozastavení dane prevyšuje o viac ako 10 % daň, ktorá pripadá na množstvo skladovaných tabakových výrobkov v pozastavení dane, na ktoré je zložená zábezpeka na daň. Prevádzkovateľ daňového skladu je povinný zvýšiť zábezpeku na daň o sumu dane, ktorá prevyšuje zloženú zábezpeku na daň, a to v lehote do piatich pracovných dní odo dňa vzniku tejto skutočnosti.</w:t>
      </w:r>
    </w:p>
    <w:p w:rsidR="00383885" w:rsidRPr="00AB44FC" w:rsidRDefault="00383885" w:rsidP="00AB44FC">
      <w:pPr>
        <w:spacing w:after="0"/>
        <w:jc w:val="both"/>
        <w:rPr>
          <w:rFonts w:ascii="Arial Narrow" w:hAnsi="Arial Narrow"/>
          <w:sz w:val="20"/>
          <w:szCs w:val="20"/>
        </w:rPr>
      </w:pPr>
    </w:p>
    <w:p w:rsidR="00AB44FC" w:rsidRPr="00C14C8B" w:rsidRDefault="00AB44FC" w:rsidP="001F2DEF">
      <w:pPr>
        <w:keepNext/>
        <w:spacing w:after="0"/>
        <w:jc w:val="center"/>
        <w:rPr>
          <w:rFonts w:ascii="Arial Narrow" w:hAnsi="Arial Narrow"/>
          <w:b/>
          <w:sz w:val="20"/>
          <w:szCs w:val="20"/>
        </w:rPr>
      </w:pPr>
      <w:r w:rsidRPr="00C14C8B">
        <w:rPr>
          <w:rFonts w:ascii="Arial Narrow" w:hAnsi="Arial Narrow"/>
          <w:b/>
          <w:sz w:val="20"/>
          <w:szCs w:val="20"/>
        </w:rPr>
        <w:t>§ 21</w:t>
      </w:r>
    </w:p>
    <w:p w:rsidR="00AB44FC" w:rsidRPr="00C14C8B" w:rsidRDefault="00AB44FC" w:rsidP="001F2DEF">
      <w:pPr>
        <w:keepNext/>
        <w:spacing w:after="0"/>
        <w:jc w:val="center"/>
        <w:rPr>
          <w:rFonts w:ascii="Arial Narrow" w:hAnsi="Arial Narrow"/>
          <w:b/>
          <w:sz w:val="20"/>
          <w:szCs w:val="20"/>
        </w:rPr>
      </w:pPr>
      <w:r w:rsidRPr="00C14C8B">
        <w:rPr>
          <w:rFonts w:ascii="Arial Narrow" w:hAnsi="Arial Narrow"/>
          <w:b/>
          <w:sz w:val="20"/>
          <w:szCs w:val="20"/>
        </w:rPr>
        <w:t>Postup pri preprave tabakových výrobkov v pozastavení dane na daňovom území</w:t>
      </w:r>
    </w:p>
    <w:p w:rsidR="00AB44FC" w:rsidRPr="00AB44FC" w:rsidRDefault="00AB44FC" w:rsidP="001F2DEF">
      <w:pPr>
        <w:keepNext/>
        <w:spacing w:after="0"/>
        <w:jc w:val="both"/>
        <w:rPr>
          <w:rFonts w:ascii="Arial Narrow" w:hAnsi="Arial Narrow"/>
          <w:sz w:val="20"/>
          <w:szCs w:val="20"/>
        </w:rPr>
      </w:pPr>
    </w:p>
    <w:p w:rsidR="00AB44FC" w:rsidRPr="00AB44FC" w:rsidRDefault="00AB44FC" w:rsidP="001F2DEF">
      <w:pPr>
        <w:keepNext/>
        <w:spacing w:after="0"/>
        <w:jc w:val="both"/>
        <w:rPr>
          <w:rFonts w:ascii="Arial Narrow" w:hAnsi="Arial Narrow"/>
          <w:sz w:val="20"/>
          <w:szCs w:val="20"/>
        </w:rPr>
      </w:pPr>
      <w:r w:rsidRPr="00AB44FC">
        <w:rPr>
          <w:rFonts w:ascii="Arial Narrow" w:hAnsi="Arial Narrow"/>
          <w:sz w:val="20"/>
          <w:szCs w:val="20"/>
        </w:rPr>
        <w:t>(1) Tabakové výrobky v pozastavení dane je možné prepravovať na daňovom území len</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z daňového skladu do iného daňového skladu,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z miesta dovozu (§ 27) do daňovéh</w:t>
      </w:r>
      <w:r w:rsidR="00C14C8B">
        <w:rPr>
          <w:rFonts w:ascii="Arial Narrow" w:hAnsi="Arial Narrow"/>
          <w:sz w:val="20"/>
          <w:szCs w:val="20"/>
        </w:rPr>
        <w:t>o skladu,</w:t>
      </w:r>
      <w:r w:rsidR="00C14C8B">
        <w:rPr>
          <w:rFonts w:ascii="Arial Narrow" w:hAnsi="Arial Narrow"/>
          <w:sz w:val="20"/>
          <w:szCs w:val="20"/>
        </w:rPr>
        <w:cr/>
      </w:r>
      <w:r w:rsidRPr="00AB44FC">
        <w:rPr>
          <w:rFonts w:ascii="Arial Narrow" w:hAnsi="Arial Narrow"/>
          <w:sz w:val="20"/>
          <w:szCs w:val="20"/>
        </w:rPr>
        <w:t>c) z daňového sk</w:t>
      </w:r>
      <w:r w:rsidR="00C14C8B">
        <w:rPr>
          <w:rFonts w:ascii="Arial Narrow" w:hAnsi="Arial Narrow"/>
          <w:sz w:val="20"/>
          <w:szCs w:val="20"/>
        </w:rPr>
        <w:t>ladu do miesta výstupu (§ 28),</w:t>
      </w:r>
      <w:r w:rsidR="00C14C8B">
        <w:rPr>
          <w:rFonts w:ascii="Arial Narrow" w:hAnsi="Arial Narrow"/>
          <w:sz w:val="20"/>
          <w:szCs w:val="20"/>
        </w:rPr>
        <w:cr/>
      </w:r>
      <w:r w:rsidRPr="00AB44FC">
        <w:rPr>
          <w:rFonts w:ascii="Arial Narrow" w:hAnsi="Arial Narrow"/>
          <w:sz w:val="20"/>
          <w:szCs w:val="20"/>
        </w:rPr>
        <w:t>d) z miesta dovozu (§ 27), ak tabakové výrobky odosiela registrovaný odosielateľ na daňovom území, do daňového skladu na</w:t>
      </w:r>
      <w:r w:rsidR="00C14C8B">
        <w:rPr>
          <w:rFonts w:ascii="Arial Narrow" w:hAnsi="Arial Narrow"/>
          <w:sz w:val="20"/>
          <w:szCs w:val="20"/>
        </w:rPr>
        <w:t> </w:t>
      </w:r>
      <w:r w:rsidRPr="00AB44FC">
        <w:rPr>
          <w:rFonts w:ascii="Arial Narrow" w:hAnsi="Arial Narrow"/>
          <w:sz w:val="20"/>
          <w:szCs w:val="20"/>
        </w:rPr>
        <w:t>daňovom území a</w:t>
      </w:r>
      <w:r w:rsidR="00C14C8B">
        <w:rPr>
          <w:rFonts w:ascii="Arial Narrow" w:hAnsi="Arial Narrow"/>
          <w:sz w:val="20"/>
          <w:szCs w:val="20"/>
        </w:rPr>
        <w:t>lebo do miesta výstupu (§ 28),</w:t>
      </w:r>
      <w:r w:rsidR="00C14C8B">
        <w:rPr>
          <w:rFonts w:ascii="Arial Narrow" w:hAnsi="Arial Narrow"/>
          <w:sz w:val="20"/>
          <w:szCs w:val="20"/>
        </w:rPr>
        <w:cr/>
      </w:r>
      <w:r w:rsidRPr="00AB44FC">
        <w:rPr>
          <w:rFonts w:ascii="Arial Narrow" w:hAnsi="Arial Narrow"/>
          <w:sz w:val="20"/>
          <w:szCs w:val="20"/>
        </w:rPr>
        <w:t>e) do daňového skladu, ak sa prepravujú tabakové výrobky, ktorých vlastníkom sa stal štát podľa osobitného predpisu.</w:t>
      </w:r>
      <w:r w:rsidRPr="004132DF">
        <w:rPr>
          <w:rFonts w:ascii="Arial Narrow" w:hAnsi="Arial Narrow"/>
          <w:sz w:val="20"/>
          <w:szCs w:val="20"/>
          <w:vertAlign w:val="superscript"/>
        </w:rPr>
        <w:t>3</w:t>
      </w:r>
      <w:r w:rsidR="00527644" w:rsidRPr="00527644">
        <w:rPr>
          <w:rFonts w:ascii="Arial Narrow" w:hAnsi="Arial Narrow"/>
          <w:sz w:val="20"/>
          <w:szCs w:val="20"/>
        </w:rPr>
        <w:t>)</w:t>
      </w:r>
      <w:r w:rsidRPr="004132DF">
        <w:rPr>
          <w:rFonts w:ascii="Arial Narrow" w:hAnsi="Arial Narrow"/>
          <w:sz w:val="20"/>
          <w:szCs w:val="20"/>
          <w:vertAlign w:val="superscript"/>
        </w:rPr>
        <w:cr/>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Colný úrad môže v odôvodnených prípadoch, ak nie je ohrozená vymožiteľnosť dane alebo vybratie dane, povoliť na</w:t>
      </w:r>
      <w:r w:rsidR="00C14C8B">
        <w:rPr>
          <w:rFonts w:ascii="Arial Narrow" w:hAnsi="Arial Narrow"/>
          <w:sz w:val="20"/>
          <w:szCs w:val="20"/>
        </w:rPr>
        <w:t> </w:t>
      </w:r>
      <w:r w:rsidRPr="00AB44FC">
        <w:rPr>
          <w:rFonts w:ascii="Arial Narrow" w:hAnsi="Arial Narrow"/>
          <w:sz w:val="20"/>
          <w:szCs w:val="20"/>
        </w:rPr>
        <w:t>žiadosť osoby, ktorá chce prepravovať na daňovom území tabakové výrobky v pozastavení dane, aj iný spôsob prepravy tabakových výrobkov, ako je uvedený v odseku 1.</w:t>
      </w:r>
    </w:p>
    <w:p w:rsidR="00AB44FC" w:rsidRPr="00AB44FC" w:rsidRDefault="00AB44FC" w:rsidP="00AB44FC">
      <w:pPr>
        <w:spacing w:after="0"/>
        <w:jc w:val="both"/>
        <w:rPr>
          <w:rFonts w:ascii="Arial Narrow" w:hAnsi="Arial Narrow"/>
          <w:sz w:val="20"/>
          <w:szCs w:val="20"/>
        </w:rPr>
      </w:pPr>
    </w:p>
    <w:p w:rsidR="00AB44FC" w:rsidRPr="00EF272E" w:rsidRDefault="00AB44FC" w:rsidP="00AB44FC">
      <w:pPr>
        <w:spacing w:after="0"/>
        <w:jc w:val="both"/>
        <w:rPr>
          <w:rFonts w:ascii="Arial Narrow" w:hAnsi="Arial Narrow"/>
          <w:sz w:val="20"/>
          <w:szCs w:val="20"/>
        </w:rPr>
      </w:pPr>
      <w:r w:rsidRPr="00AB44FC">
        <w:rPr>
          <w:rFonts w:ascii="Arial Narrow" w:hAnsi="Arial Narrow"/>
          <w:sz w:val="20"/>
          <w:szCs w:val="20"/>
        </w:rPr>
        <w:t>(3) Prepravu tabakových výrobkov v pozastavení dane na daňovom území je možné uskutočniť len na základe elektronického sprievodného administratívneho dokumentu vyhotoveného prostredníctvom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a to spôsobom uvedeným v osobitnom predpise</w:t>
      </w:r>
      <w:r w:rsidRPr="004132DF">
        <w:rPr>
          <w:rFonts w:ascii="Arial Narrow" w:hAnsi="Arial Narrow"/>
          <w:sz w:val="20"/>
          <w:szCs w:val="20"/>
          <w:vertAlign w:val="superscript"/>
        </w:rPr>
        <w:t>14b</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(ďalej len „elektronický dokument“), ak tento zákon neustanovuje inak. Návrh elektronického dokumentu a aj akákoľvek zmena vykonaná prostredníctvom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 xml:space="preserve">musia byť </w:t>
      </w:r>
      <w:r w:rsidR="00C54F35" w:rsidRPr="00EF272E">
        <w:rPr>
          <w:rFonts w:ascii="Arial Narrow" w:hAnsi="Arial Narrow"/>
          <w:sz w:val="20"/>
          <w:szCs w:val="20"/>
        </w:rPr>
        <w:t xml:space="preserve">autorizované </w:t>
      </w:r>
      <w:r w:rsidRPr="00EF272E">
        <w:rPr>
          <w:rFonts w:ascii="Arial Narrow" w:hAnsi="Arial Narrow"/>
          <w:sz w:val="20"/>
          <w:szCs w:val="20"/>
        </w:rPr>
        <w:t>kvalifikovaným elektronickým podpisom</w:t>
      </w:r>
      <w:r w:rsidRPr="00EF272E">
        <w:rPr>
          <w:rFonts w:ascii="Arial Narrow" w:hAnsi="Arial Narrow"/>
          <w:sz w:val="20"/>
          <w:szCs w:val="20"/>
          <w:vertAlign w:val="superscript"/>
        </w:rPr>
        <w:t>14c</w:t>
      </w:r>
      <w:r w:rsidR="00527644" w:rsidRPr="00527644">
        <w:rPr>
          <w:rFonts w:ascii="Arial Narrow" w:hAnsi="Arial Narrow"/>
          <w:sz w:val="20"/>
          <w:szCs w:val="20"/>
        </w:rPr>
        <w:t>)</w:t>
      </w:r>
      <w:r w:rsidRPr="00EF272E">
        <w:rPr>
          <w:rFonts w:ascii="Arial Narrow" w:hAnsi="Arial Narrow"/>
          <w:sz w:val="20"/>
          <w:szCs w:val="20"/>
        </w:rPr>
        <w:t xml:space="preserve"> </w:t>
      </w:r>
      <w:r w:rsidR="00C54F35" w:rsidRPr="00EF272E">
        <w:rPr>
          <w:rFonts w:ascii="Arial Narrow" w:hAnsi="Arial Narrow"/>
          <w:sz w:val="20"/>
          <w:szCs w:val="20"/>
        </w:rPr>
        <w:t>alebo kvalifikovanou elektronickou pečaťou</w:t>
      </w:r>
      <w:r w:rsidR="00C54F35" w:rsidRPr="00EF272E">
        <w:rPr>
          <w:rFonts w:ascii="Arial Narrow" w:hAnsi="Arial Narrow"/>
          <w:sz w:val="20"/>
          <w:szCs w:val="20"/>
          <w:vertAlign w:val="superscript"/>
        </w:rPr>
        <w:t>14d</w:t>
      </w:r>
      <w:r w:rsidR="00C54F35" w:rsidRPr="00EF272E">
        <w:rPr>
          <w:rFonts w:ascii="Arial Narrow" w:hAnsi="Arial Narrow"/>
          <w:sz w:val="20"/>
          <w:szCs w:val="20"/>
        </w:rPr>
        <w:t>) alebo uznaným spôsobom autorizácie podľa osobitného predpisu,</w:t>
      </w:r>
      <w:r w:rsidR="00C54F35" w:rsidRPr="00EF272E">
        <w:rPr>
          <w:rFonts w:ascii="Arial Narrow" w:hAnsi="Arial Narrow"/>
          <w:sz w:val="20"/>
          <w:szCs w:val="20"/>
          <w:vertAlign w:val="superscript"/>
        </w:rPr>
        <w:t>14e</w:t>
      </w:r>
      <w:r w:rsidR="00C54F35" w:rsidRPr="00EF272E">
        <w:rPr>
          <w:rFonts w:ascii="Arial Narrow" w:hAnsi="Arial Narrow"/>
          <w:sz w:val="20"/>
          <w:szCs w:val="20"/>
        </w:rPr>
        <w:t xml:space="preserve">) </w:t>
      </w:r>
      <w:r w:rsidRPr="00EF272E">
        <w:rPr>
          <w:rFonts w:ascii="Arial Narrow" w:hAnsi="Arial Narrow"/>
          <w:sz w:val="20"/>
          <w:szCs w:val="20"/>
        </w:rPr>
        <w:t>ak sa odosielateľ (dodávateľ) alebo príjemca (odberateľ) s colným úradom nedohodnú inak.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Pred začatím prepravy tabakových výrobkov v pozastavení dane na daňovom území odosielateľ (dodávateľ) vyhotoví návrh elektronického dokumentu, ktorý zašle colnému úradu odosielateľa (dodávateľa). Colný úrad odosielateľa (dodávateľa) elektronicky overí údaje v návrhu elektronického dokumentu, a ak sú údaje správne, pridelí k návrhu elektronického dokumentu administratívny referenčný kód (ďalej len „referenčný kód“) a zároveň zašle elektronický dokument s prideleným referenčným kódom odosielateľovi (dodávateľovi), príjemcovi (odberateľovi) a colnému úradu príjemcu (odberateľa). Ak údaje uvedené v</w:t>
      </w:r>
      <w:r w:rsidR="00C14C8B">
        <w:rPr>
          <w:rFonts w:ascii="Arial Narrow" w:hAnsi="Arial Narrow"/>
          <w:sz w:val="20"/>
          <w:szCs w:val="20"/>
        </w:rPr>
        <w:t> </w:t>
      </w:r>
      <w:r w:rsidRPr="00AB44FC">
        <w:rPr>
          <w:rFonts w:ascii="Arial Narrow" w:hAnsi="Arial Narrow"/>
          <w:sz w:val="20"/>
          <w:szCs w:val="20"/>
        </w:rPr>
        <w:t>návrhu elektronického dokumentu nie sú správne, colný úrad odosielateľa (dodávateľa) o tejto skutočnosti bezodkladne informuje odosielateľa návrhu elektronického dokumentu. Prepravu tabakových výrobkov v pozastavení dane na daňovom území je možné začať až po pridelení referenčného kódu. Tabakové výrobky prepravované v pozastavení dane na daňovom území musí sprevádzať písomný dokument obsahujúci referenčný kód.</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vertAlign w:val="superscript"/>
        </w:rPr>
      </w:pPr>
      <w:r w:rsidRPr="00AB44FC">
        <w:rPr>
          <w:rFonts w:ascii="Arial Narrow" w:hAnsi="Arial Narrow"/>
          <w:sz w:val="20"/>
          <w:szCs w:val="20"/>
        </w:rPr>
        <w:t>(5) Odosielateľ (dodávateľ) môže zrušiť elektronický dokument, ak sa nezačala preprava tabakových výrobkov v pozastavení dane na daňovom území; preprava tabakových výrobkov v pozastavení dane na daňovom území sa začína, keď tabakové výrobky v pozastavení dane opustia daňový sklad odosielateľa (dodávateľa) alebo sú prepustené do voľného obehu.</w:t>
      </w:r>
      <w:r w:rsidRPr="004132DF">
        <w:rPr>
          <w:rFonts w:ascii="Arial Narrow" w:hAnsi="Arial Narrow"/>
          <w:sz w:val="20"/>
          <w:szCs w:val="20"/>
          <w:vertAlign w:val="superscript"/>
        </w:rPr>
        <w:t>2aa</w:t>
      </w:r>
      <w:r w:rsidR="00527644" w:rsidRPr="00527644">
        <w:rPr>
          <w:rFonts w:ascii="Arial Narrow" w:hAnsi="Arial Narrow"/>
          <w:sz w:val="20"/>
          <w:szCs w:val="20"/>
        </w:rPr>
        <w:t>)</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(6) Počas prepravy tabakových výrobkov v pozastavení dane na daňovom území môže odosielateľ (dodávateľ), ktorý zložil zábezpeku na daň, zmeniť miesto prijatia tabakových výrobkov v pozastavení dane alebo zmeniť príjemcu (odberateľa) prostredníctvom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a to spôsobom uvedeným v osobitnom predpise.</w:t>
      </w:r>
      <w:r w:rsidRPr="004132DF">
        <w:rPr>
          <w:rFonts w:ascii="Arial Narrow" w:hAnsi="Arial Narrow"/>
          <w:sz w:val="20"/>
          <w:szCs w:val="20"/>
          <w:vertAlign w:val="superscript"/>
        </w:rPr>
        <w:t>14b</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Príjemca (odberateľ) tabakových výrobkov prepravovaných v pozastavení dane na daňovom území je povinný najneskôr do piatich pracovných dní odo dňa ukončenia prepravy týchto tabakových výrobkov predložiť colnému úradu príjemcu (odberateľa) elektronickú správu o prijatí vyhotovenú prostredníctvom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a to spôsobom uvedeným v</w:t>
      </w:r>
      <w:r w:rsidR="004132DF">
        <w:rPr>
          <w:rFonts w:ascii="Arial Narrow" w:hAnsi="Arial Narrow"/>
          <w:sz w:val="20"/>
          <w:szCs w:val="20"/>
        </w:rPr>
        <w:t> </w:t>
      </w:r>
      <w:r w:rsidRPr="00AB44FC">
        <w:rPr>
          <w:rFonts w:ascii="Arial Narrow" w:hAnsi="Arial Narrow"/>
          <w:sz w:val="20"/>
          <w:szCs w:val="20"/>
        </w:rPr>
        <w:t>osobitnom predpise</w:t>
      </w:r>
      <w:r w:rsidRPr="004132DF">
        <w:rPr>
          <w:rFonts w:ascii="Arial Narrow" w:hAnsi="Arial Narrow"/>
          <w:sz w:val="20"/>
          <w:szCs w:val="20"/>
          <w:vertAlign w:val="superscript"/>
        </w:rPr>
        <w:t>14b</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(ďal</w:t>
      </w:r>
      <w:r w:rsidRPr="00EF272E">
        <w:rPr>
          <w:rFonts w:ascii="Arial Narrow" w:hAnsi="Arial Narrow"/>
          <w:sz w:val="20"/>
          <w:szCs w:val="20"/>
        </w:rPr>
        <w:t xml:space="preserve">ej len „správa o prijatí“). Správa o prijatí musí byť </w:t>
      </w:r>
      <w:r w:rsidR="00C615A7" w:rsidRPr="00EF272E">
        <w:rPr>
          <w:rFonts w:ascii="Arial Narrow" w:hAnsi="Arial Narrow"/>
          <w:sz w:val="20"/>
          <w:szCs w:val="20"/>
        </w:rPr>
        <w:t xml:space="preserve">autorizovaná </w:t>
      </w:r>
      <w:r w:rsidRPr="00EF272E">
        <w:rPr>
          <w:rFonts w:ascii="Arial Narrow" w:hAnsi="Arial Narrow"/>
          <w:sz w:val="20"/>
          <w:szCs w:val="20"/>
        </w:rPr>
        <w:t xml:space="preserve">kvalifikovaným elektronickým </w:t>
      </w:r>
      <w:r w:rsidR="00C615A7" w:rsidRPr="00EF272E">
        <w:rPr>
          <w:rFonts w:ascii="Arial Narrow" w:hAnsi="Arial Narrow"/>
          <w:sz w:val="20"/>
          <w:szCs w:val="20"/>
        </w:rPr>
        <w:t>podpisom</w:t>
      </w:r>
      <w:r w:rsidRPr="00EF272E">
        <w:rPr>
          <w:rFonts w:ascii="Arial Narrow" w:hAnsi="Arial Narrow"/>
          <w:sz w:val="20"/>
          <w:szCs w:val="20"/>
          <w:vertAlign w:val="superscript"/>
        </w:rPr>
        <w:t>14c</w:t>
      </w:r>
      <w:r w:rsidR="00527644" w:rsidRPr="00527644">
        <w:rPr>
          <w:rFonts w:ascii="Arial Narrow" w:hAnsi="Arial Narrow"/>
          <w:sz w:val="20"/>
          <w:szCs w:val="20"/>
        </w:rPr>
        <w:t>)</w:t>
      </w:r>
      <w:r w:rsidRPr="00EF272E">
        <w:rPr>
          <w:rFonts w:ascii="Arial Narrow" w:hAnsi="Arial Narrow"/>
          <w:sz w:val="20"/>
          <w:szCs w:val="20"/>
        </w:rPr>
        <w:t xml:space="preserve"> </w:t>
      </w:r>
      <w:r w:rsidR="00C615A7" w:rsidRPr="00EF272E">
        <w:rPr>
          <w:rFonts w:ascii="Arial Narrow" w:hAnsi="Arial Narrow"/>
          <w:sz w:val="20"/>
          <w:szCs w:val="20"/>
        </w:rPr>
        <w:t>alebo kvalifikovanou elektronickou pečaťou</w:t>
      </w:r>
      <w:r w:rsidR="00C615A7" w:rsidRPr="00EF272E">
        <w:rPr>
          <w:rFonts w:ascii="Arial Narrow" w:hAnsi="Arial Narrow"/>
          <w:sz w:val="20"/>
          <w:szCs w:val="20"/>
          <w:vertAlign w:val="superscript"/>
        </w:rPr>
        <w:t>14d</w:t>
      </w:r>
      <w:r w:rsidR="00C615A7" w:rsidRPr="00EF272E">
        <w:rPr>
          <w:rFonts w:ascii="Arial Narrow" w:hAnsi="Arial Narrow"/>
          <w:sz w:val="20"/>
          <w:szCs w:val="20"/>
        </w:rPr>
        <w:t>) alebo uznaným spôsobom autorizácie podľa osobitného predpisu,</w:t>
      </w:r>
      <w:r w:rsidR="00C615A7" w:rsidRPr="00EF272E">
        <w:rPr>
          <w:rFonts w:ascii="Arial Narrow" w:hAnsi="Arial Narrow"/>
          <w:sz w:val="20"/>
          <w:szCs w:val="20"/>
          <w:vertAlign w:val="superscript"/>
        </w:rPr>
        <w:t>14e</w:t>
      </w:r>
      <w:r w:rsidR="00C615A7" w:rsidRPr="00EF272E">
        <w:rPr>
          <w:rFonts w:ascii="Arial Narrow" w:hAnsi="Arial Narrow"/>
          <w:sz w:val="20"/>
          <w:szCs w:val="20"/>
        </w:rPr>
        <w:t xml:space="preserve">) </w:t>
      </w:r>
      <w:r w:rsidRPr="00EF272E">
        <w:rPr>
          <w:rFonts w:ascii="Arial Narrow" w:hAnsi="Arial Narrow"/>
          <w:sz w:val="20"/>
          <w:szCs w:val="20"/>
        </w:rPr>
        <w:t xml:space="preserve">ak sa odosielateľ (dodávateľ) alebo príjemca (odberateľ) s colným úradom nedohodnú inak. Preprava tabakových výrobkov v pozastavení dane </w:t>
      </w:r>
      <w:r w:rsidRPr="00AB44FC">
        <w:rPr>
          <w:rFonts w:ascii="Arial Narrow" w:hAnsi="Arial Narrow"/>
          <w:sz w:val="20"/>
          <w:szCs w:val="20"/>
        </w:rPr>
        <w:t>na daňovom území sa považuje za ukončenú dňom prijatia tabakových výrobkov príjemcom (odberateľom). Colný úrad príjemcu (odberateľa) elektronicky overí údaje v správe o prijatí, a ak sú tieto údaje správne, potvrdí príjemcovi (odberateľovi) zaevidovanie správy o prijatí. Správu o prijatí colný úrad príjemcu (odberateľa) po</w:t>
      </w:r>
      <w:r w:rsidR="00C14C8B">
        <w:rPr>
          <w:rFonts w:ascii="Arial Narrow" w:hAnsi="Arial Narrow"/>
          <w:sz w:val="20"/>
          <w:szCs w:val="20"/>
        </w:rPr>
        <w:t> </w:t>
      </w:r>
      <w:r w:rsidRPr="00AB44FC">
        <w:rPr>
          <w:rFonts w:ascii="Arial Narrow" w:hAnsi="Arial Narrow"/>
          <w:sz w:val="20"/>
          <w:szCs w:val="20"/>
        </w:rPr>
        <w:t>jej zaevidovaní bezodkladne zašle odosielateľovi (dodávateľovi) a colnému úradu odosielateľa (dodávateľa). Ak údaje uvedené v správe o</w:t>
      </w:r>
      <w:r w:rsidR="004132DF">
        <w:rPr>
          <w:rFonts w:ascii="Arial Narrow" w:hAnsi="Arial Narrow"/>
          <w:sz w:val="20"/>
          <w:szCs w:val="20"/>
        </w:rPr>
        <w:t> </w:t>
      </w:r>
      <w:r w:rsidRPr="00AB44FC">
        <w:rPr>
          <w:rFonts w:ascii="Arial Narrow" w:hAnsi="Arial Narrow"/>
          <w:sz w:val="20"/>
          <w:szCs w:val="20"/>
        </w:rPr>
        <w:t>prijatí nie sú správne, colný úrad príjemcu (odberateľa) o tejto skutočnosti bezodkladne informuje odosielateľa správy o</w:t>
      </w:r>
      <w:r w:rsidR="002E69D1">
        <w:rPr>
          <w:rFonts w:ascii="Arial Narrow" w:hAnsi="Arial Narrow"/>
          <w:sz w:val="20"/>
          <w:szCs w:val="20"/>
        </w:rPr>
        <w:t> </w:t>
      </w:r>
      <w:r w:rsidRPr="00AB44FC">
        <w:rPr>
          <w:rFonts w:ascii="Arial Narrow" w:hAnsi="Arial Narrow"/>
          <w:sz w:val="20"/>
          <w:szCs w:val="20"/>
        </w:rPr>
        <w:t>prijatí.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Tabakové výrobky, ktoré boli prepravované v pozastavení dane na daňovom území, musia byť po prevzatí bezodkladne umiestnené v sklade príjemcu (odberateľa).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Ak colný úrad odosielateľa (dodávateľa) je súčasne aj colným úradom príjemcu (odberateľa), colný úrad odošle elektronický dokument s prideleným referenčným kódom príjemcovi (odberateľovi) a zaevidovanú správu o prijatí odošle odosielateľovi (dodávateľovi).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Na tabakové výrobky, ktoré sa majú prepravovať v pozastavení dane na daňovom území, musí byť vždy zložená zábezpeka na daň. Zábezpeka na daň sa zloží najmenej vo výške dane pripadajúcej na množstvo prepravovaných tabakových výrobkov. Zloženie zábezpeky na daň na tabakové výrobky, ktoré sa majú prepravovať v pozastavení dane, sa nevyžaduje, ak zábezpeka na daň podľa § 20 ods. 1 je zložená v takej výške, že pokrýva zábezpeku na daň na tabakové výrobky, ktoré sa</w:t>
      </w:r>
      <w:r w:rsidR="00C14C8B">
        <w:rPr>
          <w:rFonts w:ascii="Arial Narrow" w:hAnsi="Arial Narrow"/>
          <w:sz w:val="20"/>
          <w:szCs w:val="20"/>
        </w:rPr>
        <w:t> </w:t>
      </w:r>
      <w:r w:rsidRPr="00AB44FC">
        <w:rPr>
          <w:rFonts w:ascii="Arial Narrow" w:hAnsi="Arial Narrow"/>
          <w:sz w:val="20"/>
          <w:szCs w:val="20"/>
        </w:rPr>
        <w:t>majú prepravovať v pozastavení dane. Zloženú zábezpeku na daň colný úrad odosielateľa (dodávateľa) bezodkladne vráti osobe, ktorá zložila zábezpeku na daň, po zaevidovaní správy o prijatí, ak sa colný úrad odosielateľa (dodávateľa) a osoba, ktorá zložila zábezpeku na daň, nedohodli inak.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Na prepravu tabakových výrobkov v pozastavení dane na daňovom území zloží zábezpeku na daň</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prevádzkovateľ daňového skladu, ktorý je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odosielateľom (dodávateľom) na daňovom území,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príjemcom (dovozcom) pri dovoze na daňové územie,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odosielateľom (vývozcom) pri vývoze z daňového územia,</w:t>
      </w:r>
    </w:p>
    <w:p w:rsidR="00C14C8B" w:rsidRDefault="00AB44FC" w:rsidP="00AB44FC">
      <w:pPr>
        <w:spacing w:after="0"/>
        <w:jc w:val="both"/>
        <w:rPr>
          <w:rFonts w:ascii="Arial Narrow" w:hAnsi="Arial Narrow"/>
          <w:sz w:val="20"/>
          <w:szCs w:val="20"/>
        </w:rPr>
      </w:pPr>
      <w:r w:rsidRPr="00AB44FC">
        <w:rPr>
          <w:rFonts w:ascii="Arial Narrow" w:hAnsi="Arial Narrow"/>
          <w:sz w:val="20"/>
          <w:szCs w:val="20"/>
        </w:rPr>
        <w:t>4. príjemcom tabakových výrobkov, ktorých vlastníkom sa stal štá</w:t>
      </w:r>
      <w:r w:rsidR="00C14C8B">
        <w:rPr>
          <w:rFonts w:ascii="Arial Narrow" w:hAnsi="Arial Narrow"/>
          <w:sz w:val="20"/>
          <w:szCs w:val="20"/>
        </w:rPr>
        <w:t>t podľa osobitného predpisu,</w:t>
      </w:r>
      <w:r w:rsidR="00C14C8B" w:rsidRPr="004132DF">
        <w:rPr>
          <w:rFonts w:ascii="Arial Narrow" w:hAnsi="Arial Narrow"/>
          <w:sz w:val="20"/>
          <w:szCs w:val="20"/>
          <w:vertAlign w:val="superscript"/>
        </w:rPr>
        <w:t>3</w:t>
      </w:r>
      <w:r w:rsidR="00527644" w:rsidRPr="00527644">
        <w:rPr>
          <w:rFonts w:ascii="Arial Narrow" w:hAnsi="Arial Narrow"/>
          <w:sz w:val="20"/>
          <w:szCs w:val="20"/>
        </w:rPr>
        <w:t>)</w:t>
      </w:r>
      <w:r w:rsidR="00C14C8B" w:rsidRPr="004132DF">
        <w:rPr>
          <w:rFonts w:ascii="Arial Narrow" w:hAnsi="Arial Narrow"/>
          <w:sz w:val="20"/>
          <w:szCs w:val="20"/>
          <w:vertAlign w:val="superscript"/>
        </w:rPr>
        <w:cr/>
      </w:r>
      <w:r w:rsidRPr="00AB44FC">
        <w:rPr>
          <w:rFonts w:ascii="Arial Narrow" w:hAnsi="Arial Narrow"/>
          <w:sz w:val="20"/>
          <w:szCs w:val="20"/>
        </w:rPr>
        <w:t xml:space="preserve">5. príjemcom (odberateľom) na daňovom území, ak tabakové výrobky prepravované v pozastavení dane podľa odseku 1 písm. </w:t>
      </w:r>
      <w:r w:rsidR="00C14C8B">
        <w:rPr>
          <w:rFonts w:ascii="Arial Narrow" w:hAnsi="Arial Narrow"/>
          <w:sz w:val="20"/>
          <w:szCs w:val="20"/>
        </w:rPr>
        <w:t>a) sú v jeho vlastníctve, alebo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príjemcom (odberateľom) na daňovom území namiesto odosielateľa (dodávateľa) na daňovom území, ak sa tak dohodli a</w:t>
      </w:r>
      <w:r w:rsidR="00C14C8B">
        <w:rPr>
          <w:rFonts w:ascii="Arial Narrow" w:hAnsi="Arial Narrow"/>
          <w:sz w:val="20"/>
          <w:szCs w:val="20"/>
        </w:rPr>
        <w:t> </w:t>
      </w:r>
      <w:r w:rsidRPr="00AB44FC">
        <w:rPr>
          <w:rFonts w:ascii="Arial Narrow" w:hAnsi="Arial Narrow"/>
          <w:sz w:val="20"/>
          <w:szCs w:val="20"/>
        </w:rPr>
        <w:t>colný úrad s dohodou súhlasil,</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registrovaný odosielateľ alebo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dopravca alebo príjemca (odberateľ) na daňovom území namiesto odosielateľa (dodávateľa), ak sa tak dohodli a colný úrad odosielateľa (dodávateľa) s dohodou súhlasil.</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(12) Colný úrad môže prostredníctvom elektronického systému uložiť príjemcovi (odberateľovi) tabakových výrobkov po začatí prepravy tabakových výrobkov v pozastavení dane povinnosť bezodkladne po dopravení tabakových výrobkov na mieste určenia oznámiť dopravenie tabakových výrobkov prostredníctvom elektronického systému colnému </w:t>
      </w:r>
      <w:r w:rsidRPr="00AB44FC">
        <w:rPr>
          <w:rFonts w:ascii="Arial Narrow" w:hAnsi="Arial Narrow"/>
          <w:sz w:val="20"/>
          <w:szCs w:val="20"/>
        </w:rPr>
        <w:lastRenderedPageBreak/>
        <w:t>úradu a počas dvoch hodín od zaslania oznámenia o tejto skutočnosti prostredníctvom elektronického systému tabakové výrobky nevyložiť alebo s</w:t>
      </w:r>
      <w:r w:rsidR="000E524B">
        <w:rPr>
          <w:rFonts w:ascii="Arial Narrow" w:hAnsi="Arial Narrow"/>
          <w:sz w:val="20"/>
          <w:szCs w:val="20"/>
        </w:rPr>
        <w:t> </w:t>
      </w:r>
      <w:r w:rsidRPr="00AB44FC">
        <w:rPr>
          <w:rFonts w:ascii="Arial Narrow" w:hAnsi="Arial Narrow"/>
          <w:sz w:val="20"/>
          <w:szCs w:val="20"/>
        </w:rPr>
        <w:t>týmito tabakovými výrobkami nenakladať.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 22</w:t>
      </w: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Postup pri preprave tabakových výrobkov v pozastavení dane na území Európskej únie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Tabakové výrobky v pozastavení dane je možné prepravovať na území Európskej únie len</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z daňového skladu na daňovom území alebo z miesta dovozu (§ 27), ak tabakové výrobky odosiela registrovaný odosielateľ na daňovom území do daňového skladu, alebo oprávnenému príjemcovi v inom členskom štáte, alebo slovenskému zástupcovi podľa § 33a ods. 15, alebo ozbrojeným silám Slovenskej republiky a ich civilným z</w:t>
      </w:r>
      <w:r w:rsidR="000E524B">
        <w:rPr>
          <w:rFonts w:ascii="Arial Narrow" w:hAnsi="Arial Narrow"/>
          <w:sz w:val="20"/>
          <w:szCs w:val="20"/>
        </w:rPr>
        <w:t>amestnancom, na použitie</w:t>
      </w:r>
      <w:r w:rsidRPr="00AB44FC">
        <w:rPr>
          <w:rFonts w:ascii="Arial Narrow" w:hAnsi="Arial Narrow"/>
          <w:sz w:val="20"/>
          <w:szCs w:val="20"/>
        </w:rPr>
        <w:t xml:space="preserve"> v súvislosti s</w:t>
      </w:r>
      <w:r w:rsidR="000E524B">
        <w:rPr>
          <w:rFonts w:ascii="Arial Narrow" w:hAnsi="Arial Narrow"/>
          <w:sz w:val="20"/>
          <w:szCs w:val="20"/>
        </w:rPr>
        <w:t> </w:t>
      </w:r>
      <w:r w:rsidRPr="00AB44FC">
        <w:rPr>
          <w:rFonts w:ascii="Arial Narrow" w:hAnsi="Arial Narrow"/>
          <w:sz w:val="20"/>
          <w:szCs w:val="20"/>
        </w:rPr>
        <w:t>aktivitami podľa medzinárodnej zmluvy</w:t>
      </w:r>
      <w:r w:rsidRPr="00B24D37">
        <w:rPr>
          <w:rFonts w:ascii="Arial Narrow" w:hAnsi="Arial Narrow"/>
          <w:sz w:val="20"/>
          <w:szCs w:val="20"/>
          <w:vertAlign w:val="superscript"/>
        </w:rPr>
        <w:t>5</w:t>
      </w:r>
      <w:r w:rsidR="00527644" w:rsidRPr="00527644">
        <w:rPr>
          <w:rFonts w:ascii="Arial Narrow" w:hAnsi="Arial Narrow"/>
          <w:sz w:val="20"/>
          <w:szCs w:val="20"/>
        </w:rPr>
        <w:t>)</w:t>
      </w:r>
      <w:r w:rsidRPr="00AB44FC">
        <w:rPr>
          <w:rFonts w:ascii="Arial Narrow" w:hAnsi="Arial Narrow"/>
          <w:sz w:val="20"/>
          <w:szCs w:val="20"/>
        </w:rPr>
        <w:t xml:space="preserve"> na územie štátov, ktoré sú stranami Severoatlantickej zmluvy, alebo ozbrojeným silám Slovenskej republiky na použitie týmito ozbrojenými silami a ich civilnými zamestnancami pri obrannom úsilí v rámci spoločnej bezpečnostnej a obrannej politiky Európskej únie,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z daňového skladu na daňovom území alebo z miesta dovozu (§ 27), ak tabakové výrobky odosiela registrovaný odosielateľ na daňovom území do daňového skladu na daňovom území cez územie iného členského štátu,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z daňového skladu v inom členskom štáte alebo od registrovaného odosielateľa v inom členskom štáte do daňového skladu, alebo oprávnenému príjemcovi na daňovom území,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z daňového skladu v inom členskom štáte alebo od registrovaného odosielateľa v inom členskom štáte do daňového skladu, alebo oprávnenému príjemcovi v inom členskom štáte cez daňové územie,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v prípadoch uvedených v písmenách a) a c) cez územie tretieho štátu.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(2) Prepravu tabakových výrobkov v pozastavení dane na území Európskej únie je možné uskutočniť len na základe elektronického dokumentu, ak tento zákon neustanovuje inak. </w:t>
      </w:r>
      <w:r w:rsidRPr="00EF272E">
        <w:rPr>
          <w:rFonts w:ascii="Arial Narrow" w:hAnsi="Arial Narrow"/>
          <w:sz w:val="20"/>
          <w:szCs w:val="20"/>
        </w:rPr>
        <w:t>Návrh elektronického dokumentu a aj akákoľvek zmena vykonaná prostredníctvom elektronického systému</w:t>
      </w:r>
      <w:r w:rsidRPr="00EF272E">
        <w:rPr>
          <w:rFonts w:ascii="Arial Narrow" w:hAnsi="Arial Narrow"/>
          <w:sz w:val="20"/>
          <w:szCs w:val="20"/>
          <w:vertAlign w:val="superscript"/>
        </w:rPr>
        <w:t>14a</w:t>
      </w:r>
      <w:r w:rsidR="00527644" w:rsidRPr="00527644">
        <w:rPr>
          <w:rFonts w:ascii="Arial Narrow" w:hAnsi="Arial Narrow"/>
          <w:sz w:val="20"/>
          <w:szCs w:val="20"/>
        </w:rPr>
        <w:t>)</w:t>
      </w:r>
      <w:r w:rsidRPr="00EF272E">
        <w:rPr>
          <w:rFonts w:ascii="Arial Narrow" w:hAnsi="Arial Narrow"/>
          <w:sz w:val="20"/>
          <w:szCs w:val="20"/>
          <w:vertAlign w:val="superscript"/>
        </w:rPr>
        <w:t xml:space="preserve"> </w:t>
      </w:r>
      <w:r w:rsidRPr="00EF272E">
        <w:rPr>
          <w:rFonts w:ascii="Arial Narrow" w:hAnsi="Arial Narrow"/>
          <w:sz w:val="20"/>
          <w:szCs w:val="20"/>
        </w:rPr>
        <w:t xml:space="preserve">musia byť </w:t>
      </w:r>
      <w:r w:rsidR="006F66B6" w:rsidRPr="00EF272E">
        <w:rPr>
          <w:rFonts w:ascii="Arial Narrow" w:hAnsi="Arial Narrow"/>
          <w:sz w:val="20"/>
          <w:szCs w:val="20"/>
        </w:rPr>
        <w:t xml:space="preserve">autorizované </w:t>
      </w:r>
      <w:r w:rsidRPr="00EF272E">
        <w:rPr>
          <w:rFonts w:ascii="Arial Narrow" w:hAnsi="Arial Narrow"/>
          <w:sz w:val="20"/>
          <w:szCs w:val="20"/>
        </w:rPr>
        <w:t>kvalifi</w:t>
      </w:r>
      <w:r w:rsidR="006F66B6" w:rsidRPr="00EF272E">
        <w:rPr>
          <w:rFonts w:ascii="Arial Narrow" w:hAnsi="Arial Narrow"/>
          <w:sz w:val="20"/>
          <w:szCs w:val="20"/>
        </w:rPr>
        <w:t>kovaným elektronickým podpisom</w:t>
      </w:r>
      <w:r w:rsidRPr="00EF272E">
        <w:rPr>
          <w:rFonts w:ascii="Arial Narrow" w:hAnsi="Arial Narrow"/>
          <w:sz w:val="20"/>
          <w:szCs w:val="20"/>
          <w:vertAlign w:val="superscript"/>
        </w:rPr>
        <w:t>14c</w:t>
      </w:r>
      <w:r w:rsidR="00527644" w:rsidRPr="00527644">
        <w:rPr>
          <w:rFonts w:ascii="Arial Narrow" w:hAnsi="Arial Narrow"/>
          <w:sz w:val="20"/>
          <w:szCs w:val="20"/>
        </w:rPr>
        <w:t>)</w:t>
      </w:r>
      <w:r w:rsidRPr="00EF272E">
        <w:rPr>
          <w:rFonts w:ascii="Arial Narrow" w:hAnsi="Arial Narrow"/>
          <w:sz w:val="20"/>
          <w:szCs w:val="20"/>
        </w:rPr>
        <w:t xml:space="preserve"> </w:t>
      </w:r>
      <w:r w:rsidR="006F66B6" w:rsidRPr="00EF272E">
        <w:rPr>
          <w:rFonts w:ascii="Arial Narrow" w:hAnsi="Arial Narrow"/>
          <w:sz w:val="20"/>
          <w:szCs w:val="20"/>
        </w:rPr>
        <w:t>alebo kvalifikovanou elektronickou pečaťou</w:t>
      </w:r>
      <w:r w:rsidR="006F66B6" w:rsidRPr="00EF272E">
        <w:rPr>
          <w:rFonts w:ascii="Arial Narrow" w:hAnsi="Arial Narrow"/>
          <w:sz w:val="20"/>
          <w:szCs w:val="20"/>
          <w:vertAlign w:val="superscript"/>
        </w:rPr>
        <w:t>14d</w:t>
      </w:r>
      <w:r w:rsidR="006F66B6" w:rsidRPr="00EF272E">
        <w:rPr>
          <w:rFonts w:ascii="Arial Narrow" w:hAnsi="Arial Narrow"/>
          <w:sz w:val="20"/>
          <w:szCs w:val="20"/>
        </w:rPr>
        <w:t>) alebo uznaným spôsobom autorizácie podľa osobitného predpisu,</w:t>
      </w:r>
      <w:r w:rsidR="006F66B6" w:rsidRPr="00EF272E">
        <w:rPr>
          <w:rFonts w:ascii="Arial Narrow" w:hAnsi="Arial Narrow"/>
          <w:sz w:val="20"/>
          <w:szCs w:val="20"/>
          <w:vertAlign w:val="superscript"/>
        </w:rPr>
        <w:t>14e</w:t>
      </w:r>
      <w:r w:rsidR="006F66B6" w:rsidRPr="00EF272E">
        <w:rPr>
          <w:rFonts w:ascii="Arial Narrow" w:hAnsi="Arial Narrow"/>
          <w:sz w:val="20"/>
          <w:szCs w:val="20"/>
        </w:rPr>
        <w:t xml:space="preserve">) </w:t>
      </w:r>
      <w:r w:rsidRPr="00EF272E">
        <w:rPr>
          <w:rFonts w:ascii="Arial Narrow" w:hAnsi="Arial Narrow"/>
          <w:sz w:val="20"/>
          <w:szCs w:val="20"/>
        </w:rPr>
        <w:t>ak</w:t>
      </w:r>
      <w:r w:rsidR="000E524B" w:rsidRPr="00EF272E">
        <w:rPr>
          <w:rFonts w:ascii="Arial Narrow" w:hAnsi="Arial Narrow"/>
          <w:sz w:val="20"/>
          <w:szCs w:val="20"/>
        </w:rPr>
        <w:t> </w:t>
      </w:r>
      <w:r w:rsidRPr="00EF272E">
        <w:rPr>
          <w:rFonts w:ascii="Arial Narrow" w:hAnsi="Arial Narrow"/>
          <w:sz w:val="20"/>
          <w:szCs w:val="20"/>
        </w:rPr>
        <w:t>sa odosielateľ (dodávateľ) alebo príjemca (odberateľ) s colným úradom nedohodnú inak.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Pred začatím prepravy tabakových výrobkov v pozastavení dane z daňového územia na územie Európskej únie vyhotoví odosielateľ (dodávateľ) návrh elektronického dokumentu, ktorý zašle colnému úradu odosielateľa (dodávateľa). Colný úrad odosielateľa (dodávateľa) elektronicky overí údaje v návrhu elektronického dokumentu, a ak sú údaje správne, pridelí k návrhu elektronického dokumentu referenčný kód a zároveň zašle elektronický dokument s prideleným referenčným kódom odosielateľovi (dodávateľovi) a správcovi dane členského štátu príjemcu (odberateľa). Ak údaje uvedené v návrhu elektronického dokumentu nie sú správne, colný úrad odosielateľa (dodávateľa) o tejto skutočnosti bezodkladne informuje odosielateľa návrhu elektronického dokumentu. Ak sa tabakové výrobky prepravujú v pozastavení dane podľa odseku 1 písm. b) a údaje uvedené v elektronickom dokumente sú správne, colný úrad odosielateľa (dodávateľa) zašle elektronický dokument príjemcovi (odberateľovi) tabakových výrobkov a colnému úradu príjemcu (odberateľa). Prepravu tabakových výrobkov v</w:t>
      </w:r>
      <w:r w:rsidR="000E524B">
        <w:rPr>
          <w:rFonts w:ascii="Arial Narrow" w:hAnsi="Arial Narrow"/>
          <w:sz w:val="20"/>
          <w:szCs w:val="20"/>
        </w:rPr>
        <w:t> </w:t>
      </w:r>
      <w:r w:rsidRPr="00AB44FC">
        <w:rPr>
          <w:rFonts w:ascii="Arial Narrow" w:hAnsi="Arial Narrow"/>
          <w:sz w:val="20"/>
          <w:szCs w:val="20"/>
        </w:rPr>
        <w:t>pozastavení dane na území Európskej únie je možné začať až po pridelení referenčného kódu. Tabakové výrobky prepravované v pozastavení dane na území Európskej únie musí sprevádzať písomný dokument obsahujúci referenčný kód.</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Ak sa tabakové výrobky prepravujú v pozastavení dane na území Európskej únie podľa odseku 1 písm. c), colný úrad príjemcu (odberateľa) je povinný elektronický dokument zaslaný správcom dane členského štátu odosielateľa (dodávateľa) zaslať príjemcovi (odberateľovi).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Odosielateľ (dodávateľ) môže zrušiť elektronický dokument, ak sa nezačala preprava tabakových výrobkov v pozastavení dane na území Európskej únie; preprava tabakových výrobkov v pozastavení dane na území Európskej únie sa začína, keď tabakové výrobky opustia daňový sklad odosielateľa (dodávateľa) alebo sú prepustené do voľného obehu.</w:t>
      </w:r>
      <w:r w:rsidRPr="004132DF">
        <w:rPr>
          <w:rFonts w:ascii="Arial Narrow" w:hAnsi="Arial Narrow"/>
          <w:sz w:val="20"/>
          <w:szCs w:val="20"/>
          <w:vertAlign w:val="superscript"/>
        </w:rPr>
        <w:t>2aa</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(6) Počas prepravy tabakových výrobkov v pozastavení dane na území Európskej únie môže prevádzkovateľ daňového skladu, ktorý zložil zábezpeku na daň, alebo registrovaný odosielateľ na daňovom území, ktorý zložil zábezpeku na daň, zmeniť miesto prijatia tabakových výrobkov v pozastavení dane alebo zmeniť príjemcu (odberateľa), s výnimkou príjemcu (odberateľa), ktorým je slovenský zástupca podľa § 33a ods. 15 alebo ozbrojené sily Slovenskej republiky a ich civilní zamestnanci, prostredníctvom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a to spôsobom uvedeným v osobitnom predpise.</w:t>
      </w:r>
      <w:r w:rsidRPr="004132DF">
        <w:rPr>
          <w:rFonts w:ascii="Arial Narrow" w:hAnsi="Arial Narrow"/>
          <w:sz w:val="20"/>
          <w:szCs w:val="20"/>
          <w:vertAlign w:val="superscript"/>
        </w:rPr>
        <w:t>14b</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(7) Ak sa tabakové výrobky prepravujú v pozastavení dane na území Európskej únie podľa odseku 1 písm. c), príjemca (odberateľ) tabakových výrobkov </w:t>
      </w:r>
      <w:r w:rsidRPr="00EF272E">
        <w:rPr>
          <w:rFonts w:ascii="Arial Narrow" w:hAnsi="Arial Narrow"/>
          <w:sz w:val="20"/>
          <w:szCs w:val="20"/>
        </w:rPr>
        <w:t>prepravovaných v pozastavení dane je povinný najneskôr do piatich pracovných dní od</w:t>
      </w:r>
      <w:r w:rsidR="000E524B" w:rsidRPr="00EF272E">
        <w:rPr>
          <w:rFonts w:ascii="Arial Narrow" w:hAnsi="Arial Narrow"/>
          <w:sz w:val="20"/>
          <w:szCs w:val="20"/>
        </w:rPr>
        <w:t> </w:t>
      </w:r>
      <w:r w:rsidRPr="00EF272E">
        <w:rPr>
          <w:rFonts w:ascii="Arial Narrow" w:hAnsi="Arial Narrow"/>
          <w:sz w:val="20"/>
          <w:szCs w:val="20"/>
        </w:rPr>
        <w:t>ukončenia prepravy tabakových výrobkov v pozastavení dane predložiť colnému úradu príjemcu (odberateľa) správu o</w:t>
      </w:r>
      <w:r w:rsidR="000E524B" w:rsidRPr="00EF272E">
        <w:rPr>
          <w:rFonts w:ascii="Arial Narrow" w:hAnsi="Arial Narrow"/>
          <w:sz w:val="20"/>
          <w:szCs w:val="20"/>
        </w:rPr>
        <w:t> </w:t>
      </w:r>
      <w:r w:rsidRPr="00EF272E">
        <w:rPr>
          <w:rFonts w:ascii="Arial Narrow" w:hAnsi="Arial Narrow"/>
          <w:sz w:val="20"/>
          <w:szCs w:val="20"/>
        </w:rPr>
        <w:t xml:space="preserve">prijatí. Správa o prijatí musí byť </w:t>
      </w:r>
      <w:r w:rsidR="001A3F1F">
        <w:rPr>
          <w:rFonts w:ascii="Arial Narrow" w:hAnsi="Arial Narrow"/>
          <w:sz w:val="20"/>
          <w:szCs w:val="20"/>
        </w:rPr>
        <w:t>autorizovaná</w:t>
      </w:r>
      <w:r w:rsidR="008A6CDB" w:rsidRPr="00EF272E">
        <w:rPr>
          <w:rFonts w:ascii="Arial Narrow" w:hAnsi="Arial Narrow"/>
          <w:sz w:val="20"/>
          <w:szCs w:val="20"/>
        </w:rPr>
        <w:t xml:space="preserve"> kvalifikovaným elektronickým podpisom</w:t>
      </w:r>
      <w:r w:rsidR="008A6CDB" w:rsidRPr="00EF272E">
        <w:rPr>
          <w:rFonts w:ascii="Arial Narrow" w:hAnsi="Arial Narrow"/>
          <w:sz w:val="20"/>
          <w:szCs w:val="20"/>
          <w:vertAlign w:val="superscript"/>
        </w:rPr>
        <w:t>14c</w:t>
      </w:r>
      <w:r w:rsidR="00527644" w:rsidRPr="00527644">
        <w:rPr>
          <w:rFonts w:ascii="Arial Narrow" w:hAnsi="Arial Narrow"/>
          <w:sz w:val="20"/>
          <w:szCs w:val="20"/>
        </w:rPr>
        <w:t>)</w:t>
      </w:r>
      <w:r w:rsidR="008A6CDB" w:rsidRPr="00EF272E">
        <w:rPr>
          <w:rFonts w:ascii="Arial Narrow" w:hAnsi="Arial Narrow"/>
          <w:sz w:val="20"/>
          <w:szCs w:val="20"/>
        </w:rPr>
        <w:t xml:space="preserve"> alebo kvalifikovanou elektronickou pečaťou</w:t>
      </w:r>
      <w:r w:rsidR="008A6CDB" w:rsidRPr="00EF272E">
        <w:rPr>
          <w:rFonts w:ascii="Arial Narrow" w:hAnsi="Arial Narrow"/>
          <w:sz w:val="20"/>
          <w:szCs w:val="20"/>
          <w:vertAlign w:val="superscript"/>
        </w:rPr>
        <w:t>14d</w:t>
      </w:r>
      <w:r w:rsidR="008A6CDB" w:rsidRPr="00EF272E">
        <w:rPr>
          <w:rFonts w:ascii="Arial Narrow" w:hAnsi="Arial Narrow"/>
          <w:sz w:val="20"/>
          <w:szCs w:val="20"/>
        </w:rPr>
        <w:t>) alebo uznaným spôsobom autorizácie podľa osobitného predpisu,</w:t>
      </w:r>
      <w:r w:rsidR="008A6CDB" w:rsidRPr="00EF272E">
        <w:rPr>
          <w:rFonts w:ascii="Arial Narrow" w:hAnsi="Arial Narrow"/>
          <w:sz w:val="20"/>
          <w:szCs w:val="20"/>
          <w:vertAlign w:val="superscript"/>
        </w:rPr>
        <w:t>14e</w:t>
      </w:r>
      <w:r w:rsidR="008A6CDB" w:rsidRPr="00EF272E">
        <w:rPr>
          <w:rFonts w:ascii="Arial Narrow" w:hAnsi="Arial Narrow"/>
          <w:sz w:val="20"/>
          <w:szCs w:val="20"/>
        </w:rPr>
        <w:t xml:space="preserve">) </w:t>
      </w:r>
      <w:r w:rsidRPr="00EF272E">
        <w:rPr>
          <w:rFonts w:ascii="Arial Narrow" w:hAnsi="Arial Narrow"/>
          <w:sz w:val="20"/>
          <w:szCs w:val="20"/>
        </w:rPr>
        <w:t xml:space="preserve">ak sa odosielateľ </w:t>
      </w:r>
      <w:r w:rsidRPr="00AB44FC">
        <w:rPr>
          <w:rFonts w:ascii="Arial Narrow" w:hAnsi="Arial Narrow"/>
          <w:sz w:val="20"/>
          <w:szCs w:val="20"/>
        </w:rPr>
        <w:t>(dodávateľ) alebo príjemca (odberateľ) s colným úradom nedohodnú inak. Preprava tabakových výrobkov v pozastavení dane na území Európskej únie sa považuje za ukončenú dňom prijatia tabakových výrobkov príjemcom (odberateľom). Colný úrad príjemcu (odberateľa) elektronicky overí údaje v správe o prijatí, a ak sú údaje správne, potvrdí príjemcovi (odberateľovi) zaevidovanie správy o</w:t>
      </w:r>
      <w:r w:rsidR="00727B6C">
        <w:rPr>
          <w:rFonts w:ascii="Arial Narrow" w:hAnsi="Arial Narrow"/>
          <w:sz w:val="20"/>
          <w:szCs w:val="20"/>
        </w:rPr>
        <w:t> </w:t>
      </w:r>
      <w:r w:rsidRPr="00AB44FC">
        <w:rPr>
          <w:rFonts w:ascii="Arial Narrow" w:hAnsi="Arial Narrow"/>
          <w:sz w:val="20"/>
          <w:szCs w:val="20"/>
        </w:rPr>
        <w:t>prijatí. Správu o prijatí colný úrad príjemcu (odberateľa) zašle bezodkladne po jej zaevidovaní správcovi dane členského štátu odosielateľa (dodávateľa). Ak údaje uvedené v správe o prijatí nie sú správne, colný úrad príjemcu (odberateľa) o tejto skutočnosti bezodkladne informuje odosielateľa správy o prijatí.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Ak sa tabakové výrobky prepravujú v pozastavení dane na území Európskej únie podľa odseku 1 písm. a), colný úrad odosielateľa (dodávateľa) je povinný správu o prijatí zaslanú správcom dane členského štátu príjemcu (odberateľa) zaslať odosielateľovi (dodávateľovi) na daňovom území.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Tabakové výrobky, ktoré boli prepravované v pozastavení dane na území Európskej únie, musia byť po prevzatí bezodkladne umiestnené v sklade príjemcu (odberateľa).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Na tabakové výrobky, ktoré sa majú prepravovať v pozastavení dane na území Európskej únie, musí byť vždy zložená zábezpeka na daň s výnimkou prepravy tabakových výrobkov slovenskému zástupcovi podľa § 33a ods. 15 alebo ozbrojeným silám Slovenskej republiky a ich civilným zamestnancom, na použitie v súvislosti s aktivitami podľa medzinárodnej zmluvy</w:t>
      </w:r>
      <w:r w:rsidRPr="004132DF">
        <w:rPr>
          <w:rFonts w:ascii="Arial Narrow" w:hAnsi="Arial Narrow"/>
          <w:sz w:val="20"/>
          <w:szCs w:val="20"/>
          <w:vertAlign w:val="superscript"/>
        </w:rPr>
        <w:t>5</w:t>
      </w:r>
      <w:r w:rsidR="00527644" w:rsidRPr="00527644">
        <w:rPr>
          <w:rFonts w:ascii="Arial Narrow" w:hAnsi="Arial Narrow"/>
          <w:sz w:val="20"/>
          <w:szCs w:val="20"/>
        </w:rPr>
        <w:t>)</w:t>
      </w:r>
      <w:r w:rsidRPr="00AB44FC">
        <w:rPr>
          <w:rFonts w:ascii="Arial Narrow" w:hAnsi="Arial Narrow"/>
          <w:sz w:val="20"/>
          <w:szCs w:val="20"/>
        </w:rPr>
        <w:t xml:space="preserve"> na</w:t>
      </w:r>
      <w:r w:rsidR="002E69D1">
        <w:rPr>
          <w:rFonts w:ascii="Arial Narrow" w:hAnsi="Arial Narrow"/>
          <w:sz w:val="20"/>
          <w:szCs w:val="20"/>
        </w:rPr>
        <w:t> </w:t>
      </w:r>
      <w:r w:rsidRPr="00AB44FC">
        <w:rPr>
          <w:rFonts w:ascii="Arial Narrow" w:hAnsi="Arial Narrow"/>
          <w:sz w:val="20"/>
          <w:szCs w:val="20"/>
        </w:rPr>
        <w:t>územie štátov, ktoré sú stranami Severoatlantickej zmluvy alebo ozbrojeným silám Slovenskej republiky na použitie týmito ozbrojenými silami a ich civilnými zamestnancami pri obrannom úsilí v rámci spoločnej bezpečnostnej a obrannej politiky Európskej únie. Zábezpeku na daň zloží odosielateľ (dodávateľ) vo výške dane pripadajúcej na množstvo prepravovaných tabakových výrobkov. Zloženie zábezpeky na daň na tabakové výrobky, ktoré sa majú prepravovať v pozastavení dane, sa</w:t>
      </w:r>
      <w:r w:rsidR="000E524B">
        <w:rPr>
          <w:rFonts w:ascii="Arial Narrow" w:hAnsi="Arial Narrow"/>
          <w:sz w:val="20"/>
          <w:szCs w:val="20"/>
        </w:rPr>
        <w:t> </w:t>
      </w:r>
      <w:r w:rsidRPr="00AB44FC">
        <w:rPr>
          <w:rFonts w:ascii="Arial Narrow" w:hAnsi="Arial Narrow"/>
          <w:sz w:val="20"/>
          <w:szCs w:val="20"/>
        </w:rPr>
        <w:t>nevyžaduje, ak zábezpeka na daň podľa § 20 ods. 1 je zložená v takej výške, že pokrýva zábezpeku na daň na tabakové výrobky, ktoré sa majú prepravovať v pozastavení dane. Zábezpeka na daň zložená v inom členskom štáte je platná na</w:t>
      </w:r>
      <w:r w:rsidR="000E524B">
        <w:rPr>
          <w:rFonts w:ascii="Arial Narrow" w:hAnsi="Arial Narrow"/>
          <w:sz w:val="20"/>
          <w:szCs w:val="20"/>
        </w:rPr>
        <w:t> </w:t>
      </w:r>
      <w:r w:rsidRPr="00AB44FC">
        <w:rPr>
          <w:rFonts w:ascii="Arial Narrow" w:hAnsi="Arial Narrow"/>
          <w:sz w:val="20"/>
          <w:szCs w:val="20"/>
        </w:rPr>
        <w:t>daňovom území. Colný úrad na žiadosť odosielateľa (dodávateľa) povolí, aby namiesto odosielateľa (dodávateľa) zložil zábezpeku na daň príjemca (odberateľ), ak sa tak odosielateľ (dodávateľ) a príjemca (odberateľ) dohodli. Zloženú zábezpeku na daň colný úrad odosielateľa (dodávateľa) bezodkladne vráti osobe, ktorá zložila zábezpeku na daň, po zaevidovaní správy o prijatí zaslanej správcom dane členského štátu príjemcu (odberateľa), ak sa colný úrad odosielateľa (dodávateľa) a osoba, ktorá zložila zábezpeku na daň, nedohodli inak.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(11) </w:t>
      </w:r>
      <w:r w:rsidR="005D6777" w:rsidRPr="00EF272E">
        <w:rPr>
          <w:rFonts w:ascii="Arial Narrow" w:hAnsi="Arial Narrow"/>
          <w:sz w:val="20"/>
          <w:szCs w:val="20"/>
        </w:rPr>
        <w:t>Preprava tabakových výrobkov v pozastavení dane z územia Európskej únie osobám uvedeným v § 33a ods. 2 alebo z</w:t>
      </w:r>
      <w:r w:rsidR="00727B6C">
        <w:rPr>
          <w:rFonts w:ascii="Arial Narrow" w:hAnsi="Arial Narrow"/>
          <w:sz w:val="20"/>
          <w:szCs w:val="20"/>
        </w:rPr>
        <w:t> </w:t>
      </w:r>
      <w:r w:rsidR="005D6777" w:rsidRPr="00EF272E">
        <w:rPr>
          <w:rFonts w:ascii="Arial Narrow" w:hAnsi="Arial Narrow"/>
          <w:sz w:val="20"/>
          <w:szCs w:val="20"/>
        </w:rPr>
        <w:t>daňového územia osobám uvedeným v § 33a ods. 15 sa uskutočňuje s elektronickým dokumentom a s osvedčením o</w:t>
      </w:r>
      <w:r w:rsidR="00727B6C">
        <w:rPr>
          <w:rFonts w:ascii="Arial Narrow" w:hAnsi="Arial Narrow"/>
          <w:sz w:val="20"/>
          <w:szCs w:val="20"/>
        </w:rPr>
        <w:t> </w:t>
      </w:r>
      <w:r w:rsidR="005D6777" w:rsidRPr="00EF272E">
        <w:rPr>
          <w:rFonts w:ascii="Arial Narrow" w:hAnsi="Arial Narrow"/>
          <w:sz w:val="20"/>
          <w:szCs w:val="20"/>
        </w:rPr>
        <w:t>oslobodení od spotrebnej dane vyhotoveným podľa vzoru a spôsobom ustanoveným v osobitnom predpise</w:t>
      </w:r>
      <w:r w:rsidR="005D6777" w:rsidRPr="00C12D7F">
        <w:rPr>
          <w:rFonts w:ascii="Arial Narrow" w:hAnsi="Arial Narrow"/>
          <w:sz w:val="20"/>
          <w:szCs w:val="20"/>
          <w:vertAlign w:val="superscript"/>
        </w:rPr>
        <w:t>6</w:t>
      </w:r>
      <w:r w:rsidR="005D6777" w:rsidRPr="00EF272E">
        <w:rPr>
          <w:rFonts w:ascii="Arial Narrow" w:hAnsi="Arial Narrow"/>
          <w:sz w:val="20"/>
          <w:szCs w:val="20"/>
        </w:rPr>
        <w:t>) (ďalej len „osvedčenie o oslobodení“). Preprava tabakových výrobkov v pozastavení dane z územia Európskej únie ozbrojeným silám iných štátov, ktoré sú stranami Severoatlantickej zmluvy, a ich civilným zamestnancom, na použitie v súvislosti s aktivitami podľa medzinárodnej zmluvy,</w:t>
      </w:r>
      <w:r w:rsidR="005D6777" w:rsidRPr="00C12D7F">
        <w:rPr>
          <w:rFonts w:ascii="Arial Narrow" w:hAnsi="Arial Narrow"/>
          <w:sz w:val="20"/>
          <w:szCs w:val="20"/>
          <w:vertAlign w:val="superscript"/>
        </w:rPr>
        <w:t>5</w:t>
      </w:r>
      <w:r w:rsidR="005D6777" w:rsidRPr="00EF272E">
        <w:rPr>
          <w:rFonts w:ascii="Arial Narrow" w:hAnsi="Arial Narrow"/>
          <w:sz w:val="20"/>
          <w:szCs w:val="20"/>
        </w:rPr>
        <w:t xml:space="preserve">) alebo z územia Európskej únie ozbrojeným silám iných členských štátov na použitie týmito ozbrojenými silami a ich civilnými zamestnancami pri obrannom úsilí v rámci spoločnej bezpečnostnej a obrannej politiky Európskej únie alebo z daňového územia ozbrojeným silám Slovenskej republiky a </w:t>
      </w:r>
      <w:r w:rsidR="005D6777" w:rsidRPr="00EF272E">
        <w:rPr>
          <w:rFonts w:ascii="Arial Narrow" w:hAnsi="Arial Narrow"/>
          <w:sz w:val="20"/>
          <w:szCs w:val="20"/>
        </w:rPr>
        <w:lastRenderedPageBreak/>
        <w:t>ich civilným zamestnancom, na použitie v</w:t>
      </w:r>
      <w:r w:rsidR="00727B6C">
        <w:rPr>
          <w:rFonts w:ascii="Arial Narrow" w:hAnsi="Arial Narrow"/>
          <w:sz w:val="20"/>
          <w:szCs w:val="20"/>
        </w:rPr>
        <w:t> </w:t>
      </w:r>
      <w:r w:rsidR="005D6777" w:rsidRPr="00EF272E">
        <w:rPr>
          <w:rFonts w:ascii="Arial Narrow" w:hAnsi="Arial Narrow"/>
          <w:sz w:val="20"/>
          <w:szCs w:val="20"/>
        </w:rPr>
        <w:t>súvislosti s aktivitami podľa medzinárodnej zmluvy,5) na územie štátov, ktoré sú stranami Severoatlantickej zmluvy, alebo z</w:t>
      </w:r>
      <w:r w:rsidR="00727B6C">
        <w:rPr>
          <w:rFonts w:ascii="Arial Narrow" w:hAnsi="Arial Narrow"/>
          <w:sz w:val="20"/>
          <w:szCs w:val="20"/>
        </w:rPr>
        <w:t> </w:t>
      </w:r>
      <w:r w:rsidR="005D6777" w:rsidRPr="00EF272E">
        <w:rPr>
          <w:rFonts w:ascii="Arial Narrow" w:hAnsi="Arial Narrow"/>
          <w:sz w:val="20"/>
          <w:szCs w:val="20"/>
        </w:rPr>
        <w:t>daňového územia ozbrojeným silám Slovenskej republiky na použitie týmito ozbrojenými silami a ich civilnými zamestnancami pri obrannom úsilí v rámci spoločnej bezpečnostnej a obrannej politiky Európskej únie, sa uskutočňuje s</w:t>
      </w:r>
      <w:r w:rsidR="00727B6C">
        <w:rPr>
          <w:rFonts w:ascii="Arial Narrow" w:hAnsi="Arial Narrow"/>
          <w:sz w:val="20"/>
          <w:szCs w:val="20"/>
        </w:rPr>
        <w:t> </w:t>
      </w:r>
      <w:r w:rsidR="005D6777" w:rsidRPr="00EF272E">
        <w:rPr>
          <w:rFonts w:ascii="Arial Narrow" w:hAnsi="Arial Narrow"/>
          <w:sz w:val="20"/>
          <w:szCs w:val="20"/>
        </w:rPr>
        <w:t>osvedčením o oslobodení. Po ukončení prepravy tabakových výrobkov v pozastavení dane ozbrojeným silám iných štátov, ktoré sú stranami Severoatlantickej zmluvy, a ich civilným zamestnancom, na použitie v súvislosti s aktivitami podľa medzinárodnej zmluvy,</w:t>
      </w:r>
      <w:r w:rsidR="005D6777" w:rsidRPr="00C12D7F">
        <w:rPr>
          <w:rFonts w:ascii="Arial Narrow" w:hAnsi="Arial Narrow"/>
          <w:sz w:val="20"/>
          <w:szCs w:val="20"/>
          <w:vertAlign w:val="superscript"/>
        </w:rPr>
        <w:t>5</w:t>
      </w:r>
      <w:r w:rsidR="005D6777" w:rsidRPr="00EF272E">
        <w:rPr>
          <w:rFonts w:ascii="Arial Narrow" w:hAnsi="Arial Narrow"/>
          <w:sz w:val="20"/>
          <w:szCs w:val="20"/>
        </w:rPr>
        <w:t>) ozbrojeným silám iných členských štátov na použitie týmito ozbrojenými silami a ich civilnými zamestnancami pri obrannom úsilí v rámci spoločnej bezpečnostnej a obrannej politiky Európskej únie a osobám uvedeným v § 33a ods. 2, tieto osoby bezodkladne informujú o prijatí tabakových výrobkov Colný úrad Bratislava, ktorý vyhotoví správu o</w:t>
      </w:r>
      <w:r w:rsidR="00727B6C">
        <w:rPr>
          <w:rFonts w:ascii="Arial Narrow" w:hAnsi="Arial Narrow"/>
          <w:sz w:val="20"/>
          <w:szCs w:val="20"/>
        </w:rPr>
        <w:t> </w:t>
      </w:r>
      <w:r w:rsidR="005D6777" w:rsidRPr="00EF272E">
        <w:rPr>
          <w:rFonts w:ascii="Arial Narrow" w:hAnsi="Arial Narrow"/>
          <w:sz w:val="20"/>
          <w:szCs w:val="20"/>
        </w:rPr>
        <w:t>prijatí, pričom postupuje primerane podľa osobitných predpisov;</w:t>
      </w:r>
      <w:r w:rsidR="005D6777" w:rsidRPr="00C12D7F">
        <w:rPr>
          <w:rFonts w:ascii="Arial Narrow" w:hAnsi="Arial Narrow"/>
          <w:sz w:val="20"/>
          <w:szCs w:val="20"/>
          <w:vertAlign w:val="superscript"/>
        </w:rPr>
        <w:t>14b</w:t>
      </w:r>
      <w:r w:rsidR="005D6777" w:rsidRPr="00EF272E">
        <w:rPr>
          <w:rFonts w:ascii="Arial Narrow" w:hAnsi="Arial Narrow"/>
          <w:sz w:val="20"/>
          <w:szCs w:val="20"/>
        </w:rPr>
        <w:t>) Colný úrad Bratislava zašle správu o prijatí správcovi dane členského štátu odosielateľa (dodávateľa).</w:t>
      </w:r>
      <w:r w:rsidRPr="00EF272E">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Colný úrad môže prostredníctvom elektronického systému uložiť príjemcovi (odberateľovi) tabakových výrobkov po začatí prepravy tabakových výrobkov v pozastavení dane povinnosť bezodkladne po dopravení tabakových výrobkov na mieste určenia oznámiť dopravenie tabakových výrobkov prostredníctvom elektronického systému colnému úradu a počas dvoch hodín od zaslania oznámenia o tejto skutočnosti prostredníctvom elektronického systému tabakové výrobky nevyložiť, alebo s</w:t>
      </w:r>
      <w:r w:rsidR="000E524B">
        <w:rPr>
          <w:rFonts w:ascii="Arial Narrow" w:hAnsi="Arial Narrow"/>
          <w:sz w:val="20"/>
          <w:szCs w:val="20"/>
        </w:rPr>
        <w:t> </w:t>
      </w:r>
      <w:r w:rsidRPr="00AB44FC">
        <w:rPr>
          <w:rFonts w:ascii="Arial Narrow" w:hAnsi="Arial Narrow"/>
          <w:sz w:val="20"/>
          <w:szCs w:val="20"/>
        </w:rPr>
        <w:t>týmito tabakovými výrobkami nenakladať.</w:t>
      </w:r>
    </w:p>
    <w:p w:rsidR="00AB44FC" w:rsidRPr="00AB44FC" w:rsidRDefault="00AB44FC" w:rsidP="00AB44FC">
      <w:pPr>
        <w:spacing w:after="0"/>
        <w:jc w:val="both"/>
        <w:rPr>
          <w:rFonts w:ascii="Arial Narrow" w:hAnsi="Arial Narrow"/>
          <w:sz w:val="20"/>
          <w:szCs w:val="20"/>
        </w:rPr>
      </w:pP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 22a</w:t>
      </w: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Pozastavenie prístupu do elektronického systému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Colný úrad môže osobe podľa § 19, 23 alebo § 24 dočasne pozastaviť na daňovom území prístup do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ak má odôvodnenú obavu, že nesplatná daň alebo nevyrubená daň bude v rozsahu presahujúcom zloženú zábezpeku na daň v čase jej splatnosti a vymáhateľnosti nevymožiteľná alebo že v tomto čase bude vymáhanie dane spojené so značnými ťažkosťami.</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(2) Colný úrad je povinný osobu podľa § 19, 23 alebo § 24, ktorej dočasne pozastavil prístup do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bezodkladne informovať. V oznámení o pozastavení prístupu do elektronického systému</w:t>
      </w:r>
      <w:r w:rsidRPr="00B24D37">
        <w:rPr>
          <w:rFonts w:ascii="Arial Narrow" w:hAnsi="Arial Narrow"/>
          <w:sz w:val="20"/>
          <w:szCs w:val="20"/>
          <w:vertAlign w:val="superscript"/>
        </w:rPr>
        <w:t>14a</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colný úrad uvedie dôvody, na</w:t>
      </w:r>
      <w:r w:rsidR="000E524B">
        <w:rPr>
          <w:rFonts w:ascii="Arial Narrow" w:hAnsi="Arial Narrow"/>
          <w:sz w:val="20"/>
          <w:szCs w:val="20"/>
        </w:rPr>
        <w:t> </w:t>
      </w:r>
      <w:r w:rsidRPr="00AB44FC">
        <w:rPr>
          <w:rFonts w:ascii="Arial Narrow" w:hAnsi="Arial Narrow"/>
          <w:sz w:val="20"/>
          <w:szCs w:val="20"/>
        </w:rPr>
        <w:t>základe ktorých postupoval podľa odseku 1. Proti postupu colného úradu podľa odseku 1 je prípustná námietka, ktorá nemá odkladný účinok.</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Ak pominú dôvody, na základe ktorých colný úrad postupoval podľa odseku 1, je colný úrad povinný bezodkladne umožniť osobe podľa § 19, 23 alebo § 24 prístup do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a o tejto skutočnosti ju bezodkladne inf</w:t>
      </w:r>
      <w:r w:rsidR="000E524B">
        <w:rPr>
          <w:rFonts w:ascii="Arial Narrow" w:hAnsi="Arial Narrow"/>
          <w:sz w:val="20"/>
          <w:szCs w:val="20"/>
        </w:rPr>
        <w:t>ormovať.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 23</w:t>
      </w: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Oprávnený príjemca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Oprávneným príjemcom na daňovom území je osoba, ktorá má povolenie prijímať tabakové výrobky z iného členského štátu v pozastavení dane. Oprávneným príjemcom je aj osoba na</w:t>
      </w:r>
      <w:r w:rsidR="000E524B">
        <w:rPr>
          <w:rFonts w:ascii="Arial Narrow" w:hAnsi="Arial Narrow"/>
          <w:sz w:val="20"/>
          <w:szCs w:val="20"/>
        </w:rPr>
        <w:t> </w:t>
      </w:r>
      <w:r w:rsidRPr="00AB44FC">
        <w:rPr>
          <w:rFonts w:ascii="Arial Narrow" w:hAnsi="Arial Narrow"/>
          <w:sz w:val="20"/>
          <w:szCs w:val="20"/>
        </w:rPr>
        <w:t xml:space="preserve">území iného členského štátu oprávnená podľa právnych predpisov príslušného členského štátu prijímať tabakové výrobky z iného členského štátu v pozastavení dane. </w:t>
      </w:r>
      <w:r w:rsidR="00A623AE">
        <w:rPr>
          <w:rFonts w:ascii="Arial Narrow" w:hAnsi="Arial Narrow"/>
          <w:sz w:val="20"/>
          <w:szCs w:val="20"/>
        </w:rPr>
        <w:t>O</w:t>
      </w:r>
      <w:r w:rsidRPr="00AB44FC">
        <w:rPr>
          <w:rFonts w:ascii="Arial Narrow" w:hAnsi="Arial Narrow"/>
          <w:sz w:val="20"/>
          <w:szCs w:val="20"/>
        </w:rPr>
        <w:t>soba, ktorá chce byť oprávneným príjemcom na</w:t>
      </w:r>
      <w:r w:rsidR="000E524B">
        <w:rPr>
          <w:rFonts w:ascii="Arial Narrow" w:hAnsi="Arial Narrow"/>
          <w:sz w:val="20"/>
          <w:szCs w:val="20"/>
        </w:rPr>
        <w:t> </w:t>
      </w:r>
      <w:r w:rsidRPr="00AB44FC">
        <w:rPr>
          <w:rFonts w:ascii="Arial Narrow" w:hAnsi="Arial Narrow"/>
          <w:sz w:val="20"/>
          <w:szCs w:val="20"/>
        </w:rPr>
        <w:t xml:space="preserve">daňovom území a chce opakovane prijímať tabakové výrobky z iného členského štátu v pozastavení dane, musí písomne požiadať colný úrad o registráciu a vydanie povolenia prijímať tabakové výrobky z iného členského štátu v pozastavení dane. </w:t>
      </w:r>
      <w:r w:rsidR="00A623AE">
        <w:rPr>
          <w:rFonts w:ascii="Arial Narrow" w:hAnsi="Arial Narrow"/>
          <w:sz w:val="20"/>
          <w:szCs w:val="20"/>
        </w:rPr>
        <w:t>O</w:t>
      </w:r>
      <w:r w:rsidRPr="00AB44FC">
        <w:rPr>
          <w:rFonts w:ascii="Arial Narrow" w:hAnsi="Arial Narrow"/>
          <w:sz w:val="20"/>
          <w:szCs w:val="20"/>
        </w:rPr>
        <w:t>soba, ktorá chce príležitostne prijať tabakové výrobky z iného členského štátu v</w:t>
      </w:r>
      <w:r w:rsidR="00727B6C">
        <w:rPr>
          <w:rFonts w:ascii="Arial Narrow" w:hAnsi="Arial Narrow"/>
          <w:sz w:val="20"/>
          <w:szCs w:val="20"/>
        </w:rPr>
        <w:t> </w:t>
      </w:r>
      <w:r w:rsidRPr="00AB44FC">
        <w:rPr>
          <w:rFonts w:ascii="Arial Narrow" w:hAnsi="Arial Narrow"/>
          <w:sz w:val="20"/>
          <w:szCs w:val="20"/>
        </w:rPr>
        <w:t>pozastavení dane, musí na každý príležitostný príjem tabakových výrobkov požiadať colný úrad o vydanie povolenia prijať tabakové výrobky z iného členského štátu v pozastavení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(2) Žiadosť o registráciu a vydanie povolenia prijímať tabakové výrobky z iného členského štátu v pozastavení dane alebo žiadosť o vydanie povolenia prijať tabakové výrobky z iného členského štátu v pozastavení dane okrem údajov </w:t>
      </w:r>
      <w:r w:rsidRPr="00AB44FC">
        <w:rPr>
          <w:rFonts w:ascii="Arial Narrow" w:hAnsi="Arial Narrow"/>
          <w:sz w:val="20"/>
          <w:szCs w:val="20"/>
        </w:rPr>
        <w:lastRenderedPageBreak/>
        <w:t>uvedených v</w:t>
      </w:r>
      <w:r w:rsidR="000E524B">
        <w:rPr>
          <w:rFonts w:ascii="Arial Narrow" w:hAnsi="Arial Narrow"/>
          <w:sz w:val="20"/>
          <w:szCs w:val="20"/>
        </w:rPr>
        <w:t> </w:t>
      </w:r>
      <w:r w:rsidRPr="00AB44FC">
        <w:rPr>
          <w:rFonts w:ascii="Arial Narrow" w:hAnsi="Arial Narrow"/>
          <w:sz w:val="20"/>
          <w:szCs w:val="20"/>
        </w:rPr>
        <w:t>osobitnom predpise</w:t>
      </w:r>
      <w:r w:rsidRPr="004132DF">
        <w:rPr>
          <w:rFonts w:ascii="Arial Narrow" w:hAnsi="Arial Narrow"/>
          <w:sz w:val="20"/>
          <w:szCs w:val="20"/>
          <w:vertAlign w:val="superscript"/>
        </w:rPr>
        <w:t>25d</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musí obs</w:t>
      </w:r>
      <w:r w:rsidR="000E524B">
        <w:rPr>
          <w:rFonts w:ascii="Arial Narrow" w:hAnsi="Arial Narrow"/>
          <w:sz w:val="20"/>
          <w:szCs w:val="20"/>
        </w:rPr>
        <w:t>ahovať</w:t>
      </w:r>
      <w:r w:rsidR="000E524B">
        <w:rPr>
          <w:rFonts w:ascii="Arial Narrow" w:hAnsi="Arial Narrow"/>
          <w:sz w:val="20"/>
          <w:szCs w:val="20"/>
        </w:rPr>
        <w:cr/>
      </w:r>
      <w:r w:rsidRPr="00AB44FC">
        <w:rPr>
          <w:rFonts w:ascii="Arial Narrow" w:hAnsi="Arial Narrow"/>
          <w:sz w:val="20"/>
          <w:szCs w:val="20"/>
        </w:rPr>
        <w:t>a) adresu umiestnenia jeho prevádzkarní, ak nie sú totožné so sídlom alebo s trvalým pobytom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obchodný názov tabakového výrobku,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údaj o predpokladanom ročnom objeme tabakových výrobkov prijímaných v pozastavení dane v príslušnej mernej jednotke, ak je žiadateľom osoba, ktorá chce prijímať tabakové výrobky z iného členského štátu v pozastavení dane opakovane,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údaj o množstve tabakových výrobkov v príslušnej mernej jednotke a predpokladaný čas prijatia celého množstva tabakových výrobkov, ktoré má v danom prípade prijať žiadateľ, ktorým je osoba, ktorá chce príležitostne prijať tabakové výrobky z iného členského štátu v pozastavení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(3) Žiadateľ je povinný na požiadanie colného úradu spresniť údaje uvedené v žiadosti a v prílohe k žiadosti. Prílohou k žiadosti podľa odseku 2 sú: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a) doklad preukazujúci oprávnenie na podnikanie nie starší ako 30 dní alebo jeho úradne osvedčená kópia, ak je žiadateľom osoba, ktorá nemá sídlo alebo trvalý pobyt na daňovom území,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údaje potrebné na vyžiadanie výpisu z registra trestov</w:t>
      </w:r>
      <w:r w:rsidRPr="00B24D37">
        <w:rPr>
          <w:rFonts w:ascii="Arial Narrow" w:hAnsi="Arial Narrow"/>
          <w:sz w:val="20"/>
          <w:szCs w:val="20"/>
          <w:vertAlign w:val="superscript"/>
        </w:rPr>
        <w:t>8aaa</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 xml:space="preserve">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4 písm. 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Žiadateľ musí spĺňať aj tieto podmienky: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vedie účtovníctv</w:t>
      </w:r>
      <w:r w:rsidR="000E524B">
        <w:rPr>
          <w:rFonts w:ascii="Arial Narrow" w:hAnsi="Arial Narrow"/>
          <w:sz w:val="20"/>
          <w:szCs w:val="20"/>
        </w:rPr>
        <w:t>o podľa osobitného predpisu,</w:t>
      </w:r>
      <w:r w:rsidR="000E524B" w:rsidRPr="004132DF">
        <w:rPr>
          <w:rFonts w:ascii="Arial Narrow" w:hAnsi="Arial Narrow"/>
          <w:sz w:val="20"/>
          <w:szCs w:val="20"/>
          <w:vertAlign w:val="superscript"/>
        </w:rPr>
        <w:t>8</w:t>
      </w:r>
      <w:r w:rsidR="00527644" w:rsidRPr="00527644">
        <w:rPr>
          <w:rFonts w:ascii="Arial Narrow" w:hAnsi="Arial Narrow"/>
          <w:sz w:val="20"/>
          <w:szCs w:val="20"/>
        </w:rPr>
        <w:t>)</w:t>
      </w:r>
      <w:r w:rsidR="000E524B" w:rsidRPr="004132DF">
        <w:rPr>
          <w:rFonts w:ascii="Arial Narrow" w:hAnsi="Arial Narrow"/>
          <w:sz w:val="20"/>
          <w:szCs w:val="20"/>
          <w:vertAlign w:val="superscript"/>
        </w:rPr>
        <w:cr/>
      </w:r>
      <w:r w:rsidRPr="00AB44FC">
        <w:rPr>
          <w:rFonts w:ascii="Arial Narrow" w:hAnsi="Arial Narrow"/>
          <w:sz w:val="20"/>
          <w:szCs w:val="20"/>
        </w:rPr>
        <w:t>b) zložil zábezpeku na daň,</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nemá nedoplatky voči colnému úradu ani daňovému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nemá evidované nedoplatky na poistnom na sociálne poistenie a zdravotná poisťovňa neeviduje voči nemu pohľadávky po</w:t>
      </w:r>
      <w:r w:rsidR="000E524B">
        <w:rPr>
          <w:rFonts w:ascii="Arial Narrow" w:hAnsi="Arial Narrow"/>
          <w:sz w:val="20"/>
          <w:szCs w:val="20"/>
        </w:rPr>
        <w:t> </w:t>
      </w:r>
      <w:r w:rsidRPr="00AB44FC">
        <w:rPr>
          <w:rFonts w:ascii="Arial Narrow" w:hAnsi="Arial Narrow"/>
          <w:sz w:val="20"/>
          <w:szCs w:val="20"/>
        </w:rPr>
        <w:t>splatnosti</w:t>
      </w:r>
      <w:r w:rsidR="000E524B">
        <w:rPr>
          <w:rFonts w:ascii="Arial Narrow" w:hAnsi="Arial Narrow"/>
          <w:sz w:val="20"/>
          <w:szCs w:val="20"/>
        </w:rPr>
        <w:t xml:space="preserve"> podľa osobitných predpisov,</w:t>
      </w:r>
      <w:r w:rsidR="000E524B" w:rsidRPr="004132DF">
        <w:rPr>
          <w:rFonts w:ascii="Arial Narrow" w:hAnsi="Arial Narrow"/>
          <w:sz w:val="20"/>
          <w:szCs w:val="20"/>
          <w:vertAlign w:val="superscript"/>
        </w:rPr>
        <w:t>7</w:t>
      </w:r>
      <w:r w:rsidR="00527644" w:rsidRPr="00527644">
        <w:rPr>
          <w:rFonts w:ascii="Arial Narrow" w:hAnsi="Arial Narrow"/>
          <w:sz w:val="20"/>
          <w:szCs w:val="20"/>
        </w:rPr>
        <w:t>)</w:t>
      </w:r>
      <w:r w:rsidR="000E524B" w:rsidRPr="004132DF">
        <w:rPr>
          <w:rFonts w:ascii="Arial Narrow" w:hAnsi="Arial Narrow"/>
          <w:sz w:val="20"/>
          <w:szCs w:val="20"/>
          <w:vertAlign w:val="superscript"/>
        </w:rPr>
        <w:cr/>
      </w:r>
      <w:r w:rsidRPr="00AB44FC">
        <w:rPr>
          <w:rFonts w:ascii="Arial Narrow" w:hAnsi="Arial Narrow"/>
          <w:sz w:val="20"/>
          <w:szCs w:val="20"/>
        </w:rPr>
        <w:t>e) nebol právoplatne odsúdený za úmyselný trestný čin; to sa vzťahuje aj na zodpovedného zástupcu a fyzické osoby, ktoré sú členmi riadiacich alebo kontrolných orgánov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nie je v likvidácii, ani na neho nie je právoplatne vyhlásený konkurz alebo povolená reštrukturalizácia.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(5) Osoba, ktorá chce prijímať tabakové výrobky z iného členského štátu v pozastavení dane opakovane, je povinná pred vydaním povolenia prijímať tabakové výrobky z iného členského štátu v pozastavení dane zložiť </w:t>
      </w:r>
      <w:r w:rsidRPr="00EF272E">
        <w:rPr>
          <w:rFonts w:ascii="Arial Narrow" w:hAnsi="Arial Narrow"/>
          <w:sz w:val="20"/>
          <w:szCs w:val="20"/>
        </w:rPr>
        <w:t xml:space="preserve">zábezpeku na daň vo výške dane pripadajúcej na </w:t>
      </w:r>
      <w:r w:rsidR="005D6777" w:rsidRPr="00EF272E">
        <w:rPr>
          <w:rFonts w:ascii="Arial Narrow" w:hAnsi="Arial Narrow"/>
          <w:sz w:val="20"/>
          <w:szCs w:val="20"/>
        </w:rPr>
        <w:t xml:space="preserve">priemerné mesačné </w:t>
      </w:r>
      <w:r w:rsidRPr="00EF272E">
        <w:rPr>
          <w:rFonts w:ascii="Arial Narrow" w:hAnsi="Arial Narrow"/>
          <w:sz w:val="20"/>
          <w:szCs w:val="20"/>
        </w:rPr>
        <w:t>množstvo tabakových výrobkov, ktoré predpokladá prijať</w:t>
      </w:r>
      <w:r w:rsidR="00C12D7F">
        <w:rPr>
          <w:rFonts w:ascii="Arial Narrow" w:hAnsi="Arial Narrow"/>
          <w:sz w:val="20"/>
          <w:szCs w:val="20"/>
        </w:rPr>
        <w:t xml:space="preserve"> za obdobie 12 po sebe</w:t>
      </w:r>
      <w:r w:rsidRPr="00EF272E">
        <w:rPr>
          <w:rFonts w:ascii="Arial Narrow" w:hAnsi="Arial Narrow"/>
          <w:strike/>
          <w:sz w:val="20"/>
          <w:szCs w:val="20"/>
        </w:rPr>
        <w:t xml:space="preserve"> </w:t>
      </w:r>
      <w:r w:rsidRPr="00EF272E">
        <w:rPr>
          <w:rFonts w:ascii="Arial Narrow" w:hAnsi="Arial Narrow"/>
          <w:sz w:val="20"/>
          <w:szCs w:val="20"/>
        </w:rPr>
        <w:t>nasledujúcich kalendárnych mesiacov, najmenej však vo výške 5 000 eur, a to  spôsobom podľa § 20 ods. 1.</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Colný úrad pred vykonaním registrácie a vydaním povolenia prijímať tabakové výrobky z iného členského štátu v</w:t>
      </w:r>
      <w:r w:rsidR="000E524B">
        <w:rPr>
          <w:rFonts w:ascii="Arial Narrow" w:hAnsi="Arial Narrow"/>
          <w:sz w:val="20"/>
          <w:szCs w:val="20"/>
        </w:rPr>
        <w:t> </w:t>
      </w:r>
      <w:r w:rsidRPr="00AB44FC">
        <w:rPr>
          <w:rFonts w:ascii="Arial Narrow" w:hAnsi="Arial Narrow"/>
          <w:sz w:val="20"/>
          <w:szCs w:val="20"/>
        </w:rPr>
        <w:t>pozastavení dane opakovane preverí u žiadateľa skutočnosti a údaje uvedené v žiadosti a v prílohe. Ak sú tieto skutočnosti a údaje pravdivé a žiadateľ spĺňa podmienky uvedené v odsekoch 4 a 5, colný úrad ho zaregistruje a vydá mu povolenie prijímať tabakové výrobky z iného členského štátu v pozastavení dane opakovane do 60 dní odo dňa podania tejto žiadosti. Colný úrad v povolení na prijímanie tabakových výrobkov z iného členského štátu v pozastavení dane opakovane uvedie presné vymedzenie tabakového výrobku podľa § 4 ods. 2, ktorý žiadateľ uviedol v žiadosti podľa odseku 2 a ktorý je žiadateľ oprávnený prijímať z iného členského štátu v pozastavení dane opakovane.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Osoba, ktorá chce prijať tabakové výrobky z iného členského štátu v pozastavení dane príležitostne, je povinná pred vydaním povolenia prijať tabakové výrobky z iného členského štátu v pozastavení dane zložiť zábezpeku na daň vo výške dane pripadajúcej na množstvo tabakových výrobkov, ktoré má v danom prípade prijať, a to spôsobom podľa § 20 ods. 1. Colný úrad vydá potvrdenie o zložení zábezpeky na daň.</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(8) Colný úrad pred vydaním povolenia prijať tabakové výrobky z iného členského štátu v pozastavení dane preverí u žiadateľa, ktorý chce príležitostne prijať tabakové výrobky z iného členského štátu v pozastavení dane, skutočnosti a </w:t>
      </w:r>
      <w:r w:rsidRPr="00AB44FC">
        <w:rPr>
          <w:rFonts w:ascii="Arial Narrow" w:hAnsi="Arial Narrow"/>
          <w:sz w:val="20"/>
          <w:szCs w:val="20"/>
        </w:rPr>
        <w:lastRenderedPageBreak/>
        <w:t>údaje uvedené v</w:t>
      </w:r>
      <w:r w:rsidR="000E524B">
        <w:rPr>
          <w:rFonts w:ascii="Arial Narrow" w:hAnsi="Arial Narrow"/>
          <w:sz w:val="20"/>
          <w:szCs w:val="20"/>
        </w:rPr>
        <w:t> </w:t>
      </w:r>
      <w:r w:rsidRPr="00AB44FC">
        <w:rPr>
          <w:rFonts w:ascii="Arial Narrow" w:hAnsi="Arial Narrow"/>
          <w:sz w:val="20"/>
          <w:szCs w:val="20"/>
        </w:rPr>
        <w:t>žiadosti a v prílohe k žiadosti. Ak sú tieto skutočnosti a údaje pravdivé a žiadateľ spĺňa podmienky uvedené v odsekoch 4 a</w:t>
      </w:r>
      <w:r w:rsidR="000E524B">
        <w:rPr>
          <w:rFonts w:ascii="Arial Narrow" w:hAnsi="Arial Narrow"/>
          <w:sz w:val="20"/>
          <w:szCs w:val="20"/>
        </w:rPr>
        <w:t> </w:t>
      </w:r>
      <w:r w:rsidRPr="00AB44FC">
        <w:rPr>
          <w:rFonts w:ascii="Arial Narrow" w:hAnsi="Arial Narrow"/>
          <w:sz w:val="20"/>
          <w:szCs w:val="20"/>
        </w:rPr>
        <w:t>5, colný úrad vydá povolenie prijať tabakové výrobky z iného členského štátu v pozastavení dane najneskôr nasledujúci pracovný deň po dni, keď žiadateľ zložil zábezpeku na daň, a určí lehotu na prijatie celého množstva tabakových výrobkov, ktorá nesmie byť dlhšia ako 60 kalendárnych dní odo dňa vydania povolenia prijať tabakové výrobky z iného členského štátu v pozastavení dane. Na úhradu dane možno po dohode s colným úradom použiť zloženú zábezpeku na daň.</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Ak oprávnený príjemca, ktorý prijíma tabakové výrobky z iného členského štátu v pozastavení dane opakovane, chce prijať tabakové výrobky a neuhradená daň pripadajúca na celkové množstvo prijatých tabakových výrobkov je vyššia o viac ako 10 % ako zložená zábezpeka na daň, je povinný najneskôr v deň, keď neuhradená daň pripadajúca na súčet prijatého množstva tabakových výrobkov prevýši o viac ako 10 % zloženú zábezpeku na daň</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oznámiť túto skutočnosť colnému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zvýšiť zloženú zábezpeku na daň o sumu, o ktorú neuhradená daň prevyšuje zloženú zábezpeku na daň.</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(10) Oprávnený príjemca, ktorý prijíma tabakové výrobky z iného členského štátu v pozastavení dane opakovane, je povinný doplniť zloženú zábezpeku na daň o sumu, ktorú colný úrad použil na úhradu dane, a to do piatich dní odo dňa oznámenia podľa odseku 12.</w:t>
      </w:r>
    </w:p>
    <w:p w:rsidR="00383885" w:rsidRPr="00AB44FC" w:rsidRDefault="00383885" w:rsidP="00AB44FC">
      <w:pPr>
        <w:spacing w:after="0"/>
        <w:jc w:val="both"/>
        <w:rPr>
          <w:rFonts w:ascii="Arial Narrow" w:hAnsi="Arial Narrow"/>
          <w:sz w:val="20"/>
          <w:szCs w:val="20"/>
        </w:rPr>
      </w:pPr>
    </w:p>
    <w:p w:rsidR="00AB44FC" w:rsidRPr="00EF272E" w:rsidRDefault="00AB44FC" w:rsidP="00F66598">
      <w:pPr>
        <w:spacing w:after="0"/>
        <w:jc w:val="both"/>
        <w:rPr>
          <w:rFonts w:ascii="Arial Narrow" w:hAnsi="Arial Narrow"/>
          <w:color w:val="FF0000"/>
          <w:sz w:val="20"/>
          <w:szCs w:val="20"/>
        </w:rPr>
      </w:pPr>
      <w:r w:rsidRPr="00AB44FC">
        <w:rPr>
          <w:rFonts w:ascii="Arial Narrow" w:hAnsi="Arial Narrow"/>
          <w:sz w:val="20"/>
          <w:szCs w:val="20"/>
        </w:rPr>
        <w:t xml:space="preserve">(11) </w:t>
      </w:r>
      <w:r w:rsidR="00F66598" w:rsidRPr="00EF272E">
        <w:rPr>
          <w:rFonts w:ascii="Arial Narrow" w:hAnsi="Arial Narrow"/>
          <w:sz w:val="20"/>
          <w:szCs w:val="20"/>
        </w:rPr>
        <w:t>Oprávnený príjemca, ktorý prijíma tabakové výrobky z iného členského štátu v pozastavení dane opakovane, môže požiadať colný úrad alebo s písomným súhlasom colného úradu banku, ktorá vystavila bankovú záruku, o zníženie zloženej zábezpeky na daň, ak v období troch po sebe nasledujúcich kalendárnych mesiacov pred podaním žiadosti o zníženie zloženej zábezpeky na daň, v každom jednom z týchto kalendárnych mesiacov zložená zábezpeka na daň je vyššia o viac ako 20 % než daň pripadajúca na množstvo tabakových výrobkov uvedených do daňového voľného obehu v každom jednom z týchto kalendárnych mesiacov a tento stav trvá aj v čase posudzovania žiadosti o zníženie zábezpeky na daň, a žiadateľ spĺňa podmienky daňovej spoľahlivosti podľa § 20 ods. 13 písm. c) a d) počas najmenej 24 po sebe nasledujúcich kalendárnych mesiacov pred podaním žiadosti o zníženie zloženej zábezpeky na daň. Colný úrad rozhodne o žiadosti o zníženie zloženej zábezpeky na daň do 30 dní odo dňa jej podania a do piatich pracovných dní odo dňa nadobudnutia právoplatnosti rozhodnutia o znížení zábezpeky na daň vráti sumu časti zloženej zábezpeky na daň, ktorú vypočíta ako rozdiel medzi výškou zloženej zábezpeky na daň a priemerom súčtu dane pripadajúcej na množstvo tabakových výrobkov uvedených do daňového voľného obehu v každom jednom z troch po sebe nasledujúcich kalendárnych mesiacov, najviac však do výšky neuhradenej dane podľa odseku 9 a minimálnej zábezpeky na daň podľa odseku 5.</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Ak oprávnený príjemca, ktorý prijíma tabakové výrobky z iného členského štátu v pozastavení dane opakovane, nezaplatí daň v lehote splatnosti ustanovenej týmto zákonom, colný úrad použije zábezpeku na daň na úhradu dane, o čom upovedomí platiteľa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(13) Oprávnený príjemca je povinný každú zmenu údajov podľa odseku 2 písm. b) oznámiť colnému úradu najneskôr 15 dní pred prijatím tabakového výrobku z iného členského štátu v pozastavení dane a zmenu údajov podľa odseku 2 písm. a) do 30 dní odo dňa jej vzniku. Zmenu údajov podľa odseku 3 písm. a) je oprávnený príjemca povinný oznámiť colnému úradu do 15 dní odo dňa podania návrhu na zmenu údajov príslušnému orgánu. Zmenu údajov podľa odseku 3 písm. b) je oprávnený príjemca povinný oznámiť najneskôr do 15 dní odo dňa jej vzniku, ak dôjde k zmene zodpovedného zástupcu a fyzických osôb, ktoré sú členmi riadiacich orgánov alebo kontrolných orgánov. Colný úrad preverí u oprávneného príjemcu údaje uvedené v</w:t>
      </w:r>
      <w:r w:rsidR="000E524B">
        <w:rPr>
          <w:rFonts w:ascii="Arial Narrow" w:hAnsi="Arial Narrow"/>
          <w:sz w:val="20"/>
          <w:szCs w:val="20"/>
        </w:rPr>
        <w:t> </w:t>
      </w:r>
      <w:r w:rsidRPr="00AB44FC">
        <w:rPr>
          <w:rFonts w:ascii="Arial Narrow" w:hAnsi="Arial Narrow"/>
          <w:sz w:val="20"/>
          <w:szCs w:val="20"/>
        </w:rPr>
        <w:t>oznámení a s prihliadnutím na rozsah a závažnosť zmien uvedených pri registrácii doplní povolenie prijímať tabakové výrobky z iného členského štátu v pozastavení dane alebo vydá nové povolenie prijímať tabakové výrobky z iného členského štátu v pozastavení dane. Pri vydaní nového povolenia prijímať tabakové výrobky z iného členského štátu v pozastavení dane pre toho istého oprávneného príjemcu zostáva v platnosti pôvodné registračné číslo.</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(14) Povolenie prijímať tabakové výrobky z iného členského štátu v pozastavení dane zaniká</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a) dňom podania žiadosti o výmaz z obchodného registra alebo obdobného registra alebo dňom podania žiadosti o zrušenie živnostenského oprávnenia, alebo dňom podania oznámenia o skončení podnikania,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dňom úmrtia oprávneného príjemcu alebo dňom nadobudnutia právoplatnosti rozhodnutia súdu o vyhlásení oprávneného príjemcu za mŕtveho, ak je oprávneným príjemcom fyzická osoba,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dňom nadobudnutia právoplatnosti rozhodnutia súdu o vyhlásení konkurzu, o zamietnutí návrhu na vyhlásenie konkurzu pre</w:t>
      </w:r>
      <w:r w:rsidR="002E69D1">
        <w:rPr>
          <w:rFonts w:ascii="Arial Narrow" w:hAnsi="Arial Narrow"/>
          <w:sz w:val="20"/>
          <w:szCs w:val="20"/>
        </w:rPr>
        <w:t> </w:t>
      </w:r>
      <w:r w:rsidRPr="00AB44FC">
        <w:rPr>
          <w:rFonts w:ascii="Arial Narrow" w:hAnsi="Arial Narrow"/>
          <w:sz w:val="20"/>
          <w:szCs w:val="20"/>
        </w:rPr>
        <w:t>nedostatok majetku alebo o zrušení konkurzu pre nedostatok</w:t>
      </w:r>
      <w:r w:rsidR="00A951BE">
        <w:rPr>
          <w:rFonts w:ascii="Arial Narrow" w:hAnsi="Arial Narrow"/>
          <w:sz w:val="20"/>
          <w:szCs w:val="20"/>
        </w:rPr>
        <w:t xml:space="preserve"> majetku,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desiatym dňom odo dňa uplynutia lehoty na doplnenie zábezpeky na daň podľa odseku 9 písm. b) alebo odseku 10, ak</w:t>
      </w:r>
      <w:r w:rsidR="000E524B">
        <w:rPr>
          <w:rFonts w:ascii="Arial Narrow" w:hAnsi="Arial Narrow"/>
          <w:sz w:val="20"/>
          <w:szCs w:val="20"/>
        </w:rPr>
        <w:t> </w:t>
      </w:r>
      <w:r w:rsidRPr="00AB44FC">
        <w:rPr>
          <w:rFonts w:ascii="Arial Narrow" w:hAnsi="Arial Narrow"/>
          <w:sz w:val="20"/>
          <w:szCs w:val="20"/>
        </w:rPr>
        <w:t>zábezpeka na daň nebola doplnená v lehote podľa odseku 9 alebo odseku 10,</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dňom odňatia povolenia prijímať tabakové výrobky z iného členského štátu v pozastavení dane colným úradom,</w:t>
      </w:r>
    </w:p>
    <w:p w:rsidR="00090779" w:rsidRDefault="00AB44FC" w:rsidP="00AB44FC">
      <w:pPr>
        <w:spacing w:after="0"/>
        <w:jc w:val="both"/>
        <w:rPr>
          <w:rFonts w:ascii="Arial Narrow" w:hAnsi="Arial Narrow"/>
          <w:sz w:val="20"/>
          <w:szCs w:val="20"/>
        </w:rPr>
      </w:pPr>
      <w:r w:rsidRPr="00AB44FC">
        <w:rPr>
          <w:rFonts w:ascii="Arial Narrow" w:hAnsi="Arial Narrow"/>
          <w:sz w:val="20"/>
          <w:szCs w:val="20"/>
        </w:rPr>
        <w:t>f) dňom výmazu z obchodného registra alebo obdobného registra alebo dňom zrušenia živnostenského oprávnenia za</w:t>
      </w:r>
      <w:r w:rsidR="000E524B">
        <w:rPr>
          <w:rFonts w:ascii="Arial Narrow" w:hAnsi="Arial Narrow"/>
          <w:sz w:val="20"/>
          <w:szCs w:val="20"/>
        </w:rPr>
        <w:t> </w:t>
      </w:r>
      <w:r w:rsidRPr="00AB44FC">
        <w:rPr>
          <w:rFonts w:ascii="Arial Narrow" w:hAnsi="Arial Narrow"/>
          <w:sz w:val="20"/>
          <w:szCs w:val="20"/>
        </w:rPr>
        <w:t>podmienok ustanovených osobitnými predpismi,</w:t>
      </w:r>
      <w:r w:rsidRPr="004132DF">
        <w:rPr>
          <w:rFonts w:ascii="Arial Narrow" w:hAnsi="Arial Narrow"/>
          <w:sz w:val="20"/>
          <w:szCs w:val="20"/>
          <w:vertAlign w:val="superscript"/>
        </w:rPr>
        <w:t>13a</w:t>
      </w:r>
      <w:r w:rsidR="00527644" w:rsidRPr="00527644">
        <w:rPr>
          <w:rFonts w:ascii="Arial Narrow" w:hAnsi="Arial Narrow"/>
          <w:sz w:val="20"/>
          <w:szCs w:val="20"/>
        </w:rPr>
        <w:t>)</w:t>
      </w:r>
      <w:r w:rsidRPr="00AB44FC">
        <w:rPr>
          <w:rFonts w:ascii="Arial Narrow" w:hAnsi="Arial Narrow"/>
          <w:sz w:val="20"/>
          <w:szCs w:val="20"/>
        </w:rPr>
        <w:t xml:space="preserve"> ak osoba nepo</w:t>
      </w:r>
      <w:r w:rsidR="000E524B">
        <w:rPr>
          <w:rFonts w:ascii="Arial Narrow" w:hAnsi="Arial Narrow"/>
          <w:sz w:val="20"/>
          <w:szCs w:val="20"/>
        </w:rPr>
        <w:t>dala žiadosť podľa písmena a),</w:t>
      </w:r>
      <w:r w:rsidR="000E524B">
        <w:rPr>
          <w:rFonts w:ascii="Arial Narrow" w:hAnsi="Arial Narrow"/>
          <w:sz w:val="20"/>
          <w:szCs w:val="20"/>
        </w:rPr>
        <w:cr/>
      </w:r>
      <w:r w:rsidRPr="00AB44FC">
        <w:rPr>
          <w:rFonts w:ascii="Arial Narrow" w:hAnsi="Arial Narrow"/>
          <w:sz w:val="20"/>
          <w:szCs w:val="20"/>
        </w:rPr>
        <w:t xml:space="preserve">g) dňom uplynutia lehoty podľa odseku </w:t>
      </w:r>
      <w:r w:rsidRPr="0091686F">
        <w:rPr>
          <w:rFonts w:ascii="Arial Narrow" w:hAnsi="Arial Narrow"/>
          <w:sz w:val="20"/>
          <w:szCs w:val="20"/>
        </w:rPr>
        <w:t>8</w:t>
      </w:r>
      <w:r w:rsidR="00090779" w:rsidRPr="0091686F">
        <w:rPr>
          <w:rFonts w:ascii="Arial Narrow" w:hAnsi="Arial Narrow"/>
          <w:sz w:val="20"/>
          <w:szCs w:val="20"/>
        </w:rPr>
        <w:t xml:space="preserve">, </w:t>
      </w:r>
    </w:p>
    <w:p w:rsidR="00AB44FC" w:rsidRPr="0091686F" w:rsidRDefault="00090779" w:rsidP="00AB44FC">
      <w:pPr>
        <w:spacing w:after="0"/>
        <w:jc w:val="both"/>
        <w:rPr>
          <w:rFonts w:ascii="Arial Narrow" w:hAnsi="Arial Narrow"/>
          <w:sz w:val="20"/>
          <w:szCs w:val="20"/>
        </w:rPr>
      </w:pPr>
      <w:r w:rsidRPr="0091686F">
        <w:rPr>
          <w:rStyle w:val="awspan"/>
          <w:rFonts w:ascii="Arial Narrow" w:hAnsi="Arial Narrow"/>
          <w:sz w:val="20"/>
          <w:szCs w:val="20"/>
        </w:rPr>
        <w:t>h)</w:t>
      </w:r>
      <w:r w:rsidRPr="0091686F">
        <w:rPr>
          <w:rStyle w:val="awspan"/>
          <w:rFonts w:ascii="Arial Narrow" w:hAnsi="Arial Narrow"/>
          <w:spacing w:val="-13"/>
          <w:sz w:val="20"/>
          <w:szCs w:val="20"/>
        </w:rPr>
        <w:t xml:space="preserve"> </w:t>
      </w:r>
      <w:r w:rsidRPr="0091686F">
        <w:rPr>
          <w:rStyle w:val="awspan"/>
          <w:rFonts w:ascii="Arial Narrow" w:hAnsi="Arial Narrow"/>
          <w:sz w:val="20"/>
          <w:szCs w:val="20"/>
        </w:rPr>
        <w:t>dňom,</w:t>
      </w:r>
      <w:r w:rsidRPr="0091686F">
        <w:rPr>
          <w:rStyle w:val="awspan"/>
          <w:rFonts w:ascii="Arial Narrow" w:hAnsi="Arial Narrow"/>
          <w:spacing w:val="-13"/>
          <w:sz w:val="20"/>
          <w:szCs w:val="20"/>
        </w:rPr>
        <w:t xml:space="preserve"> </w:t>
      </w:r>
      <w:r w:rsidR="00AA2CB0">
        <w:rPr>
          <w:rStyle w:val="awspan"/>
          <w:rFonts w:ascii="Arial Narrow" w:hAnsi="Arial Narrow"/>
          <w:sz w:val="20"/>
          <w:szCs w:val="20"/>
        </w:rPr>
        <w:t>keď</w:t>
      </w:r>
      <w:r w:rsidRPr="0091686F">
        <w:rPr>
          <w:rStyle w:val="awspan"/>
          <w:rFonts w:ascii="Arial Narrow" w:hAnsi="Arial Narrow"/>
          <w:spacing w:val="-13"/>
          <w:sz w:val="20"/>
          <w:szCs w:val="20"/>
        </w:rPr>
        <w:t xml:space="preserve"> </w:t>
      </w:r>
      <w:r w:rsidRPr="0091686F">
        <w:rPr>
          <w:rStyle w:val="awspan"/>
          <w:rFonts w:ascii="Arial Narrow" w:hAnsi="Arial Narrow"/>
          <w:sz w:val="20"/>
          <w:szCs w:val="20"/>
        </w:rPr>
        <w:t>oprávnený</w:t>
      </w:r>
      <w:r w:rsidRPr="0091686F">
        <w:rPr>
          <w:rStyle w:val="awspan"/>
          <w:rFonts w:ascii="Arial Narrow" w:hAnsi="Arial Narrow"/>
          <w:spacing w:val="-13"/>
          <w:sz w:val="20"/>
          <w:szCs w:val="20"/>
        </w:rPr>
        <w:t xml:space="preserve"> </w:t>
      </w:r>
      <w:r w:rsidRPr="0091686F">
        <w:rPr>
          <w:rStyle w:val="awspan"/>
          <w:rFonts w:ascii="Arial Narrow" w:hAnsi="Arial Narrow"/>
          <w:sz w:val="20"/>
          <w:szCs w:val="20"/>
        </w:rPr>
        <w:t>príjemca,</w:t>
      </w:r>
      <w:r w:rsidRPr="0091686F">
        <w:rPr>
          <w:rStyle w:val="awspan"/>
          <w:rFonts w:ascii="Arial Narrow" w:hAnsi="Arial Narrow"/>
          <w:spacing w:val="-13"/>
          <w:sz w:val="20"/>
          <w:szCs w:val="20"/>
        </w:rPr>
        <w:t xml:space="preserve"> </w:t>
      </w:r>
      <w:r w:rsidRPr="0091686F">
        <w:rPr>
          <w:rStyle w:val="awspan"/>
          <w:rFonts w:ascii="Arial Narrow" w:hAnsi="Arial Narrow"/>
          <w:sz w:val="20"/>
          <w:szCs w:val="20"/>
        </w:rPr>
        <w:t>ktorý</w:t>
      </w:r>
      <w:r w:rsidRPr="0091686F">
        <w:rPr>
          <w:rStyle w:val="awspan"/>
          <w:rFonts w:ascii="Arial Narrow" w:hAnsi="Arial Narrow"/>
          <w:spacing w:val="-13"/>
          <w:sz w:val="20"/>
          <w:szCs w:val="20"/>
        </w:rPr>
        <w:t xml:space="preserve"> </w:t>
      </w:r>
      <w:r w:rsidRPr="0091686F">
        <w:rPr>
          <w:rStyle w:val="awspan"/>
          <w:rFonts w:ascii="Arial Narrow" w:hAnsi="Arial Narrow"/>
          <w:sz w:val="20"/>
          <w:szCs w:val="20"/>
        </w:rPr>
        <w:t>prijíma</w:t>
      </w:r>
      <w:r w:rsidRPr="0091686F">
        <w:rPr>
          <w:rStyle w:val="awspan"/>
          <w:rFonts w:ascii="Arial Narrow" w:hAnsi="Arial Narrow"/>
          <w:spacing w:val="-13"/>
          <w:sz w:val="20"/>
          <w:szCs w:val="20"/>
        </w:rPr>
        <w:t xml:space="preserve"> </w:t>
      </w:r>
      <w:r w:rsidRPr="0091686F">
        <w:rPr>
          <w:rStyle w:val="awspan"/>
          <w:rFonts w:ascii="Arial Narrow" w:hAnsi="Arial Narrow"/>
          <w:sz w:val="20"/>
          <w:szCs w:val="20"/>
        </w:rPr>
        <w:t>tabakové</w:t>
      </w:r>
      <w:r w:rsidRPr="0091686F">
        <w:rPr>
          <w:rStyle w:val="awspan"/>
          <w:rFonts w:ascii="Arial Narrow" w:hAnsi="Arial Narrow"/>
          <w:spacing w:val="-13"/>
          <w:sz w:val="20"/>
          <w:szCs w:val="20"/>
        </w:rPr>
        <w:t xml:space="preserve"> </w:t>
      </w:r>
      <w:r w:rsidRPr="0091686F">
        <w:rPr>
          <w:rStyle w:val="awspan"/>
          <w:rFonts w:ascii="Arial Narrow" w:hAnsi="Arial Narrow"/>
          <w:sz w:val="20"/>
          <w:szCs w:val="20"/>
        </w:rPr>
        <w:t>výrobky</w:t>
      </w:r>
      <w:r w:rsidRPr="0091686F">
        <w:rPr>
          <w:rStyle w:val="awspan"/>
          <w:rFonts w:ascii="Arial Narrow" w:hAnsi="Arial Narrow"/>
          <w:spacing w:val="-13"/>
          <w:sz w:val="20"/>
          <w:szCs w:val="20"/>
        </w:rPr>
        <w:t xml:space="preserve"> </w:t>
      </w:r>
      <w:r w:rsidRPr="0091686F">
        <w:rPr>
          <w:rStyle w:val="awspan"/>
          <w:rFonts w:ascii="Arial Narrow" w:hAnsi="Arial Narrow"/>
          <w:sz w:val="20"/>
          <w:szCs w:val="20"/>
        </w:rPr>
        <w:t>z iného</w:t>
      </w:r>
      <w:r w:rsidRPr="0091686F">
        <w:rPr>
          <w:rStyle w:val="awspan"/>
          <w:rFonts w:ascii="Arial Narrow" w:hAnsi="Arial Narrow"/>
          <w:spacing w:val="-13"/>
          <w:sz w:val="20"/>
          <w:szCs w:val="20"/>
        </w:rPr>
        <w:t xml:space="preserve"> </w:t>
      </w:r>
      <w:r w:rsidRPr="0091686F">
        <w:rPr>
          <w:rStyle w:val="awspan"/>
          <w:rFonts w:ascii="Arial Narrow" w:hAnsi="Arial Narrow"/>
          <w:sz w:val="20"/>
          <w:szCs w:val="20"/>
        </w:rPr>
        <w:t>členského</w:t>
      </w:r>
      <w:r w:rsidRPr="0091686F">
        <w:rPr>
          <w:rStyle w:val="awspan"/>
          <w:rFonts w:ascii="Arial Narrow" w:hAnsi="Arial Narrow"/>
          <w:spacing w:val="-13"/>
          <w:sz w:val="20"/>
          <w:szCs w:val="20"/>
        </w:rPr>
        <w:t xml:space="preserve"> </w:t>
      </w:r>
      <w:r w:rsidRPr="0091686F">
        <w:rPr>
          <w:rStyle w:val="awspan"/>
          <w:rFonts w:ascii="Arial Narrow" w:hAnsi="Arial Narrow"/>
          <w:sz w:val="20"/>
          <w:szCs w:val="20"/>
        </w:rPr>
        <w:t>štátu v pozastavení</w:t>
      </w:r>
      <w:r w:rsidRPr="0091686F">
        <w:rPr>
          <w:rStyle w:val="awspan"/>
          <w:rFonts w:ascii="Arial Narrow" w:hAnsi="Arial Narrow"/>
          <w:spacing w:val="46"/>
          <w:sz w:val="20"/>
          <w:szCs w:val="20"/>
        </w:rPr>
        <w:t xml:space="preserve"> </w:t>
      </w:r>
      <w:r w:rsidRPr="0091686F">
        <w:rPr>
          <w:rStyle w:val="awspan"/>
          <w:rFonts w:ascii="Arial Narrow" w:hAnsi="Arial Narrow"/>
          <w:sz w:val="20"/>
          <w:szCs w:val="20"/>
        </w:rPr>
        <w:t>dane</w:t>
      </w:r>
      <w:r w:rsidRPr="0091686F">
        <w:rPr>
          <w:rStyle w:val="awspan"/>
          <w:rFonts w:ascii="Arial Narrow" w:hAnsi="Arial Narrow"/>
          <w:spacing w:val="46"/>
          <w:sz w:val="20"/>
          <w:szCs w:val="20"/>
        </w:rPr>
        <w:t xml:space="preserve"> </w:t>
      </w:r>
      <w:r w:rsidRPr="0091686F">
        <w:rPr>
          <w:rStyle w:val="awspan"/>
          <w:rFonts w:ascii="Arial Narrow" w:hAnsi="Arial Narrow"/>
          <w:sz w:val="20"/>
          <w:szCs w:val="20"/>
        </w:rPr>
        <w:t>príležitostne,</w:t>
      </w:r>
      <w:r w:rsidRPr="0091686F">
        <w:rPr>
          <w:rStyle w:val="awspan"/>
          <w:rFonts w:ascii="Arial Narrow" w:hAnsi="Arial Narrow"/>
          <w:spacing w:val="46"/>
          <w:sz w:val="20"/>
          <w:szCs w:val="20"/>
        </w:rPr>
        <w:t xml:space="preserve"> </w:t>
      </w:r>
      <w:r w:rsidRPr="0091686F">
        <w:rPr>
          <w:rStyle w:val="awspan"/>
          <w:rFonts w:ascii="Arial Narrow" w:hAnsi="Arial Narrow"/>
          <w:sz w:val="20"/>
          <w:szCs w:val="20"/>
        </w:rPr>
        <w:t>prijme</w:t>
      </w:r>
      <w:r w:rsidR="0091686F">
        <w:rPr>
          <w:rStyle w:val="awspan"/>
          <w:rFonts w:ascii="Arial Narrow" w:hAnsi="Arial Narrow"/>
          <w:sz w:val="20"/>
          <w:szCs w:val="20"/>
        </w:rPr>
        <w:t xml:space="preserve"> </w:t>
      </w:r>
      <w:r w:rsidRPr="0091686F">
        <w:rPr>
          <w:rStyle w:val="awspan"/>
          <w:rFonts w:ascii="Arial Narrow" w:hAnsi="Arial Narrow"/>
          <w:sz w:val="20"/>
          <w:szCs w:val="20"/>
        </w:rPr>
        <w:t>celé</w:t>
      </w:r>
      <w:r w:rsidR="0091686F">
        <w:rPr>
          <w:rStyle w:val="awspan"/>
          <w:rFonts w:ascii="Arial Narrow" w:hAnsi="Arial Narrow"/>
          <w:sz w:val="20"/>
          <w:szCs w:val="20"/>
        </w:rPr>
        <w:t xml:space="preserve"> </w:t>
      </w:r>
      <w:r w:rsidRPr="0091686F">
        <w:rPr>
          <w:rStyle w:val="awspan"/>
          <w:rFonts w:ascii="Arial Narrow" w:hAnsi="Arial Narrow"/>
          <w:sz w:val="20"/>
          <w:szCs w:val="20"/>
        </w:rPr>
        <w:t>množstvo</w:t>
      </w:r>
      <w:r w:rsidR="0091686F">
        <w:rPr>
          <w:rStyle w:val="awspan"/>
          <w:rFonts w:ascii="Arial Narrow" w:hAnsi="Arial Narrow"/>
          <w:sz w:val="20"/>
          <w:szCs w:val="20"/>
        </w:rPr>
        <w:t xml:space="preserve"> </w:t>
      </w:r>
      <w:r w:rsidRPr="0091686F">
        <w:rPr>
          <w:rStyle w:val="awspan"/>
          <w:rFonts w:ascii="Arial Narrow" w:hAnsi="Arial Narrow"/>
          <w:sz w:val="20"/>
          <w:szCs w:val="20"/>
        </w:rPr>
        <w:t>tabakových</w:t>
      </w:r>
      <w:r w:rsidR="0091686F">
        <w:rPr>
          <w:rStyle w:val="awspan"/>
          <w:rFonts w:ascii="Arial Narrow" w:hAnsi="Arial Narrow"/>
          <w:sz w:val="20"/>
          <w:szCs w:val="20"/>
        </w:rPr>
        <w:t xml:space="preserve"> </w:t>
      </w:r>
      <w:r w:rsidRPr="0091686F">
        <w:rPr>
          <w:rStyle w:val="awspan"/>
          <w:rFonts w:ascii="Arial Narrow" w:hAnsi="Arial Narrow"/>
          <w:sz w:val="20"/>
          <w:szCs w:val="20"/>
        </w:rPr>
        <w:t>výrobkov,</w:t>
      </w:r>
      <w:r w:rsidR="0091686F">
        <w:rPr>
          <w:rStyle w:val="awspan"/>
          <w:rFonts w:ascii="Arial Narrow" w:hAnsi="Arial Narrow"/>
          <w:sz w:val="20"/>
          <w:szCs w:val="20"/>
        </w:rPr>
        <w:t xml:space="preserve"> </w:t>
      </w:r>
      <w:r w:rsidRPr="0091686F">
        <w:rPr>
          <w:rStyle w:val="awspan"/>
          <w:rFonts w:ascii="Arial Narrow" w:hAnsi="Arial Narrow"/>
          <w:sz w:val="20"/>
          <w:szCs w:val="20"/>
        </w:rPr>
        <w:t>ktoré</w:t>
      </w:r>
      <w:r w:rsidR="0091686F">
        <w:rPr>
          <w:rStyle w:val="awspan"/>
          <w:rFonts w:ascii="Arial Narrow" w:hAnsi="Arial Narrow"/>
          <w:sz w:val="20"/>
          <w:szCs w:val="20"/>
        </w:rPr>
        <w:t xml:space="preserve"> </w:t>
      </w:r>
      <w:r w:rsidRPr="0091686F">
        <w:rPr>
          <w:rStyle w:val="awspan"/>
          <w:rFonts w:ascii="Arial Narrow" w:hAnsi="Arial Narrow"/>
          <w:sz w:val="20"/>
          <w:szCs w:val="20"/>
        </w:rPr>
        <w:t>má uvedené</w:t>
      </w:r>
      <w:r w:rsidR="0091686F">
        <w:rPr>
          <w:rStyle w:val="awspan"/>
          <w:rFonts w:ascii="Arial Narrow" w:hAnsi="Arial Narrow"/>
          <w:sz w:val="20"/>
          <w:szCs w:val="20"/>
        </w:rPr>
        <w:t xml:space="preserve"> </w:t>
      </w:r>
      <w:r w:rsidRPr="0091686F">
        <w:rPr>
          <w:rStyle w:val="awspan"/>
          <w:rFonts w:ascii="Arial Narrow" w:hAnsi="Arial Narrow"/>
          <w:sz w:val="20"/>
          <w:szCs w:val="20"/>
        </w:rPr>
        <w:t>v</w:t>
      </w:r>
      <w:r w:rsidR="0091686F">
        <w:rPr>
          <w:rStyle w:val="awspan"/>
          <w:rFonts w:ascii="Arial Narrow" w:hAnsi="Arial Narrow"/>
          <w:sz w:val="20"/>
          <w:szCs w:val="20"/>
        </w:rPr>
        <w:t> </w:t>
      </w:r>
      <w:r w:rsidRPr="0091686F">
        <w:rPr>
          <w:rStyle w:val="awspan"/>
          <w:rFonts w:ascii="Arial Narrow" w:hAnsi="Arial Narrow"/>
          <w:sz w:val="20"/>
          <w:szCs w:val="20"/>
        </w:rPr>
        <w:t>povolení</w:t>
      </w:r>
      <w:r w:rsidR="0091686F">
        <w:rPr>
          <w:rStyle w:val="awspan"/>
          <w:rFonts w:ascii="Arial Narrow" w:hAnsi="Arial Narrow"/>
          <w:sz w:val="20"/>
          <w:szCs w:val="20"/>
        </w:rPr>
        <w:t xml:space="preserve"> </w:t>
      </w:r>
      <w:r w:rsidRPr="0091686F">
        <w:rPr>
          <w:rStyle w:val="awspan"/>
          <w:rFonts w:ascii="Arial Narrow" w:hAnsi="Arial Narrow"/>
          <w:sz w:val="20"/>
          <w:szCs w:val="20"/>
        </w:rPr>
        <w:t>prijímať</w:t>
      </w:r>
      <w:r w:rsidR="0091686F">
        <w:rPr>
          <w:rStyle w:val="awspan"/>
          <w:rFonts w:ascii="Arial Narrow" w:hAnsi="Arial Narrow"/>
          <w:sz w:val="20"/>
          <w:szCs w:val="20"/>
        </w:rPr>
        <w:t xml:space="preserve"> </w:t>
      </w:r>
      <w:r w:rsidRPr="0091686F">
        <w:rPr>
          <w:rStyle w:val="awspan"/>
          <w:rFonts w:ascii="Arial Narrow" w:hAnsi="Arial Narrow"/>
          <w:sz w:val="20"/>
          <w:szCs w:val="20"/>
        </w:rPr>
        <w:t>tabakové</w:t>
      </w:r>
      <w:r w:rsidR="0091686F">
        <w:rPr>
          <w:rStyle w:val="awspan"/>
          <w:rFonts w:ascii="Arial Narrow" w:hAnsi="Arial Narrow"/>
          <w:sz w:val="20"/>
          <w:szCs w:val="20"/>
        </w:rPr>
        <w:t xml:space="preserve"> </w:t>
      </w:r>
      <w:r w:rsidRPr="0091686F">
        <w:rPr>
          <w:rStyle w:val="awspan"/>
          <w:rFonts w:ascii="Arial Narrow" w:hAnsi="Arial Narrow"/>
          <w:sz w:val="20"/>
          <w:szCs w:val="20"/>
        </w:rPr>
        <w:t>výrobky</w:t>
      </w:r>
      <w:r w:rsidR="0091686F">
        <w:rPr>
          <w:rStyle w:val="awspan"/>
          <w:rFonts w:ascii="Arial Narrow" w:hAnsi="Arial Narrow"/>
          <w:sz w:val="20"/>
          <w:szCs w:val="20"/>
        </w:rPr>
        <w:t xml:space="preserve"> </w:t>
      </w:r>
      <w:r w:rsidRPr="0091686F">
        <w:rPr>
          <w:rStyle w:val="awspan"/>
          <w:rFonts w:ascii="Arial Narrow" w:hAnsi="Arial Narrow"/>
          <w:sz w:val="20"/>
          <w:szCs w:val="20"/>
        </w:rPr>
        <w:t>z</w:t>
      </w:r>
      <w:r w:rsidR="0091686F">
        <w:rPr>
          <w:rStyle w:val="awspan"/>
          <w:rFonts w:ascii="Arial Narrow" w:hAnsi="Arial Narrow"/>
          <w:sz w:val="20"/>
          <w:szCs w:val="20"/>
        </w:rPr>
        <w:t> </w:t>
      </w:r>
      <w:r w:rsidRPr="0091686F">
        <w:rPr>
          <w:rStyle w:val="awspan"/>
          <w:rFonts w:ascii="Arial Narrow" w:hAnsi="Arial Narrow"/>
          <w:sz w:val="20"/>
          <w:szCs w:val="20"/>
        </w:rPr>
        <w:t>iného</w:t>
      </w:r>
      <w:r w:rsidR="0091686F">
        <w:rPr>
          <w:rStyle w:val="awspan"/>
          <w:rFonts w:ascii="Arial Narrow" w:hAnsi="Arial Narrow"/>
          <w:sz w:val="20"/>
          <w:szCs w:val="20"/>
        </w:rPr>
        <w:t xml:space="preserve"> </w:t>
      </w:r>
      <w:r w:rsidRPr="0091686F">
        <w:rPr>
          <w:rStyle w:val="awspan"/>
          <w:rFonts w:ascii="Arial Narrow" w:hAnsi="Arial Narrow"/>
          <w:sz w:val="20"/>
          <w:szCs w:val="20"/>
        </w:rPr>
        <w:t>členského</w:t>
      </w:r>
      <w:r w:rsidR="0091686F">
        <w:rPr>
          <w:rStyle w:val="awspan"/>
          <w:rFonts w:ascii="Arial Narrow" w:hAnsi="Arial Narrow"/>
          <w:sz w:val="20"/>
          <w:szCs w:val="20"/>
        </w:rPr>
        <w:t xml:space="preserve"> </w:t>
      </w:r>
      <w:r w:rsidRPr="0091686F">
        <w:rPr>
          <w:rStyle w:val="awspan"/>
          <w:rFonts w:ascii="Arial Narrow" w:hAnsi="Arial Narrow"/>
          <w:sz w:val="20"/>
          <w:szCs w:val="20"/>
        </w:rPr>
        <w:t>štátu</w:t>
      </w:r>
      <w:r w:rsidR="0091686F">
        <w:rPr>
          <w:rStyle w:val="awspan"/>
          <w:rFonts w:ascii="Arial Narrow" w:hAnsi="Arial Narrow"/>
          <w:sz w:val="20"/>
          <w:szCs w:val="20"/>
        </w:rPr>
        <w:t xml:space="preserve"> </w:t>
      </w:r>
      <w:r w:rsidRPr="0091686F">
        <w:rPr>
          <w:rStyle w:val="awspan"/>
          <w:rFonts w:ascii="Arial Narrow" w:hAnsi="Arial Narrow"/>
          <w:sz w:val="20"/>
          <w:szCs w:val="20"/>
        </w:rPr>
        <w:t>v pozastavení dane.</w:t>
      </w:r>
    </w:p>
    <w:p w:rsidR="00383885" w:rsidRPr="00AB44FC" w:rsidRDefault="00383885"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(15) Colný úrad povolenie prijímať tabakové výrobky z iného členského štátu v pozastavení dane odníme, ak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oprávnený príjemca vstúpi do likvidácie,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b) oprávnený príjemca prestal spĺňať niektorú z podmienok uvedených v </w:t>
      </w:r>
      <w:r w:rsidRPr="00A951BE">
        <w:rPr>
          <w:rFonts w:ascii="Arial Narrow" w:hAnsi="Arial Narrow"/>
          <w:sz w:val="20"/>
          <w:szCs w:val="20"/>
        </w:rPr>
        <w:t>odseku 4</w:t>
      </w:r>
      <w:r w:rsidR="00F66598" w:rsidRPr="00A951BE">
        <w:rPr>
          <w:rFonts w:ascii="Arial Narrow" w:hAnsi="Arial Narrow"/>
          <w:sz w:val="20"/>
          <w:szCs w:val="20"/>
        </w:rPr>
        <w:t xml:space="preserve"> písm. a) až e)</w:t>
      </w:r>
      <w:r w:rsidRPr="00A951BE">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oprávnený príjemca porušuje povinnosti podľa tohto zákona a uloženie pokuty a ani výzvy colného úradu neviedli k náprave,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oprávnený príjemca požiada o odňatie povolenia prijímať tabakové výrobky z iného členského štátu v pozastavení dane,</w:t>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e) bola vykonaná registrácia a vydané povolenie na prevádzkovanie daňového skladu.</w:t>
      </w:r>
    </w:p>
    <w:p w:rsidR="00383885" w:rsidRPr="00AB44FC" w:rsidRDefault="00383885"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(16) Colný úrad môže odňať povolenie prijímať tabakové výrobky z iného členského štátu v pozastavení dane, ak oprávnený príjemca počas obdobia presahujúceho 12 po sebe nasledujúcich kalendárnych mesiacov neprijíma tabakové výrobky, pričom prihliada na závažnosť dôvodov.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(17) Pri zániku povolenia prijímať tabakové výrobky z iného členského štátu v pozastavení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oprávnený príjemca, v prípade podľa odseku 14 písm. b) dedič alebo súdom ustanovený správca dedičstva, v lehote určenej colným úradom podá daňové priznanie a v rovnakej lehote zaplatí daň, ak nebolo daňové priznanie podané a daň zaplatená ku dňu zániku povolenia prijímať tabakové výrobky z iného členského štátu v pozastavení dane,</w:t>
      </w:r>
    </w:p>
    <w:p w:rsidR="00F66598" w:rsidRDefault="00AB44FC" w:rsidP="00AB44FC">
      <w:pPr>
        <w:spacing w:after="0"/>
        <w:jc w:val="both"/>
        <w:rPr>
          <w:rFonts w:ascii="Arial Narrow" w:hAnsi="Arial Narrow"/>
          <w:sz w:val="20"/>
          <w:szCs w:val="20"/>
        </w:rPr>
      </w:pPr>
      <w:r w:rsidRPr="00AB44FC">
        <w:rPr>
          <w:rFonts w:ascii="Arial Narrow" w:hAnsi="Arial Narrow"/>
          <w:sz w:val="20"/>
          <w:szCs w:val="20"/>
        </w:rPr>
        <w:t xml:space="preserve">b) colný úrad použije zloženú zábezpeku na daň na úhradu dane a pohľadávok týkajúcich sa dane a prípadný zostatok </w:t>
      </w:r>
      <w:r w:rsidRPr="00A951BE">
        <w:rPr>
          <w:rFonts w:ascii="Arial Narrow" w:hAnsi="Arial Narrow"/>
          <w:sz w:val="20"/>
          <w:szCs w:val="20"/>
        </w:rPr>
        <w:t>zábezpeky na daň bezodkladne vráti osobe, ktorej zaniklo povolenie prijímať tabakové výrobky z iného členského štátu v</w:t>
      </w:r>
      <w:r w:rsidR="000E524B" w:rsidRPr="00A951BE">
        <w:rPr>
          <w:rFonts w:ascii="Arial Narrow" w:hAnsi="Arial Narrow"/>
          <w:sz w:val="20"/>
          <w:szCs w:val="20"/>
        </w:rPr>
        <w:t> </w:t>
      </w:r>
      <w:r w:rsidRPr="00A951BE">
        <w:rPr>
          <w:rFonts w:ascii="Arial Narrow" w:hAnsi="Arial Narrow"/>
          <w:sz w:val="20"/>
          <w:szCs w:val="20"/>
        </w:rPr>
        <w:t>pozastavení dane, v prípade podľa odseku 14 písm. b) dedičovi alebo súdom ustanovenému správcovi dedičstva,</w:t>
      </w:r>
      <w:r w:rsidR="00F66598" w:rsidRPr="00A951BE">
        <w:t xml:space="preserve"> </w:t>
      </w:r>
      <w:r w:rsidR="00F66598" w:rsidRPr="00A951BE">
        <w:rPr>
          <w:rFonts w:ascii="Arial Narrow" w:hAnsi="Arial Narrow"/>
          <w:sz w:val="20"/>
          <w:szCs w:val="20"/>
        </w:rPr>
        <w:t>bezodkladne po ukončení daňovej kontroly alebo určovania dane podľa pomôcok, ak colný úrad pred zrušením registračného čísla vykoná daňovú kontrolu alebo určovanie dane podľa pomôcok; to neplatí ak ide o kladnú sumu alebo kladný rozdiel v</w:t>
      </w:r>
      <w:r w:rsidR="00727B6C">
        <w:rPr>
          <w:rFonts w:ascii="Arial Narrow" w:hAnsi="Arial Narrow"/>
          <w:sz w:val="20"/>
          <w:szCs w:val="20"/>
        </w:rPr>
        <w:t> </w:t>
      </w:r>
      <w:r w:rsidR="00F66598" w:rsidRPr="00A951BE">
        <w:rPr>
          <w:rFonts w:ascii="Arial Narrow" w:hAnsi="Arial Narrow"/>
          <w:sz w:val="20"/>
          <w:szCs w:val="20"/>
        </w:rPr>
        <w:t xml:space="preserve">sume dane určenej vo vyrubovacom konaní podľa osobitného predpisu,9) ak sa začne vyrubovacie konanie,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colný úrad požiada o úhradu dane a pohľadávok týkajúcich sa dane príslušnú banku, ak zabezpeče</w:t>
      </w:r>
      <w:r w:rsidR="000E524B">
        <w:rPr>
          <w:rFonts w:ascii="Arial Narrow" w:hAnsi="Arial Narrow"/>
          <w:sz w:val="20"/>
          <w:szCs w:val="20"/>
        </w:rPr>
        <w:t>ním dane je banková záruka,</w:t>
      </w:r>
      <w:r w:rsidR="000E524B" w:rsidRPr="004132DF">
        <w:rPr>
          <w:rFonts w:ascii="Arial Narrow" w:hAnsi="Arial Narrow"/>
          <w:sz w:val="20"/>
          <w:szCs w:val="20"/>
          <w:vertAlign w:val="superscript"/>
        </w:rPr>
        <w:t>14</w:t>
      </w:r>
      <w:r w:rsidR="00527644" w:rsidRPr="00527644">
        <w:rPr>
          <w:rFonts w:ascii="Arial Narrow" w:hAnsi="Arial Narrow"/>
          <w:sz w:val="20"/>
          <w:szCs w:val="20"/>
        </w:rPr>
        <w:t>)</w:t>
      </w:r>
      <w:r w:rsidR="000E524B" w:rsidRPr="004132DF">
        <w:rPr>
          <w:rFonts w:ascii="Arial Narrow" w:hAnsi="Arial Narrow"/>
          <w:sz w:val="20"/>
          <w:szCs w:val="20"/>
          <w:vertAlign w:val="superscript"/>
        </w:rPr>
        <w:cr/>
      </w:r>
      <w:r w:rsidRPr="00AB44FC">
        <w:rPr>
          <w:rFonts w:ascii="Arial Narrow" w:hAnsi="Arial Narrow"/>
          <w:sz w:val="20"/>
          <w:szCs w:val="20"/>
        </w:rPr>
        <w:t>d) colný úrad zruší registračné číslo.</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(18) Osobe, ktorej bolo odňaté povolenie prijímať tabakové výrobky z iného členského štátu v pozastavení dane podľa odseku 15 písm. c), môže byť nové povolenie prijímať tabakové výrobky z iného členského štátu v pozastavení dane vydané najskôr po uplynutí piatich rokov po nadobudnutí právoplatnosti rozhodnutia o odňatí povolenia prijímať tabakové výrobky z iného členského štátu v pozastavení dane; ak ide o osobu s ním majetkovo prepojenú alebo personálne prepojenú, môže jej byť vydané povolenie prijímať tabakové výrobky z iného členského štátu v pozastavení dane </w:t>
      </w:r>
      <w:r w:rsidRPr="00AB44FC">
        <w:rPr>
          <w:rFonts w:ascii="Arial Narrow" w:hAnsi="Arial Narrow"/>
          <w:sz w:val="20"/>
          <w:szCs w:val="20"/>
        </w:rPr>
        <w:lastRenderedPageBreak/>
        <w:t>najskôr po uplynutí piatich rokov po</w:t>
      </w:r>
      <w:r w:rsidR="000E524B">
        <w:rPr>
          <w:rFonts w:ascii="Arial Narrow" w:hAnsi="Arial Narrow"/>
          <w:sz w:val="20"/>
          <w:szCs w:val="20"/>
        </w:rPr>
        <w:t> </w:t>
      </w:r>
      <w:r w:rsidRPr="00AB44FC">
        <w:rPr>
          <w:rFonts w:ascii="Arial Narrow" w:hAnsi="Arial Narrow"/>
          <w:sz w:val="20"/>
          <w:szCs w:val="20"/>
        </w:rPr>
        <w:t>nadobudnutí právoplatnosti rozhodnutia vydaného oprávnenému príjemcovi o odňatí povolenia prijímať tabakové výrobky z iného členského štátu v pozastavení dane. V prípade odňatia povolenia prijímať tabakové výrobky z iného členského štátu v pozastavení dane podľa odseku 15 písm. d) a odseku 16 môže byť vydané nové povolenie prijímať tabakové výrobky z iného členského štátu v pozastavení dane najskôr po uplynutí jedného roka po nadobudnutí právoplatnosti rozhodnutia o odňatí povolenia prijímať tabakové výrobky z iného členského štátu v pozastavení dane.</w:t>
      </w:r>
    </w:p>
    <w:p w:rsidR="00AB44FC" w:rsidRPr="00AB44FC" w:rsidRDefault="00AB44FC" w:rsidP="00AB44FC">
      <w:pPr>
        <w:spacing w:after="0"/>
        <w:jc w:val="both"/>
        <w:rPr>
          <w:rFonts w:ascii="Arial Narrow" w:hAnsi="Arial Narrow"/>
          <w:sz w:val="20"/>
          <w:szCs w:val="20"/>
        </w:rPr>
      </w:pP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 24</w:t>
      </w: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Registrovaný odosielateľ</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Registrovaným odosielateľom na daňovom území je osoba, ktorá má povolenie odosielať tabakové výrobky v pozastavení dane po ich prepustení do voľného obehu.</w:t>
      </w:r>
      <w:r w:rsidRPr="004132DF">
        <w:rPr>
          <w:rFonts w:ascii="Arial Narrow" w:hAnsi="Arial Narrow"/>
          <w:sz w:val="20"/>
          <w:szCs w:val="20"/>
          <w:vertAlign w:val="superscript"/>
        </w:rPr>
        <w:t>2aa</w:t>
      </w:r>
      <w:r w:rsidR="00527644" w:rsidRPr="00527644">
        <w:rPr>
          <w:rFonts w:ascii="Arial Narrow" w:hAnsi="Arial Narrow"/>
          <w:sz w:val="20"/>
          <w:szCs w:val="20"/>
        </w:rPr>
        <w:t>)</w:t>
      </w:r>
      <w:r w:rsidRPr="00AB44FC">
        <w:rPr>
          <w:rFonts w:ascii="Arial Narrow" w:hAnsi="Arial Narrow"/>
          <w:sz w:val="20"/>
          <w:szCs w:val="20"/>
        </w:rPr>
        <w:t xml:space="preserve"> Registrovaným odosielateľom je aj osoba na území iného členského štátu oprávnená podľa právnych predpisov príslušného členského štátu odosielať tabakové výrobky po ich prepustení do voľného obehu2aa) v pozastavení dane. Osoba, ktorá chce byť registrovaným odosielateľom na daňovom území, musí požiadať colný úrad o registráciu a vydanie povolenia odosielať tabakové výrobky v pozastavení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Žiadosť o registráciu a vydanie povolenia odosielať tabakové výrobky v pozastavení dane okrem údajov uvedených v</w:t>
      </w:r>
      <w:r w:rsidR="000E524B">
        <w:rPr>
          <w:rFonts w:ascii="Arial Narrow" w:hAnsi="Arial Narrow"/>
          <w:sz w:val="20"/>
          <w:szCs w:val="20"/>
        </w:rPr>
        <w:t> </w:t>
      </w:r>
      <w:r w:rsidRPr="00AB44FC">
        <w:rPr>
          <w:rFonts w:ascii="Arial Narrow" w:hAnsi="Arial Narrow"/>
          <w:sz w:val="20"/>
          <w:szCs w:val="20"/>
        </w:rPr>
        <w:t>osobitn</w:t>
      </w:r>
      <w:r w:rsidR="000E524B">
        <w:rPr>
          <w:rFonts w:ascii="Arial Narrow" w:hAnsi="Arial Narrow"/>
          <w:sz w:val="20"/>
          <w:szCs w:val="20"/>
        </w:rPr>
        <w:t>om predpise</w:t>
      </w:r>
      <w:r w:rsidR="000E524B" w:rsidRPr="004132DF">
        <w:rPr>
          <w:rFonts w:ascii="Arial Narrow" w:hAnsi="Arial Narrow"/>
          <w:sz w:val="20"/>
          <w:szCs w:val="20"/>
          <w:vertAlign w:val="superscript"/>
        </w:rPr>
        <w:t>25d</w:t>
      </w:r>
      <w:r w:rsidR="00527644" w:rsidRPr="00527644">
        <w:rPr>
          <w:rFonts w:ascii="Arial Narrow" w:hAnsi="Arial Narrow"/>
          <w:sz w:val="20"/>
          <w:szCs w:val="20"/>
        </w:rPr>
        <w:t>)</w:t>
      </w:r>
      <w:r w:rsidR="000E524B" w:rsidRPr="004132DF">
        <w:rPr>
          <w:rFonts w:ascii="Arial Narrow" w:hAnsi="Arial Narrow"/>
          <w:sz w:val="20"/>
          <w:szCs w:val="20"/>
          <w:vertAlign w:val="superscript"/>
        </w:rPr>
        <w:t xml:space="preserve"> </w:t>
      </w:r>
      <w:r w:rsidR="000E524B">
        <w:rPr>
          <w:rFonts w:ascii="Arial Narrow" w:hAnsi="Arial Narrow"/>
          <w:sz w:val="20"/>
          <w:szCs w:val="20"/>
        </w:rPr>
        <w:t>musí obsahovať</w:t>
      </w:r>
      <w:r w:rsidR="000E524B">
        <w:rPr>
          <w:rFonts w:ascii="Arial Narrow" w:hAnsi="Arial Narrow"/>
          <w:sz w:val="20"/>
          <w:szCs w:val="20"/>
        </w:rPr>
        <w:cr/>
      </w:r>
      <w:r w:rsidRPr="00AB44FC">
        <w:rPr>
          <w:rFonts w:ascii="Arial Narrow" w:hAnsi="Arial Narrow"/>
          <w:sz w:val="20"/>
          <w:szCs w:val="20"/>
        </w:rPr>
        <w:t>a) obchodný názov tabakového výrobku,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údaj o predpokladanom ročnom množstve tabakových výrobkov odosielaných v pozastavení dane v príslušnej mernej jednotke.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Prílohou k žiadosti podľa odseku 2 sú:</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a) doklad preukazujúci oprávnenie na podnikanie nie starší ako 30 dní alebo jeho úradne osvedčená kópia, ak je žiadateľom osoba, ktorá nemá sídlo alebo trvalý pobyt na daňovom území,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údaje potrebné na vyžiadanie výpisu z registra trestov</w:t>
      </w:r>
      <w:r w:rsidRPr="00B24D37">
        <w:rPr>
          <w:rFonts w:ascii="Arial Narrow" w:hAnsi="Arial Narrow"/>
          <w:sz w:val="20"/>
          <w:szCs w:val="20"/>
          <w:vertAlign w:val="superscript"/>
        </w:rPr>
        <w:t>8aaa</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 xml:space="preserve">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4 písm. e).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Žiadateľ musí spĺňať tieto podmienky: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vedie účtovníctv</w:t>
      </w:r>
      <w:r w:rsidR="000E524B">
        <w:rPr>
          <w:rFonts w:ascii="Arial Narrow" w:hAnsi="Arial Narrow"/>
          <w:sz w:val="20"/>
          <w:szCs w:val="20"/>
        </w:rPr>
        <w:t>o podľa osobitného predpisu,</w:t>
      </w:r>
      <w:r w:rsidR="000E524B" w:rsidRPr="004132DF">
        <w:rPr>
          <w:rFonts w:ascii="Arial Narrow" w:hAnsi="Arial Narrow"/>
          <w:sz w:val="20"/>
          <w:szCs w:val="20"/>
          <w:vertAlign w:val="superscript"/>
        </w:rPr>
        <w:t>8</w:t>
      </w:r>
      <w:r w:rsidR="00527644" w:rsidRPr="00527644">
        <w:rPr>
          <w:rFonts w:ascii="Arial Narrow" w:hAnsi="Arial Narrow"/>
          <w:sz w:val="20"/>
          <w:szCs w:val="20"/>
        </w:rPr>
        <w:t>)</w:t>
      </w:r>
      <w:r w:rsidR="000E524B" w:rsidRPr="004132DF">
        <w:rPr>
          <w:rFonts w:ascii="Arial Narrow" w:hAnsi="Arial Narrow"/>
          <w:sz w:val="20"/>
          <w:szCs w:val="20"/>
          <w:vertAlign w:val="superscript"/>
        </w:rPr>
        <w:cr/>
      </w:r>
      <w:r w:rsidRPr="00AB44FC">
        <w:rPr>
          <w:rFonts w:ascii="Arial Narrow" w:hAnsi="Arial Narrow"/>
          <w:sz w:val="20"/>
          <w:szCs w:val="20"/>
        </w:rPr>
        <w:t>b) zložil zábez</w:t>
      </w:r>
      <w:r w:rsidR="000E524B">
        <w:rPr>
          <w:rFonts w:ascii="Arial Narrow" w:hAnsi="Arial Narrow"/>
          <w:sz w:val="20"/>
          <w:szCs w:val="20"/>
        </w:rPr>
        <w:t>peku na daň podľa § 23 ods. 5,</w:t>
      </w:r>
      <w:r w:rsidR="000E524B">
        <w:rPr>
          <w:rFonts w:ascii="Arial Narrow" w:hAnsi="Arial Narrow"/>
          <w:sz w:val="20"/>
          <w:szCs w:val="20"/>
        </w:rPr>
        <w:cr/>
      </w:r>
      <w:r w:rsidRPr="00AB44FC">
        <w:rPr>
          <w:rFonts w:ascii="Arial Narrow" w:hAnsi="Arial Narrow"/>
          <w:sz w:val="20"/>
          <w:szCs w:val="20"/>
        </w:rPr>
        <w:t>c) nemá nedoplatky voči colnému úradu ani daňovému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nemá evidované nedoplatky na poistnom na sociálne poistenie a zdravotná poisťovňa neeviduje voči nemu pohľadávky po</w:t>
      </w:r>
      <w:r w:rsidR="000E524B">
        <w:rPr>
          <w:rFonts w:ascii="Arial Narrow" w:hAnsi="Arial Narrow"/>
          <w:sz w:val="20"/>
          <w:szCs w:val="20"/>
        </w:rPr>
        <w:t> </w:t>
      </w:r>
      <w:r w:rsidRPr="00AB44FC">
        <w:rPr>
          <w:rFonts w:ascii="Arial Narrow" w:hAnsi="Arial Narrow"/>
          <w:sz w:val="20"/>
          <w:szCs w:val="20"/>
        </w:rPr>
        <w:t>splatnosti</w:t>
      </w:r>
      <w:r w:rsidR="000E524B">
        <w:rPr>
          <w:rFonts w:ascii="Arial Narrow" w:hAnsi="Arial Narrow"/>
          <w:sz w:val="20"/>
          <w:szCs w:val="20"/>
        </w:rPr>
        <w:t xml:space="preserve"> podľa osobitných predpisov,</w:t>
      </w:r>
      <w:r w:rsidR="000E524B" w:rsidRPr="004132DF">
        <w:rPr>
          <w:rFonts w:ascii="Arial Narrow" w:hAnsi="Arial Narrow"/>
          <w:sz w:val="20"/>
          <w:szCs w:val="20"/>
          <w:vertAlign w:val="superscript"/>
        </w:rPr>
        <w:t>7</w:t>
      </w:r>
      <w:r w:rsidR="00527644" w:rsidRPr="00527644">
        <w:rPr>
          <w:rFonts w:ascii="Arial Narrow" w:hAnsi="Arial Narrow"/>
          <w:sz w:val="20"/>
          <w:szCs w:val="20"/>
        </w:rPr>
        <w:t>)</w:t>
      </w:r>
      <w:r w:rsidR="000E524B" w:rsidRPr="004132DF">
        <w:rPr>
          <w:rFonts w:ascii="Arial Narrow" w:hAnsi="Arial Narrow"/>
          <w:sz w:val="20"/>
          <w:szCs w:val="20"/>
          <w:vertAlign w:val="superscript"/>
        </w:rPr>
        <w:cr/>
      </w:r>
      <w:r w:rsidRPr="00AB44FC">
        <w:rPr>
          <w:rFonts w:ascii="Arial Narrow" w:hAnsi="Arial Narrow"/>
          <w:sz w:val="20"/>
          <w:szCs w:val="20"/>
        </w:rPr>
        <w:t>e) nebol právoplatne odsúdený za úmyselný trestný čin; to sa vzťahuje aj na zodpovedného zástupcu a fyzické osoby, ktoré sú členmi riadiacich alebo kontrolných orgánov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nie je v likvidácii ani na neho nie je právoplatne vyhlásený konkurz alebo povolená reštrukturalizácia.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Žiadateľ je povinný na žiadosť colného úradu spresniť údaje uvedené v žiadosti a v prílohe k žiadosti.</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(6) Na registráciu, vydanie povolenia odosielať tabakové výrobky v pozastavení dane, zábezpeku na daň, zmenu údajov a</w:t>
      </w:r>
      <w:r w:rsidR="000E524B">
        <w:rPr>
          <w:rFonts w:ascii="Arial Narrow" w:hAnsi="Arial Narrow"/>
          <w:sz w:val="20"/>
          <w:szCs w:val="20"/>
        </w:rPr>
        <w:t> </w:t>
      </w:r>
      <w:r w:rsidRPr="00AB44FC">
        <w:rPr>
          <w:rFonts w:ascii="Arial Narrow" w:hAnsi="Arial Narrow"/>
          <w:sz w:val="20"/>
          <w:szCs w:val="20"/>
        </w:rPr>
        <w:t xml:space="preserve">na </w:t>
      </w:r>
      <w:r w:rsidR="000E524B">
        <w:rPr>
          <w:rFonts w:ascii="Arial Narrow" w:hAnsi="Arial Narrow"/>
          <w:sz w:val="20"/>
          <w:szCs w:val="20"/>
        </w:rPr>
        <w:t> </w:t>
      </w:r>
      <w:r w:rsidR="004132DF">
        <w:rPr>
          <w:rFonts w:ascii="Arial Narrow" w:hAnsi="Arial Narrow"/>
          <w:sz w:val="20"/>
          <w:szCs w:val="20"/>
        </w:rPr>
        <w:t>o</w:t>
      </w:r>
      <w:r w:rsidRPr="00AB44FC">
        <w:rPr>
          <w:rFonts w:ascii="Arial Narrow" w:hAnsi="Arial Narrow"/>
          <w:sz w:val="20"/>
          <w:szCs w:val="20"/>
        </w:rPr>
        <w:t>dňatie a zánik povolenia odosielať tabakové výrobky v pozastavení dane sa použije § 23 primerane.</w:t>
      </w:r>
    </w:p>
    <w:p w:rsidR="00A8765D" w:rsidRDefault="00A8765D" w:rsidP="005B637D">
      <w:pPr>
        <w:spacing w:after="0"/>
        <w:rPr>
          <w:rFonts w:ascii="Arial Narrow" w:hAnsi="Arial Narrow"/>
          <w:b/>
          <w:sz w:val="20"/>
          <w:szCs w:val="20"/>
        </w:rPr>
      </w:pP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 25</w:t>
      </w: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Postup pri preprave tabakových výrobkov v pozastavení dane pri nedostupnom elektronickom systéme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(1) Na účely tohto zákona sa elektronický systém</w:t>
      </w:r>
      <w:r w:rsidRPr="00B24D37">
        <w:rPr>
          <w:rFonts w:ascii="Arial Narrow" w:hAnsi="Arial Narrow"/>
          <w:sz w:val="20"/>
          <w:szCs w:val="20"/>
          <w:vertAlign w:val="superscript"/>
        </w:rPr>
        <w:t>14a</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považuje za nedostupný, ak je elektronický systém</w:t>
      </w:r>
      <w:r w:rsidRPr="004132DF">
        <w:rPr>
          <w:rFonts w:ascii="Arial Narrow" w:hAnsi="Arial Narrow"/>
          <w:sz w:val="20"/>
          <w:szCs w:val="20"/>
          <w:vertAlign w:val="superscript"/>
        </w:rPr>
        <w:t>14a</w:t>
      </w:r>
      <w:r w:rsidR="00527644" w:rsidRPr="00527644">
        <w:rPr>
          <w:rFonts w:ascii="Arial Narrow" w:hAnsi="Arial Narrow"/>
          <w:sz w:val="20"/>
          <w:szCs w:val="20"/>
        </w:rPr>
        <w:t>)</w:t>
      </w:r>
      <w:r w:rsidR="00727B6C">
        <w:rPr>
          <w:rFonts w:ascii="Arial Narrow" w:hAnsi="Arial Narrow"/>
          <w:sz w:val="20"/>
          <w:szCs w:val="20"/>
        </w:rPr>
        <w:t xml:space="preserve"> </w:t>
      </w:r>
      <w:r w:rsidRPr="00AB44FC">
        <w:rPr>
          <w:rFonts w:ascii="Arial Narrow" w:hAnsi="Arial Narrow"/>
          <w:sz w:val="20"/>
          <w:szCs w:val="20"/>
        </w:rPr>
        <w:t xml:space="preserve">nedostupný u </w:t>
      </w:r>
      <w:r w:rsidR="000E524B">
        <w:rPr>
          <w:rFonts w:ascii="Arial Narrow" w:hAnsi="Arial Narrow"/>
          <w:sz w:val="20"/>
          <w:szCs w:val="20"/>
        </w:rPr>
        <w:t> </w:t>
      </w:r>
      <w:r w:rsidR="004132DF">
        <w:rPr>
          <w:rFonts w:ascii="Arial Narrow" w:hAnsi="Arial Narrow"/>
          <w:sz w:val="20"/>
          <w:szCs w:val="20"/>
        </w:rPr>
        <w:t>s</w:t>
      </w:r>
      <w:r w:rsidRPr="00AB44FC">
        <w:rPr>
          <w:rFonts w:ascii="Arial Narrow" w:hAnsi="Arial Narrow"/>
          <w:sz w:val="20"/>
          <w:szCs w:val="20"/>
        </w:rPr>
        <w:t>právcu dane a nie je možné vypracovať, odoslať alebo prijať elektronický dokument alebo správu o prijatí.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Ak je elektronický systém</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nedostupný, odos</w:t>
      </w:r>
      <w:r w:rsidR="000E524B">
        <w:rPr>
          <w:rFonts w:ascii="Arial Narrow" w:hAnsi="Arial Narrow"/>
          <w:sz w:val="20"/>
          <w:szCs w:val="20"/>
        </w:rPr>
        <w:t>ielateľ (dodávateľ) je povinný</w:t>
      </w:r>
      <w:r w:rsidR="000E524B">
        <w:rPr>
          <w:rFonts w:ascii="Arial Narrow" w:hAnsi="Arial Narrow"/>
          <w:sz w:val="20"/>
          <w:szCs w:val="20"/>
        </w:rPr>
        <w:cr/>
      </w:r>
      <w:r w:rsidRPr="00AB44FC">
        <w:rPr>
          <w:rFonts w:ascii="Arial Narrow" w:hAnsi="Arial Narrow"/>
          <w:sz w:val="20"/>
          <w:szCs w:val="20"/>
        </w:rPr>
        <w:t>a) oznámiť colnému úradu odosielateľa (dodávateľa) začatie prepravy tabakových výrobkov v pozastavení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vyhotoviť sprievodný administratívny dokument v písomnej forme (ďalej len „sprievodný dokument“), ktorý obsahuje rovnaké údaje ako elektronický dokument uvedený v § 21 ods. 3 alebo § 22 ods. 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Tabakové výrobky prepravované v pozastavení dane musí sprevádzať sprievodný dokument vyhotovený odosielateľom (dodávateľom). Odosielateľ (dodávateľ) si ponechá kópiu sprievodného dokumentu a ďalšiu kópiu sprievodného dokumentu je povinný pred začatím prepravy tabakových výrobkov v pozastavení dane zaslať colnému úradu odosielateľa (dodávateľa).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Ak je počas prepravy tabakových výrobkov v pozastavení dane elektronický systém</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nedostupný, môže odosielateľ (dodávateľ), ktorý zložil zábezpeku na daň, zmeniť miesto prijatia tabakových výrobkov v pozastavení dane alebo zmeniť príjemcu (odberateľa) okrem príjemcu (odberateľa), ktorým je slovenský zástupca podľa § 33a ods. 15 alebo ozbrojené sily Slovenskej republiky a ich civilní zamestnanci, len ak oznámil colnému úradu odosielateľa (dodávateľa) informácie spôsobom podľa osobitného predpisu.</w:t>
      </w:r>
      <w:r w:rsidRPr="004132DF">
        <w:rPr>
          <w:rFonts w:ascii="Arial Narrow" w:hAnsi="Arial Narrow"/>
          <w:sz w:val="20"/>
          <w:szCs w:val="20"/>
          <w:vertAlign w:val="superscript"/>
        </w:rPr>
        <w:t>14b</w:t>
      </w:r>
      <w:r w:rsidR="00527644" w:rsidRPr="00527644">
        <w:rPr>
          <w:rFonts w:ascii="Arial Narrow" w:hAnsi="Arial Narrow"/>
          <w:sz w:val="20"/>
          <w:szCs w:val="20"/>
        </w:rPr>
        <w:t>)</w:t>
      </w:r>
      <w:r w:rsidRPr="00AB44FC">
        <w:rPr>
          <w:rFonts w:ascii="Arial Narrow" w:hAnsi="Arial Narrow"/>
          <w:sz w:val="20"/>
          <w:szCs w:val="20"/>
        </w:rPr>
        <w:t xml:space="preserve"> Odosielateľ (dodávateľ) je povinný požadované informácie zaslať colnému úradu odosielateľa (dodávateľa) pred zmenou miesta prijatia; odsek 6 sa použije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Ak sa preprava tabakových výrobkov v pozastavení dane ukončila so sprievodným dokumentom alebo ak je elektronický systém</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nedostupný v čase prijatia tabakových výrobkov v pozastavení dane, príjemca (odberateľ) je povinný vyhotoviť správu o prijatí v písomnej forme (ďalej len „písomná správa o prijatí“), ktorá musí obsahovať rovnaké údaje ako správa o</w:t>
      </w:r>
      <w:r w:rsidR="000E524B">
        <w:rPr>
          <w:rFonts w:ascii="Arial Narrow" w:hAnsi="Arial Narrow"/>
          <w:sz w:val="20"/>
          <w:szCs w:val="20"/>
        </w:rPr>
        <w:t> </w:t>
      </w:r>
      <w:r w:rsidRPr="00AB44FC">
        <w:rPr>
          <w:rFonts w:ascii="Arial Narrow" w:hAnsi="Arial Narrow"/>
          <w:sz w:val="20"/>
          <w:szCs w:val="20"/>
        </w:rPr>
        <w:t>prijatí podľa § 21 ods. 7 alebo § 22 ods. 7. Písomná správa o prijatí je potvrdením o ukončení prepravy tabakových výrobkov v</w:t>
      </w:r>
      <w:r w:rsidR="002E69D1">
        <w:rPr>
          <w:rFonts w:ascii="Arial Narrow" w:hAnsi="Arial Narrow"/>
          <w:sz w:val="20"/>
          <w:szCs w:val="20"/>
        </w:rPr>
        <w:t> </w:t>
      </w:r>
      <w:r w:rsidRPr="00AB44FC">
        <w:rPr>
          <w:rFonts w:ascii="Arial Narrow" w:hAnsi="Arial Narrow"/>
          <w:sz w:val="20"/>
          <w:szCs w:val="20"/>
        </w:rPr>
        <w:t>pozastavení dane pri nedostupnom elektronickom systéme.</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Príjemca (odberateľ) je povinný túto písomnú správu o prijatí predložiť colnému úradu príjemcu (odberateľa), ktorý kópiu písomnej správy o prijatí zasiela colnému úradu odosielateľa (dodávateľa) alebo správcovi dane členského štátu odosielateľa (dodávateľa). Colný úrad odosielateľa (dodávateľa) je povinný kópiu písomnej správy o prijatí zaslať odosielateľovi (dodávateľovi).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Ak sa elektronický systém</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sprístupní, colný úrad, odosielateľ (dodávateľ) a príjemca (odberateľ) sú povinní bezodkladne postupovať podľa § 21 alebo § 22; rovnako sú povinní postupovať, ak bola preprava týchto tabakových výrobkov ukončená pri</w:t>
      </w:r>
      <w:r w:rsidR="002E69D1">
        <w:rPr>
          <w:rFonts w:ascii="Arial Narrow" w:hAnsi="Arial Narrow"/>
          <w:sz w:val="20"/>
          <w:szCs w:val="20"/>
        </w:rPr>
        <w:t> </w:t>
      </w:r>
      <w:r w:rsidRPr="00AB44FC">
        <w:rPr>
          <w:rFonts w:ascii="Arial Narrow" w:hAnsi="Arial Narrow"/>
          <w:sz w:val="20"/>
          <w:szCs w:val="20"/>
        </w:rPr>
        <w:t>nedostupnom elektronickom systéme.</w:t>
      </w:r>
      <w:r w:rsidRPr="004132DF">
        <w:rPr>
          <w:rFonts w:ascii="Arial Narrow" w:hAnsi="Arial Narrow"/>
          <w:sz w:val="20"/>
          <w:szCs w:val="20"/>
          <w:vertAlign w:val="superscript"/>
        </w:rPr>
        <w:t>14a</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Ak nebola príjemcom (odberateľom) vyhotovená správa o prijatí alebo písomná správa o prijatí z iného dôvodu, ako je</w:t>
      </w:r>
      <w:r w:rsidR="000E524B">
        <w:rPr>
          <w:rFonts w:ascii="Arial Narrow" w:hAnsi="Arial Narrow"/>
          <w:sz w:val="20"/>
          <w:szCs w:val="20"/>
        </w:rPr>
        <w:t> </w:t>
      </w:r>
      <w:r w:rsidRPr="00AB44FC">
        <w:rPr>
          <w:rFonts w:ascii="Arial Narrow" w:hAnsi="Arial Narrow"/>
          <w:sz w:val="20"/>
          <w:szCs w:val="20"/>
        </w:rPr>
        <w:t>nedostupnosť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je príjemca (odberateľ) povinný predložiť colnému úradu príjemcu (odberateľa) iný dôkaz o ukončení prepravy tabakových výrobkov v pozastavení dane, ktorý musí obsahovať rovnaké náležitosti, aké sú uvedené v správe o prijatí podľa § 21 ods. 7 alebo § 22 ods. 7. Ak colný úrad príjemcu (odberateľa) uzná iný dôkaz o ukončení prepravy tabakových výrobkov v pozastavení dane, oznámi túto skutočnosť colnému úradu odosielateľa (dodávateľa) alebo správcovi dane členského štátu odosielateľa (dodávateľa) a ukončí prepravu tabakových výrobkov v pozastavení dane prostredníctvom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Pri nedostupnom elektronickom systéme</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nie je dotknutá povinnosť zložiť zábezpeku na daň podľa tohto zákona.</w:t>
      </w:r>
    </w:p>
    <w:p w:rsidR="0030090D" w:rsidRPr="00AB44FC" w:rsidRDefault="0030090D" w:rsidP="00AB44FC">
      <w:pPr>
        <w:spacing w:after="0"/>
        <w:jc w:val="both"/>
        <w:rPr>
          <w:rFonts w:ascii="Arial Narrow" w:hAnsi="Arial Narrow"/>
          <w:sz w:val="20"/>
          <w:szCs w:val="20"/>
        </w:rPr>
      </w:pP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 26</w:t>
      </w: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Nezrovnalosti pri preprave tabakových výrobkov v pozastavení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Nezrovnalosťou pri preprave tabakových výrobkov v pozastavení dane sa na účely tohto zákona rozumejú také okolnosti, v ktorých dôsledku sa preprava tabakových výrobkov alebo časť prepravy tabakových výrobkov v pozastavení dane neukončila podľa tohto zákona.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Za nezrovnalosť pri preprave tabakových výrobkov v pozastavení dane sa na účely tohto zákona nepovažuje, ak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boli tabakové výrobky pri preprave v pozastavení dane nenávratne zničené v dôsledku nehody, havárie, nepredvídateľných okolností alebo vplyvom vyššej moci a ak sú tieto straty na základe úradného zistenia a potvrdenia uznané colným úradom alebo správcom dane iného členského štátu, alebo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došlo pri preprave tabakových výrobkov v pozastavení dane k stratám tabakových výrobkov, ktoré pripadajú na prirodzené úbytky tabakových výrobkov súvisiace s ich fyzikálno-chemickými vlastnosťami počas prepravy a ak sú tieto straty uznané colným úradom alebo správcom dane iného členského štátu.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Ak pri preprave tabakových výrobkov v pozastavení dane vznikne nezrovnalosť na daňovom území, daňová povinnosť vznikne na daňovom území, a to dňom vzniku nezrovnalosti.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Ak sa pri preprave tabakových výrobkov v pozastavení dane z iného členského štátu na daňové územie zistí nezrovnalosť na daňovom území a nie je možné určiť miesto vzniku nezrovnalosti, daňová povinnosť vznikne na daňovom území, a to dňom zistenia nezrovnalosti.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Ak pri preprave tabakových výrobkov v pozastavení dane vznikne daňová povinnosť podľa odseku 3 alebo odseku 4 a</w:t>
      </w:r>
      <w:r w:rsidR="000E524B">
        <w:rPr>
          <w:rFonts w:ascii="Arial Narrow" w:hAnsi="Arial Narrow"/>
          <w:sz w:val="20"/>
          <w:szCs w:val="20"/>
        </w:rPr>
        <w:t> </w:t>
      </w:r>
      <w:r w:rsidRPr="00AB44FC">
        <w:rPr>
          <w:rFonts w:ascii="Arial Narrow" w:hAnsi="Arial Narrow"/>
          <w:sz w:val="20"/>
          <w:szCs w:val="20"/>
        </w:rPr>
        <w:t>platiteľom dane je prevádzkovateľ daňového skladu, registrovaný odosielateľ alebo osoba, ktorá zložila zábezpeku na daň v</w:t>
      </w:r>
      <w:r w:rsidR="000E524B">
        <w:rPr>
          <w:rFonts w:ascii="Arial Narrow" w:hAnsi="Arial Narrow"/>
          <w:sz w:val="20"/>
          <w:szCs w:val="20"/>
        </w:rPr>
        <w:t> </w:t>
      </w:r>
      <w:r w:rsidRPr="00AB44FC">
        <w:rPr>
          <w:rFonts w:ascii="Arial Narrow" w:hAnsi="Arial Narrow"/>
          <w:sz w:val="20"/>
          <w:szCs w:val="20"/>
        </w:rPr>
        <w:t>inom členskom štáte, colný úrad informuje správcu dane členského štátu, v ktorom bola zložená zábezpeka na daň, o vzniku povinnosti priznať a zaplatiť daň na daňovom území.</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(6) Ak tabakové výrobky prepravované v pozastavení dane z daňového územia na územie iného členského štátu neboli dopravené na miesto určenia a počas prepravy tabakových výrobkov v pozastavení dane nebola zistená nezrovnalosť, daňová povinnosť vznikne na daňovom území, a to dňom odoslania tabakových výrobkov v pozastavení dane. Ak odosielateľ (dodávateľ) tabakových výrobkov v lehote do štyroch mesiacov odo dňa odoslania tabakových výrobkov nepredloží colnému úradu dôkaz o ukončení prepravy, podá daňové priznanie a zaplatí daň spôsobom podľa odseku 8; za dôkaz preukazujúci ukončenie prepravy sa na účely tohto zákona považuje správa o prijatí alebo písomná správa o prijatí, alebo elektronická správa o vývoze vyhotovená prostredníctvom elektronického systému,</w:t>
      </w:r>
      <w:r w:rsidRPr="00B24D37">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a to spôsobom uvedeným v osobitnom predpise</w:t>
      </w:r>
      <w:r w:rsidRPr="004132DF">
        <w:rPr>
          <w:rFonts w:ascii="Arial Narrow" w:hAnsi="Arial Narrow"/>
          <w:sz w:val="20"/>
          <w:szCs w:val="20"/>
          <w:vertAlign w:val="superscript"/>
        </w:rPr>
        <w:t>14b</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(ďalej len „správa o vývoze“), alebo správa o vývoze v písomnej forme (ďalej len „písomná správa o vývoze“), alebo iný dôkaz preukazujúci ukončenie prepravy tabakových výrobkov v pozastavení dane alebo dôkaz o tom, že</w:t>
      </w:r>
      <w:r w:rsidR="000E524B">
        <w:rPr>
          <w:rFonts w:ascii="Arial Narrow" w:hAnsi="Arial Narrow"/>
          <w:sz w:val="20"/>
          <w:szCs w:val="20"/>
        </w:rPr>
        <w:t> </w:t>
      </w:r>
      <w:r w:rsidRPr="00AB44FC">
        <w:rPr>
          <w:rFonts w:ascii="Arial Narrow" w:hAnsi="Arial Narrow"/>
          <w:sz w:val="20"/>
          <w:szCs w:val="20"/>
        </w:rPr>
        <w:t>nezrovnalosť nevznikla na</w:t>
      </w:r>
      <w:r w:rsidR="002E69D1">
        <w:rPr>
          <w:rFonts w:ascii="Arial Narrow" w:hAnsi="Arial Narrow"/>
          <w:sz w:val="20"/>
          <w:szCs w:val="20"/>
        </w:rPr>
        <w:t> </w:t>
      </w:r>
      <w:r w:rsidRPr="00AB44FC">
        <w:rPr>
          <w:rFonts w:ascii="Arial Narrow" w:hAnsi="Arial Narrow"/>
          <w:sz w:val="20"/>
          <w:szCs w:val="20"/>
        </w:rPr>
        <w:t>daňovom území.</w:t>
      </w:r>
    </w:p>
    <w:p w:rsidR="00383885" w:rsidRPr="00AB44FC" w:rsidRDefault="00383885"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Ak osoba, ktorá zložila zábezpeku na daň na daňovom území, nebola preukázateľne oboznámená so skutočnosťou, že</w:t>
      </w:r>
      <w:r w:rsidR="000E524B">
        <w:rPr>
          <w:rFonts w:ascii="Arial Narrow" w:hAnsi="Arial Narrow"/>
          <w:sz w:val="20"/>
          <w:szCs w:val="20"/>
        </w:rPr>
        <w:t> </w:t>
      </w:r>
      <w:r w:rsidRPr="00AB44FC">
        <w:rPr>
          <w:rFonts w:ascii="Arial Narrow" w:hAnsi="Arial Narrow"/>
          <w:sz w:val="20"/>
          <w:szCs w:val="20"/>
        </w:rPr>
        <w:t>tabakové výrobky neboli dopravené na miesto určenia, je oprávnená do 30 dní odo dňa obdržania oznámenia colného úradu o zistení tejto skutočnosti preukázať colnému úradu odosielateľa (dodávateľa) ukončenie prepravy tabakových výrobkov v pozastavení dane alebo vznik nezrovnalosti v inom členskom štáte.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Platiteľ dane, ktorým je prevádzkovateľ daňového skladu, postupuje pri zistení nezrovnalosti podľa § 13 ods. 2, pričom daň vypočíta podľa sadzieb platných v deň vzniku daňovej povinnosti. Platiteľ dane, s výnimkou prevádzkovateľa daňového skladu, je povinný do piatich pracovných dní po zistení nezrovnalosti podať daňové priznanie, vypočítať daň podľa sadzieb dane platných v deň vzniku daňovej povinnosti a v rovnakej lehote zaplatiť daň, a to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colnému úradu, ak platiteľ dane má sídlo alebo trvalý pobyt na daňovom území,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Colnému úradu Bratislava, ak platiteľ dane nemá sídlo alebo trvalý pobyt na daňovom území.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Ak sa pred uplynutím troch rokov odo dňa začatia prepravy tabakových výrobkov v pozastavení dane zistí, že k</w:t>
      </w:r>
      <w:r w:rsidR="000E524B">
        <w:rPr>
          <w:rFonts w:ascii="Arial Narrow" w:hAnsi="Arial Narrow"/>
          <w:sz w:val="20"/>
          <w:szCs w:val="20"/>
        </w:rPr>
        <w:t> </w:t>
      </w:r>
      <w:r w:rsidRPr="00AB44FC">
        <w:rPr>
          <w:rFonts w:ascii="Arial Narrow" w:hAnsi="Arial Narrow"/>
          <w:sz w:val="20"/>
          <w:szCs w:val="20"/>
        </w:rPr>
        <w:t>nezrovnalosti pri preprave tabakových výrobkov v pozastavení dane došlo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 inom členskom štáte a v tom členskom štáte bola daň zaplatená, colný úrad zaplatenú daň na daňovom území vráti platiteľovi dane, ktorý daň zaplatil, a to do 30 dní odo dňa predloženia dokladu o zaplatení dane v inom členskom štáte,</w:t>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b) na daňovom území pri preprave tabakových výrobkov z daňového skladu na daňovom území do daňového skladu na</w:t>
      </w:r>
      <w:r w:rsidR="002E69D1">
        <w:rPr>
          <w:rFonts w:ascii="Arial Narrow" w:hAnsi="Arial Narrow"/>
          <w:sz w:val="20"/>
          <w:szCs w:val="20"/>
        </w:rPr>
        <w:t> </w:t>
      </w:r>
      <w:r w:rsidRPr="00AB44FC">
        <w:rPr>
          <w:rFonts w:ascii="Arial Narrow" w:hAnsi="Arial Narrow"/>
          <w:sz w:val="20"/>
          <w:szCs w:val="20"/>
        </w:rPr>
        <w:t>daňovom území, ktorá mala za následok vznik daňovej povinnosti a daň bola zaplatená, colný úrad zaplatenú daň vráti platiteľovi dane, a to do 30 dní odo dňa predloženia dokladu potvrdzujúceho, že nezrovnalosť bola odstránená.</w:t>
      </w:r>
    </w:p>
    <w:p w:rsidR="00383885" w:rsidRPr="00AB44FC" w:rsidRDefault="00383885"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Po uplynutí lehoty troch rokov odo dňa začatia prepravy tabakových výrobkov v pozastavení dane nemožno vrátiť daň.</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Na daňové priznanie sa použije § 13 primerane.</w:t>
      </w:r>
    </w:p>
    <w:p w:rsidR="00452F19" w:rsidRDefault="00452F19" w:rsidP="000E524B">
      <w:pPr>
        <w:spacing w:after="0"/>
        <w:jc w:val="center"/>
        <w:rPr>
          <w:rFonts w:ascii="Arial Narrow" w:hAnsi="Arial Narrow"/>
          <w:b/>
          <w:sz w:val="20"/>
          <w:szCs w:val="20"/>
        </w:rPr>
      </w:pPr>
    </w:p>
    <w:p w:rsidR="00AB44FC" w:rsidRPr="000E524B" w:rsidRDefault="00AB44FC" w:rsidP="00383885">
      <w:pPr>
        <w:keepNext/>
        <w:spacing w:after="0"/>
        <w:jc w:val="center"/>
        <w:rPr>
          <w:rFonts w:ascii="Arial Narrow" w:hAnsi="Arial Narrow"/>
          <w:b/>
          <w:sz w:val="20"/>
          <w:szCs w:val="20"/>
        </w:rPr>
      </w:pPr>
      <w:r w:rsidRPr="000E524B">
        <w:rPr>
          <w:rFonts w:ascii="Arial Narrow" w:hAnsi="Arial Narrow"/>
          <w:b/>
          <w:sz w:val="20"/>
          <w:szCs w:val="20"/>
        </w:rPr>
        <w:t>§ 27</w:t>
      </w:r>
    </w:p>
    <w:p w:rsidR="00AB44FC" w:rsidRPr="000E524B" w:rsidRDefault="00AB44FC" w:rsidP="00383885">
      <w:pPr>
        <w:keepNext/>
        <w:spacing w:after="0"/>
        <w:jc w:val="center"/>
        <w:rPr>
          <w:rFonts w:ascii="Arial Narrow" w:hAnsi="Arial Narrow"/>
          <w:b/>
          <w:sz w:val="20"/>
          <w:szCs w:val="20"/>
        </w:rPr>
      </w:pPr>
      <w:r w:rsidRPr="000E524B">
        <w:rPr>
          <w:rFonts w:ascii="Arial Narrow" w:hAnsi="Arial Narrow"/>
          <w:b/>
          <w:sz w:val="20"/>
          <w:szCs w:val="20"/>
        </w:rPr>
        <w:t>Postup pri preprave tabakových výrobkov v pozastavení dane pri dovoze</w:t>
      </w:r>
    </w:p>
    <w:p w:rsidR="00AB44FC" w:rsidRPr="00AB44FC" w:rsidRDefault="00AB44FC" w:rsidP="00383885">
      <w:pPr>
        <w:keepNext/>
        <w:spacing w:after="0"/>
        <w:jc w:val="both"/>
        <w:rPr>
          <w:rFonts w:ascii="Arial Narrow" w:hAnsi="Arial Narrow"/>
          <w:sz w:val="20"/>
          <w:szCs w:val="20"/>
        </w:rPr>
      </w:pPr>
    </w:p>
    <w:p w:rsidR="00AB44FC" w:rsidRPr="00AB44FC" w:rsidRDefault="00AB44FC" w:rsidP="00383885">
      <w:pPr>
        <w:keepNext/>
        <w:spacing w:after="0"/>
        <w:jc w:val="both"/>
        <w:rPr>
          <w:rFonts w:ascii="Arial Narrow" w:hAnsi="Arial Narrow"/>
          <w:sz w:val="20"/>
          <w:szCs w:val="20"/>
        </w:rPr>
      </w:pPr>
      <w:r w:rsidRPr="00AB44FC">
        <w:rPr>
          <w:rFonts w:ascii="Arial Narrow" w:hAnsi="Arial Narrow"/>
          <w:sz w:val="20"/>
          <w:szCs w:val="20"/>
        </w:rPr>
        <w:t>(1) Dovozom tabakových výrobkov sa na účely tohto zákona rozumie prepustenie tabakových výrobkov do voľného obehu</w:t>
      </w:r>
      <w:r w:rsidRPr="004132DF">
        <w:rPr>
          <w:rFonts w:ascii="Arial Narrow" w:hAnsi="Arial Narrow"/>
          <w:sz w:val="20"/>
          <w:szCs w:val="20"/>
          <w:vertAlign w:val="superscript"/>
        </w:rPr>
        <w:t>2aa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v mieste dovozu. Miestom dovozu je miesto, kde sa tabakové výrobky nachádzajú v čase prepustenia do voľného obehu.</w:t>
      </w:r>
      <w:r w:rsidRPr="004132DF">
        <w:rPr>
          <w:rFonts w:ascii="Arial Narrow" w:hAnsi="Arial Narrow"/>
          <w:sz w:val="20"/>
          <w:szCs w:val="20"/>
          <w:vertAlign w:val="superscript"/>
        </w:rPr>
        <w:t>2aa</w:t>
      </w:r>
      <w:r w:rsidR="00527644" w:rsidRPr="00527644">
        <w:rPr>
          <w:rFonts w:ascii="Arial Narrow" w:hAnsi="Arial Narrow"/>
          <w:sz w:val="20"/>
          <w:szCs w:val="20"/>
        </w:rPr>
        <w:t>)</w:t>
      </w:r>
      <w:r w:rsidRPr="00AB44FC">
        <w:rPr>
          <w:rFonts w:ascii="Arial Narrow" w:hAnsi="Arial Narrow"/>
          <w:sz w:val="20"/>
          <w:szCs w:val="20"/>
        </w:rPr>
        <w:t xml:space="preserve"> Na daň a na správu dane pri dovoze tabakových výrobkov sa vzťahujú colné predpisy, ak tento zákon neustanovuje inak.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Tabakové výrobky po prepustení do voľného obehu</w:t>
      </w:r>
      <w:r w:rsidRPr="004132DF">
        <w:rPr>
          <w:rFonts w:ascii="Arial Narrow" w:hAnsi="Arial Narrow"/>
          <w:sz w:val="20"/>
          <w:szCs w:val="20"/>
          <w:vertAlign w:val="superscript"/>
        </w:rPr>
        <w:t>2aa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je možné uviesť do daňového režimu pozastavenia dane, pričom sa uplatní rovnaký postup ako pri preprave tabakových výrobkov v pozastavení dane.</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(3) Tabakové výrobky, ktoré po prepustení do voľného obehu</w:t>
      </w:r>
      <w:r w:rsidRPr="004132DF">
        <w:rPr>
          <w:rFonts w:ascii="Arial Narrow" w:hAnsi="Arial Narrow"/>
          <w:sz w:val="20"/>
          <w:szCs w:val="20"/>
          <w:vertAlign w:val="superscript"/>
        </w:rPr>
        <w:t>2aa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uviedol dovozca, ktorým je prevádzkovateľ daňového skladu alebo registrovaný odosielateľ (ďalej len „dovozca“), do pozastavenia dane, musia byť bezodkladne umiestnené v daňovom sklade na daňovom území alebo odoslané dovozcom prevádzkovateľovi daňového skladu alebo oprávnenému príjemcovi na</w:t>
      </w:r>
      <w:r w:rsidR="000E524B">
        <w:rPr>
          <w:rFonts w:ascii="Arial Narrow" w:hAnsi="Arial Narrow"/>
          <w:sz w:val="20"/>
          <w:szCs w:val="20"/>
        </w:rPr>
        <w:t> </w:t>
      </w:r>
      <w:r w:rsidRPr="00AB44FC">
        <w:rPr>
          <w:rFonts w:ascii="Arial Narrow" w:hAnsi="Arial Narrow"/>
          <w:sz w:val="20"/>
          <w:szCs w:val="20"/>
        </w:rPr>
        <w:t>území iného členského štátu. Zloženie zábezpeky na daň sa nevyžaduje, ak zábezpeka na daň podľa § 20 ods. 1 pokrýva zábezpeku na daň na tabakové výrobky, ktoré sa majú prepravovať v pozastavení dane.</w:t>
      </w:r>
    </w:p>
    <w:p w:rsidR="00DF7266" w:rsidRPr="00AB44FC" w:rsidRDefault="00DF7266" w:rsidP="00AB44FC">
      <w:pPr>
        <w:spacing w:after="0"/>
        <w:jc w:val="both"/>
        <w:rPr>
          <w:rFonts w:ascii="Arial Narrow" w:hAnsi="Arial Narrow"/>
          <w:sz w:val="20"/>
          <w:szCs w:val="20"/>
        </w:rPr>
      </w:pP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 28</w:t>
      </w: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Postup pri preprave tabakových výrobkov v pozastavení dane pri vývoze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Vývozom tabakových výrobkov sa na účely tohto zákona rozumie prepustenie tabakových výrobkov do colného režimu vývoz</w:t>
      </w:r>
      <w:r w:rsidRPr="004132DF">
        <w:rPr>
          <w:rFonts w:ascii="Arial Narrow" w:hAnsi="Arial Narrow"/>
          <w:sz w:val="20"/>
          <w:szCs w:val="20"/>
          <w:vertAlign w:val="superscript"/>
        </w:rPr>
        <w:t>19a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a ich preprava do miesta výstupu. Miestom výstupu sa na účely tohto zákona rozumie miesto, v ktorom bola preprava tabakových výrobkov v pozastavení dane ukončená a tabakové výrobky opustili územie Európskej únie. Tabakové výrobky po</w:t>
      </w:r>
      <w:r w:rsidR="004132DF">
        <w:rPr>
          <w:rFonts w:ascii="Arial Narrow" w:hAnsi="Arial Narrow"/>
          <w:sz w:val="20"/>
          <w:szCs w:val="20"/>
        </w:rPr>
        <w:t> </w:t>
      </w:r>
      <w:r w:rsidRPr="00AB44FC">
        <w:rPr>
          <w:rFonts w:ascii="Arial Narrow" w:hAnsi="Arial Narrow"/>
          <w:sz w:val="20"/>
          <w:szCs w:val="20"/>
        </w:rPr>
        <w:t>prepustení do colného režimu vývoz</w:t>
      </w:r>
      <w:r w:rsidRPr="004132DF">
        <w:rPr>
          <w:rFonts w:ascii="Arial Narrow" w:hAnsi="Arial Narrow"/>
          <w:sz w:val="20"/>
          <w:szCs w:val="20"/>
          <w:vertAlign w:val="superscript"/>
        </w:rPr>
        <w:t>19a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môže prepravovať v pozastavení dane do miesta výstupu len vývozca, ktorým je prevádzkovateľ daňového skladu alebo registrovaný odosielateľ (ďalej len „vývozca“).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Prepravu tabakových výrobkov v pozastavení dane pri vývoze je možné uskutočniť len na základe elektronického dokumentu, ak tento zákon neustanovuje inak. Vývozca vyhotoví návrh elektronického dokumentu, ktorý zašle colnému úradu vývozu</w:t>
      </w:r>
      <w:r w:rsidRPr="004132DF">
        <w:rPr>
          <w:rFonts w:ascii="Arial Narrow" w:hAnsi="Arial Narrow"/>
          <w:sz w:val="20"/>
          <w:szCs w:val="20"/>
          <w:vertAlign w:val="superscript"/>
        </w:rPr>
        <w:t>19b</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 xml:space="preserve">na daňovom území. </w:t>
      </w:r>
      <w:r w:rsidRPr="00A951BE">
        <w:rPr>
          <w:rFonts w:ascii="Arial Narrow" w:hAnsi="Arial Narrow"/>
          <w:sz w:val="20"/>
          <w:szCs w:val="20"/>
        </w:rPr>
        <w:t>Návrh elektronického dokumentu a aj akákoľvek zmena vykonaná prostredníctvom elektronického systému</w:t>
      </w:r>
      <w:r w:rsidRPr="00A951BE">
        <w:rPr>
          <w:rFonts w:ascii="Arial Narrow" w:hAnsi="Arial Narrow"/>
          <w:sz w:val="20"/>
          <w:szCs w:val="20"/>
          <w:vertAlign w:val="superscript"/>
        </w:rPr>
        <w:t>14a</w:t>
      </w:r>
      <w:r w:rsidR="00527644" w:rsidRPr="00527644">
        <w:rPr>
          <w:rFonts w:ascii="Arial Narrow" w:hAnsi="Arial Narrow"/>
          <w:sz w:val="20"/>
          <w:szCs w:val="20"/>
        </w:rPr>
        <w:t>)</w:t>
      </w:r>
      <w:r w:rsidRPr="00A951BE">
        <w:rPr>
          <w:rFonts w:ascii="Arial Narrow" w:hAnsi="Arial Narrow"/>
          <w:sz w:val="20"/>
          <w:szCs w:val="20"/>
          <w:vertAlign w:val="superscript"/>
        </w:rPr>
        <w:t xml:space="preserve"> </w:t>
      </w:r>
      <w:r w:rsidRPr="00A951BE">
        <w:rPr>
          <w:rFonts w:ascii="Arial Narrow" w:hAnsi="Arial Narrow"/>
          <w:sz w:val="20"/>
          <w:szCs w:val="20"/>
        </w:rPr>
        <w:t xml:space="preserve">musí byť </w:t>
      </w:r>
      <w:r w:rsidR="009E0B07" w:rsidRPr="00A951BE">
        <w:rPr>
          <w:rFonts w:ascii="Arial Narrow" w:hAnsi="Arial Narrow"/>
          <w:sz w:val="20"/>
          <w:szCs w:val="20"/>
        </w:rPr>
        <w:t>autorizované kvalifikovaným elektronickým podpisom</w:t>
      </w:r>
      <w:r w:rsidR="009E0B07" w:rsidRPr="00A951BE">
        <w:rPr>
          <w:rFonts w:ascii="Arial Narrow" w:hAnsi="Arial Narrow"/>
          <w:sz w:val="20"/>
          <w:szCs w:val="20"/>
          <w:vertAlign w:val="superscript"/>
        </w:rPr>
        <w:t>14c</w:t>
      </w:r>
      <w:r w:rsidR="00527644" w:rsidRPr="00527644">
        <w:rPr>
          <w:rFonts w:ascii="Arial Narrow" w:hAnsi="Arial Narrow"/>
          <w:sz w:val="20"/>
          <w:szCs w:val="20"/>
        </w:rPr>
        <w:t>)</w:t>
      </w:r>
      <w:r w:rsidR="009E0B07" w:rsidRPr="00A951BE">
        <w:rPr>
          <w:rFonts w:ascii="Arial Narrow" w:hAnsi="Arial Narrow"/>
          <w:sz w:val="20"/>
          <w:szCs w:val="20"/>
        </w:rPr>
        <w:t xml:space="preserve"> alebo kvalifikovanou elektronickou pečaťou</w:t>
      </w:r>
      <w:r w:rsidR="009E0B07" w:rsidRPr="00A951BE">
        <w:rPr>
          <w:rFonts w:ascii="Arial Narrow" w:hAnsi="Arial Narrow"/>
          <w:sz w:val="20"/>
          <w:szCs w:val="20"/>
          <w:vertAlign w:val="superscript"/>
        </w:rPr>
        <w:t>14d</w:t>
      </w:r>
      <w:r w:rsidR="009E0B07" w:rsidRPr="00A951BE">
        <w:rPr>
          <w:rFonts w:ascii="Arial Narrow" w:hAnsi="Arial Narrow"/>
          <w:sz w:val="20"/>
          <w:szCs w:val="20"/>
        </w:rPr>
        <w:t>) alebo uznaným spôsobom autorizácie podľa osobitného predpisu,</w:t>
      </w:r>
      <w:r w:rsidR="009E0B07" w:rsidRPr="00A951BE">
        <w:rPr>
          <w:rFonts w:ascii="Arial Narrow" w:hAnsi="Arial Narrow"/>
          <w:sz w:val="20"/>
          <w:szCs w:val="20"/>
          <w:vertAlign w:val="superscript"/>
        </w:rPr>
        <w:t>14e</w:t>
      </w:r>
      <w:r w:rsidR="009E0B07" w:rsidRPr="00A951BE">
        <w:rPr>
          <w:rFonts w:ascii="Arial Narrow" w:hAnsi="Arial Narrow"/>
          <w:sz w:val="20"/>
          <w:szCs w:val="20"/>
        </w:rPr>
        <w:t>)</w:t>
      </w:r>
      <w:r w:rsidRPr="00A951BE">
        <w:rPr>
          <w:rFonts w:ascii="Arial Narrow" w:hAnsi="Arial Narrow"/>
          <w:sz w:val="20"/>
          <w:szCs w:val="20"/>
        </w:rPr>
        <w:t xml:space="preserve"> ak </w:t>
      </w:r>
      <w:r w:rsidRPr="00AB44FC">
        <w:rPr>
          <w:rFonts w:ascii="Arial Narrow" w:hAnsi="Arial Narrow"/>
          <w:sz w:val="20"/>
          <w:szCs w:val="20"/>
        </w:rPr>
        <w:t>sa vývozca a colný úrad vývozu</w:t>
      </w:r>
      <w:r w:rsidRPr="004132DF">
        <w:rPr>
          <w:rFonts w:ascii="Arial Narrow" w:hAnsi="Arial Narrow"/>
          <w:sz w:val="20"/>
          <w:szCs w:val="20"/>
          <w:vertAlign w:val="superscript"/>
        </w:rPr>
        <w:t>19b</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nedohodnú inak. Colný úrad vývozu</w:t>
      </w:r>
      <w:r w:rsidRPr="004132DF">
        <w:rPr>
          <w:rFonts w:ascii="Arial Narrow" w:hAnsi="Arial Narrow"/>
          <w:sz w:val="20"/>
          <w:szCs w:val="20"/>
          <w:vertAlign w:val="superscript"/>
        </w:rPr>
        <w:t>19b</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na daňovom území elektronicky overí údaje v návrhu elektronického dokumentu, a ak sú údaje správne, pridelí k návrhu elektronického dokumentu referenčný kód a zároveň zašle elektronický dokument s prideleným referenčným kódom vývozcovi a colnému úradu výstupu</w:t>
      </w:r>
      <w:r w:rsidRPr="004132DF">
        <w:rPr>
          <w:rFonts w:ascii="Arial Narrow" w:hAnsi="Arial Narrow"/>
          <w:sz w:val="20"/>
          <w:szCs w:val="20"/>
          <w:vertAlign w:val="superscript"/>
        </w:rPr>
        <w:t>19c</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na daňovom území. Ak údaje uvedené v</w:t>
      </w:r>
      <w:r w:rsidR="004132DF">
        <w:rPr>
          <w:rFonts w:ascii="Arial Narrow" w:hAnsi="Arial Narrow"/>
          <w:sz w:val="20"/>
          <w:szCs w:val="20"/>
        </w:rPr>
        <w:t> </w:t>
      </w:r>
      <w:r w:rsidRPr="00AB44FC">
        <w:rPr>
          <w:rFonts w:ascii="Arial Narrow" w:hAnsi="Arial Narrow"/>
          <w:sz w:val="20"/>
          <w:szCs w:val="20"/>
        </w:rPr>
        <w:t>návrhu elektronického dokumentu nie sú správne, colný úrad vývozu</w:t>
      </w:r>
      <w:r w:rsidRPr="004132DF">
        <w:rPr>
          <w:rFonts w:ascii="Arial Narrow" w:hAnsi="Arial Narrow"/>
          <w:sz w:val="20"/>
          <w:szCs w:val="20"/>
          <w:vertAlign w:val="superscript"/>
        </w:rPr>
        <w:t>19b</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na daňovom území o tejto skutočnosti bezodkladne informuje odosielateľa návrhu elektronického dokumentu. Prepravu tabakových výrobkov v pozastavení dane pri vývoze je</w:t>
      </w:r>
      <w:r w:rsidR="000E524B">
        <w:rPr>
          <w:rFonts w:ascii="Arial Narrow" w:hAnsi="Arial Narrow"/>
          <w:sz w:val="20"/>
          <w:szCs w:val="20"/>
        </w:rPr>
        <w:t> </w:t>
      </w:r>
      <w:r w:rsidRPr="00AB44FC">
        <w:rPr>
          <w:rFonts w:ascii="Arial Narrow" w:hAnsi="Arial Narrow"/>
          <w:sz w:val="20"/>
          <w:szCs w:val="20"/>
        </w:rPr>
        <w:t>možné začať až po pridelení referenčného kódu. Tabakové výrobky prepravované v pozastavení dane pri vývoze musí sprevádzať písomný dokument obsahujúci referenčný kód.</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Vývozca môže zrušiť elektronický dokument, ak bolo prijaté colné vyhlásenie, ktorým boli tabakové výrobky navrhnuté do</w:t>
      </w:r>
      <w:r w:rsidR="000E524B">
        <w:rPr>
          <w:rFonts w:ascii="Arial Narrow" w:hAnsi="Arial Narrow"/>
          <w:sz w:val="20"/>
          <w:szCs w:val="20"/>
        </w:rPr>
        <w:t> </w:t>
      </w:r>
      <w:r w:rsidRPr="00AB44FC">
        <w:rPr>
          <w:rFonts w:ascii="Arial Narrow" w:hAnsi="Arial Narrow"/>
          <w:sz w:val="20"/>
          <w:szCs w:val="20"/>
        </w:rPr>
        <w:t>colného režimu vývoz,</w:t>
      </w:r>
      <w:r w:rsidRPr="004132DF">
        <w:rPr>
          <w:rFonts w:ascii="Arial Narrow" w:hAnsi="Arial Narrow"/>
          <w:sz w:val="20"/>
          <w:szCs w:val="20"/>
          <w:vertAlign w:val="superscript"/>
        </w:rPr>
        <w:t>19a</w:t>
      </w:r>
      <w:r w:rsidR="00527644" w:rsidRPr="00527644">
        <w:rPr>
          <w:rFonts w:ascii="Arial Narrow" w:hAnsi="Arial Narrow"/>
          <w:sz w:val="20"/>
          <w:szCs w:val="20"/>
        </w:rPr>
        <w:t>)</w:t>
      </w:r>
      <w:r w:rsidRPr="00AB44FC">
        <w:rPr>
          <w:rFonts w:ascii="Arial Narrow" w:hAnsi="Arial Narrow"/>
          <w:sz w:val="20"/>
          <w:szCs w:val="20"/>
        </w:rPr>
        <w:t>zrušené podľa osobitného predpisu.</w:t>
      </w:r>
      <w:r w:rsidRPr="004132DF">
        <w:rPr>
          <w:rFonts w:ascii="Arial Narrow" w:hAnsi="Arial Narrow"/>
          <w:sz w:val="20"/>
          <w:szCs w:val="20"/>
          <w:vertAlign w:val="superscript"/>
        </w:rPr>
        <w:t>19d</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Počas prepravy tabakových výrobkov v pozastavení dane pri vývoze môže vývozca, ktorý zložil zábezpeku na daň, zmeniť miesto výstupu tabakových výrobkov prostredníctvom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a to spôsobom uvedeným v osobitnom predpise.</w:t>
      </w:r>
      <w:r w:rsidRPr="004132DF">
        <w:rPr>
          <w:rFonts w:ascii="Arial Narrow" w:hAnsi="Arial Narrow"/>
          <w:sz w:val="20"/>
          <w:szCs w:val="20"/>
          <w:vertAlign w:val="superscript"/>
        </w:rPr>
        <w:t>14b</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Colný úrad výstupu</w:t>
      </w:r>
      <w:r w:rsidRPr="004132DF">
        <w:rPr>
          <w:rFonts w:ascii="Arial Narrow" w:hAnsi="Arial Narrow"/>
          <w:sz w:val="20"/>
          <w:szCs w:val="20"/>
          <w:vertAlign w:val="superscript"/>
        </w:rPr>
        <w:t>19c</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na daňovom území vyhotoví prostredníctvom elektronického systému</w:t>
      </w:r>
      <w:r w:rsidRPr="004132DF">
        <w:rPr>
          <w:rFonts w:ascii="Arial Narrow" w:hAnsi="Arial Narrow"/>
          <w:sz w:val="20"/>
          <w:szCs w:val="20"/>
          <w:vertAlign w:val="superscript"/>
        </w:rPr>
        <w:t>14a</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elektronické potvrdenie osvedčujúce, že tabakové výrobky opustili územie Európskej únie (ďalej len „potvrdenie o výstupe“), ktoré odošle colnému úradu vývozu</w:t>
      </w:r>
      <w:r w:rsidRPr="004132DF">
        <w:rPr>
          <w:rFonts w:ascii="Arial Narrow" w:hAnsi="Arial Narrow"/>
          <w:sz w:val="20"/>
          <w:szCs w:val="20"/>
          <w:vertAlign w:val="superscript"/>
        </w:rPr>
        <w:t>19b</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na daňovom území. Colný úrad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na daňovom území elektronicky overí údaje uvedené v</w:t>
      </w:r>
      <w:r w:rsidR="000E524B">
        <w:rPr>
          <w:rFonts w:ascii="Arial Narrow" w:hAnsi="Arial Narrow"/>
          <w:sz w:val="20"/>
          <w:szCs w:val="20"/>
        </w:rPr>
        <w:t> </w:t>
      </w:r>
      <w:r w:rsidRPr="00AB44FC">
        <w:rPr>
          <w:rFonts w:ascii="Arial Narrow" w:hAnsi="Arial Narrow"/>
          <w:sz w:val="20"/>
          <w:szCs w:val="20"/>
        </w:rPr>
        <w:t>potvrdení o výstupe a vyhotoví správu o vývoze, ktorú zašle vývozcovi; správa o vývoze potvrdzuje, že preprava tabakových výrobkov v</w:t>
      </w:r>
      <w:r w:rsidR="002E69D1">
        <w:rPr>
          <w:rFonts w:ascii="Arial Narrow" w:hAnsi="Arial Narrow"/>
          <w:sz w:val="20"/>
          <w:szCs w:val="20"/>
        </w:rPr>
        <w:t> </w:t>
      </w:r>
      <w:r w:rsidRPr="00AB44FC">
        <w:rPr>
          <w:rFonts w:ascii="Arial Narrow" w:hAnsi="Arial Narrow"/>
          <w:sz w:val="20"/>
          <w:szCs w:val="20"/>
        </w:rPr>
        <w:t>pozastavení dane pri vývoze bola ukončená a tabakové výrobky opustili územie Európskej únie.</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(6) Ak je colný úrad vývozu</w:t>
      </w:r>
      <w:r w:rsidRPr="004132DF">
        <w:rPr>
          <w:rFonts w:ascii="Arial Narrow" w:hAnsi="Arial Narrow"/>
          <w:sz w:val="20"/>
          <w:szCs w:val="20"/>
          <w:vertAlign w:val="superscript"/>
        </w:rPr>
        <w:t>19b</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na daňovom území zároveň i colným úradom výstupu</w:t>
      </w:r>
      <w:r w:rsidRPr="004132DF">
        <w:rPr>
          <w:rFonts w:ascii="Arial Narrow" w:hAnsi="Arial Narrow"/>
          <w:sz w:val="20"/>
          <w:szCs w:val="20"/>
          <w:vertAlign w:val="superscript"/>
        </w:rPr>
        <w:t>19c</w:t>
      </w:r>
      <w:r w:rsidR="00527644" w:rsidRPr="00527644">
        <w:rPr>
          <w:rFonts w:ascii="Arial Narrow" w:hAnsi="Arial Narrow"/>
          <w:sz w:val="20"/>
          <w:szCs w:val="20"/>
        </w:rPr>
        <w:t>)</w:t>
      </w:r>
      <w:r w:rsidRPr="004132DF">
        <w:rPr>
          <w:rFonts w:ascii="Arial Narrow" w:hAnsi="Arial Narrow"/>
          <w:sz w:val="20"/>
          <w:szCs w:val="20"/>
          <w:vertAlign w:val="superscript"/>
        </w:rPr>
        <w:t xml:space="preserve"> </w:t>
      </w:r>
      <w:r w:rsidRPr="00AB44FC">
        <w:rPr>
          <w:rFonts w:ascii="Arial Narrow" w:hAnsi="Arial Narrow"/>
          <w:sz w:val="20"/>
          <w:szCs w:val="20"/>
        </w:rPr>
        <w:t>na daňovom území, colný úrad vyhotoví správu o vývoze, ktorú zašle vývozcovi; potvrdenie o výstupe sa nevyžaduje.</w:t>
      </w:r>
    </w:p>
    <w:p w:rsidR="00383885" w:rsidRPr="00AB44FC" w:rsidRDefault="00383885"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Ak je miesto vývozu v inom členskom štáte a miesto výstupu je na daňovom území, colný úrad výstupu</w:t>
      </w:r>
      <w:r w:rsidRPr="00DE41E9">
        <w:rPr>
          <w:rFonts w:ascii="Arial Narrow" w:hAnsi="Arial Narrow"/>
          <w:sz w:val="20"/>
          <w:szCs w:val="20"/>
          <w:vertAlign w:val="superscript"/>
        </w:rPr>
        <w:t>19c</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na daňovom území vyhotoví potvrdenie o výstupe, ktoré elektronicky zašle správcovi dane členského štátu vývozu.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Ak je miesto vývozu na daňovom území a miesto výstupu je v inom členskom štáte, colný úrad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na daňovom území zašle elektronický dokument colnému úradu výstupu</w:t>
      </w:r>
      <w:r w:rsidRPr="00DE41E9">
        <w:rPr>
          <w:rFonts w:ascii="Arial Narrow" w:hAnsi="Arial Narrow"/>
          <w:sz w:val="20"/>
          <w:szCs w:val="20"/>
          <w:vertAlign w:val="superscript"/>
        </w:rPr>
        <w:t>19c</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v inom členskom štáte. Colný úrad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na daňovom území po obdržaní potvrdenia o výstupe vyhotoveného colným úradom výstupu</w:t>
      </w:r>
      <w:r w:rsidRPr="00DE41E9">
        <w:rPr>
          <w:rFonts w:ascii="Arial Narrow" w:hAnsi="Arial Narrow"/>
          <w:sz w:val="20"/>
          <w:szCs w:val="20"/>
          <w:vertAlign w:val="superscript"/>
        </w:rPr>
        <w:t>19c</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v inom členskom štáte elektronicky overí údaje uvedené v potvrdení o výstupe a vyhotoví správu o vývoze, ktorú zašle vývozcovi.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Na zloženie zábezpeky na daň na prepravu tabakových výrobkov v pozastavení dane pri vývoze sa použije ustanovenie §</w:t>
      </w:r>
      <w:r w:rsidR="000E524B">
        <w:rPr>
          <w:rFonts w:ascii="Arial Narrow" w:hAnsi="Arial Narrow"/>
          <w:sz w:val="20"/>
          <w:szCs w:val="20"/>
        </w:rPr>
        <w:t> </w:t>
      </w:r>
      <w:r w:rsidRPr="00AB44FC">
        <w:rPr>
          <w:rFonts w:ascii="Arial Narrow" w:hAnsi="Arial Narrow"/>
          <w:sz w:val="20"/>
          <w:szCs w:val="20"/>
        </w:rPr>
        <w:t>22 ods. 10 primerane. Zloženú zábezpeku na daň colný úrad vývozu</w:t>
      </w:r>
      <w:r w:rsidRPr="00DE41E9">
        <w:rPr>
          <w:rFonts w:ascii="Arial Narrow" w:hAnsi="Arial Narrow"/>
          <w:sz w:val="20"/>
          <w:szCs w:val="20"/>
          <w:vertAlign w:val="superscript"/>
        </w:rPr>
        <w:t>19b</w:t>
      </w:r>
      <w:r w:rsidRPr="008604AC">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bezodkladne vráti osobe, ktorá zložila zábezpeku na daň, po zaevidovaní správy o vývoze, ak sa colný úrad vývozu</w:t>
      </w:r>
      <w:r w:rsidRPr="00DE41E9">
        <w:rPr>
          <w:rFonts w:ascii="Arial Narrow" w:hAnsi="Arial Narrow"/>
          <w:sz w:val="20"/>
          <w:szCs w:val="20"/>
          <w:vertAlign w:val="superscript"/>
        </w:rPr>
        <w:t>19b</w:t>
      </w:r>
      <w:r w:rsidRPr="008604AC">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a osoba, ktorá zložila zábezpeku na daň, nedohodli inak.</w:t>
      </w:r>
    </w:p>
    <w:p w:rsidR="00AB44FC" w:rsidRPr="00AB44FC" w:rsidRDefault="00AB44FC" w:rsidP="00AB44FC">
      <w:pPr>
        <w:spacing w:after="0"/>
        <w:jc w:val="both"/>
        <w:rPr>
          <w:rFonts w:ascii="Arial Narrow" w:hAnsi="Arial Narrow"/>
          <w:sz w:val="20"/>
          <w:szCs w:val="20"/>
        </w:rPr>
      </w:pPr>
    </w:p>
    <w:p w:rsidR="00AB44FC" w:rsidRPr="000E524B" w:rsidRDefault="00AB44FC" w:rsidP="000E524B">
      <w:pPr>
        <w:spacing w:after="0"/>
        <w:jc w:val="center"/>
        <w:rPr>
          <w:rFonts w:ascii="Arial Narrow" w:hAnsi="Arial Narrow"/>
          <w:b/>
          <w:sz w:val="20"/>
          <w:szCs w:val="20"/>
        </w:rPr>
      </w:pPr>
      <w:r w:rsidRPr="000E524B">
        <w:rPr>
          <w:rFonts w:ascii="Arial Narrow" w:hAnsi="Arial Narrow"/>
          <w:b/>
          <w:sz w:val="20"/>
          <w:szCs w:val="20"/>
        </w:rPr>
        <w:t>§ 28a</w:t>
      </w:r>
    </w:p>
    <w:p w:rsidR="00AB44FC" w:rsidRPr="00AB44FC" w:rsidRDefault="00AB44FC" w:rsidP="000E524B">
      <w:pPr>
        <w:spacing w:after="0"/>
        <w:jc w:val="center"/>
        <w:rPr>
          <w:rFonts w:ascii="Arial Narrow" w:hAnsi="Arial Narrow"/>
          <w:sz w:val="20"/>
          <w:szCs w:val="20"/>
        </w:rPr>
      </w:pPr>
      <w:r w:rsidRPr="000E524B">
        <w:rPr>
          <w:rFonts w:ascii="Arial Narrow" w:hAnsi="Arial Narrow"/>
          <w:b/>
          <w:sz w:val="20"/>
          <w:szCs w:val="20"/>
        </w:rPr>
        <w:t>Postup pri preprave tabakových výrobkov v pozastavení dane pri vývoze pri nedostupnom elektronickom systéme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Ak je elektronický systém</w:t>
      </w:r>
      <w:r w:rsidRPr="00DE41E9">
        <w:rPr>
          <w:rFonts w:ascii="Arial Narrow" w:hAnsi="Arial Narrow"/>
          <w:sz w:val="20"/>
          <w:szCs w:val="20"/>
          <w:vertAlign w:val="superscript"/>
        </w:rPr>
        <w:t>14a</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 xml:space="preserve">nedostupný </w:t>
      </w:r>
      <w:r w:rsidR="000E524B">
        <w:rPr>
          <w:rFonts w:ascii="Arial Narrow" w:hAnsi="Arial Narrow"/>
          <w:sz w:val="20"/>
          <w:szCs w:val="20"/>
        </w:rPr>
        <w:t>podľa § 25, vývozca je povinný</w:t>
      </w:r>
      <w:r w:rsidR="000E524B">
        <w:rPr>
          <w:rFonts w:ascii="Arial Narrow" w:hAnsi="Arial Narrow"/>
          <w:sz w:val="20"/>
          <w:szCs w:val="20"/>
        </w:rPr>
        <w:cr/>
      </w:r>
      <w:r w:rsidRPr="00AB44FC">
        <w:rPr>
          <w:rFonts w:ascii="Arial Narrow" w:hAnsi="Arial Narrow"/>
          <w:sz w:val="20"/>
          <w:szCs w:val="20"/>
        </w:rPr>
        <w:t>a) oznámiť písomne colnému úradu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 xml:space="preserve">začatie prepravy tabakových výrobkov v pozastavení dane pri vývoze,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vyhotoviť sprievodný dokument podľa § 25 ods. 2 písm. b).</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Tabakové výrobky prepravované v pozastavení dane pri vývoze musí sprevádzať sprievodný dokument vyhotovený vývozcom. Vývozca si ponechá kópiu sprievodného dokumentu a ďalšiu kópiu sprievodného dokumentu je povinný pred začatím prepravy zaslať colnému úradu vývozu;</w:t>
      </w:r>
      <w:r w:rsidRPr="00DE41E9">
        <w:rPr>
          <w:rFonts w:ascii="Arial Narrow" w:hAnsi="Arial Narrow"/>
          <w:sz w:val="20"/>
          <w:szCs w:val="20"/>
          <w:vertAlign w:val="superscript"/>
        </w:rPr>
        <w:t>19b</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Ak je počas prepravy tabakových výrobkov v pozastavení dane pri vývoze elektronický systém</w:t>
      </w:r>
      <w:r w:rsidRPr="00DE41E9">
        <w:rPr>
          <w:rFonts w:ascii="Arial Narrow" w:hAnsi="Arial Narrow"/>
          <w:sz w:val="20"/>
          <w:szCs w:val="20"/>
          <w:vertAlign w:val="superscript"/>
        </w:rPr>
        <w:t>14a</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nedostupný podľa §</w:t>
      </w:r>
      <w:r w:rsidR="000E524B">
        <w:rPr>
          <w:rFonts w:ascii="Arial Narrow" w:hAnsi="Arial Narrow"/>
          <w:sz w:val="20"/>
          <w:szCs w:val="20"/>
        </w:rPr>
        <w:t> </w:t>
      </w:r>
      <w:r w:rsidRPr="00AB44FC">
        <w:rPr>
          <w:rFonts w:ascii="Arial Narrow" w:hAnsi="Arial Narrow"/>
          <w:sz w:val="20"/>
          <w:szCs w:val="20"/>
        </w:rPr>
        <w:t>25, môže vývozca, ktorý zložil zábezpeku na daň, zmeniť miesto výstupu, len ak oznámil colnému úradu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informácie spôsobom podľa osobitného predpisu.</w:t>
      </w:r>
      <w:r w:rsidRPr="00DE41E9">
        <w:rPr>
          <w:rFonts w:ascii="Arial Narrow" w:hAnsi="Arial Narrow"/>
          <w:sz w:val="20"/>
          <w:szCs w:val="20"/>
          <w:vertAlign w:val="superscript"/>
        </w:rPr>
        <w:t>14b</w:t>
      </w:r>
      <w:r w:rsidR="00527644" w:rsidRPr="00527644">
        <w:rPr>
          <w:rFonts w:ascii="Arial Narrow" w:hAnsi="Arial Narrow"/>
          <w:sz w:val="20"/>
          <w:szCs w:val="20"/>
        </w:rPr>
        <w:t>)</w:t>
      </w:r>
      <w:r w:rsidRPr="00AB44FC">
        <w:rPr>
          <w:rFonts w:ascii="Arial Narrow" w:hAnsi="Arial Narrow"/>
          <w:sz w:val="20"/>
          <w:szCs w:val="20"/>
        </w:rPr>
        <w:t xml:space="preserve"> Vývozca je povinný požadované informácie zaslať colnému úradu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pred zmenou miesta výstupu; odsek 5 sa použije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Ak sa preprava tabakových výrobkov v pozastavení dane pri vývoze ukončila so sprievodným dokumentom na daňovom území alebo ak je elektronický systém</w:t>
      </w:r>
      <w:r w:rsidRPr="00DE41E9">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nedostupný v čase, keď tabakové výrobky opustili územie Európskej únie na</w:t>
      </w:r>
      <w:r w:rsidR="000E524B">
        <w:rPr>
          <w:rFonts w:ascii="Arial Narrow" w:hAnsi="Arial Narrow"/>
          <w:sz w:val="20"/>
          <w:szCs w:val="20"/>
        </w:rPr>
        <w:t> </w:t>
      </w:r>
      <w:r w:rsidRPr="00AB44FC">
        <w:rPr>
          <w:rFonts w:ascii="Arial Narrow" w:hAnsi="Arial Narrow"/>
          <w:sz w:val="20"/>
          <w:szCs w:val="20"/>
        </w:rPr>
        <w:t>daňovom území, colný úrad výstupu</w:t>
      </w:r>
      <w:r w:rsidRPr="00DE41E9">
        <w:rPr>
          <w:rFonts w:ascii="Arial Narrow" w:hAnsi="Arial Narrow"/>
          <w:sz w:val="20"/>
          <w:szCs w:val="20"/>
          <w:vertAlign w:val="superscript"/>
        </w:rPr>
        <w:t>19c</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na daňovom území je povinný vyhotoviť potvrdenie o výstupe v písomnej forme (ďalej len „písomné potvrdenie o výstupe“), ktoré musí obsahovať rovnaké údaje ako potvrdenie o výstupe podľa § 28 ods. 5. Colný úrad výstupu</w:t>
      </w:r>
      <w:r w:rsidRPr="00DE41E9">
        <w:rPr>
          <w:rFonts w:ascii="Arial Narrow" w:hAnsi="Arial Narrow"/>
          <w:sz w:val="20"/>
          <w:szCs w:val="20"/>
          <w:vertAlign w:val="superscript"/>
        </w:rPr>
        <w:t>19c</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 xml:space="preserve">na daňovom území zašle písomné potvrdenie o výstupe colnému </w:t>
      </w:r>
      <w:r w:rsidRPr="00AB44FC">
        <w:rPr>
          <w:rFonts w:ascii="Arial Narrow" w:hAnsi="Arial Narrow"/>
          <w:sz w:val="20"/>
          <w:szCs w:val="20"/>
        </w:rPr>
        <w:lastRenderedPageBreak/>
        <w:t>úradu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 xml:space="preserve">na daňovom území alebo správcovi dane členského štátu vývozcu, ak neboli tabakové výrobky prepustené do colného režimu vývoz </w:t>
      </w:r>
      <w:r w:rsidRPr="00DE41E9">
        <w:rPr>
          <w:rFonts w:ascii="Arial Narrow" w:hAnsi="Arial Narrow"/>
          <w:sz w:val="20"/>
          <w:szCs w:val="20"/>
          <w:vertAlign w:val="superscript"/>
        </w:rPr>
        <w:t>19a</w:t>
      </w:r>
      <w:r w:rsidR="00527644" w:rsidRPr="00527644">
        <w:rPr>
          <w:rFonts w:ascii="Arial Narrow" w:hAnsi="Arial Narrow"/>
          <w:sz w:val="20"/>
          <w:szCs w:val="20"/>
        </w:rPr>
        <w:t>)</w:t>
      </w:r>
      <w:r w:rsidRPr="00AB44FC">
        <w:rPr>
          <w:rFonts w:ascii="Arial Narrow" w:hAnsi="Arial Narrow"/>
          <w:sz w:val="20"/>
          <w:szCs w:val="20"/>
        </w:rPr>
        <w:t xml:space="preserve"> na daňovom území. Písomné potvrdenie o výstupe je dokladom potvrdzujúcim, že tabakové výrobky opustili územie Európskej únie. Colný úrad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na daňovom území na základe písomného potvrdenia o výstupe vyhotoví písomnú správu o</w:t>
      </w:r>
      <w:r w:rsidR="000E524B">
        <w:rPr>
          <w:rFonts w:ascii="Arial Narrow" w:hAnsi="Arial Narrow"/>
          <w:sz w:val="20"/>
          <w:szCs w:val="20"/>
        </w:rPr>
        <w:t> </w:t>
      </w:r>
      <w:r w:rsidRPr="00AB44FC">
        <w:rPr>
          <w:rFonts w:ascii="Arial Narrow" w:hAnsi="Arial Narrow"/>
          <w:sz w:val="20"/>
          <w:szCs w:val="20"/>
        </w:rPr>
        <w:t>vývoze, ktorú zašle vývozcovi.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Ak sa elektronický systém</w:t>
      </w:r>
      <w:r w:rsidRPr="00DE41E9">
        <w:rPr>
          <w:rFonts w:ascii="Arial Narrow" w:hAnsi="Arial Narrow"/>
          <w:sz w:val="20"/>
          <w:szCs w:val="20"/>
          <w:vertAlign w:val="superscript"/>
        </w:rPr>
        <w:t>14a</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sprístupní, vývozca, colný úrad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a colný úrad výstupu</w:t>
      </w:r>
      <w:r w:rsidRPr="00DE41E9">
        <w:rPr>
          <w:rFonts w:ascii="Arial Narrow" w:hAnsi="Arial Narrow"/>
          <w:sz w:val="20"/>
          <w:szCs w:val="20"/>
          <w:vertAlign w:val="superscript"/>
        </w:rPr>
        <w:t>19c</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sú povinní bezodkladne postupovať podľa § 28 ods. 2; rovnako sú povinní postupovať, ak bola preprava tabakových výrobkov v</w:t>
      </w:r>
      <w:r w:rsidR="000E524B">
        <w:rPr>
          <w:rFonts w:ascii="Arial Narrow" w:hAnsi="Arial Narrow"/>
          <w:sz w:val="20"/>
          <w:szCs w:val="20"/>
        </w:rPr>
        <w:t> </w:t>
      </w:r>
      <w:r w:rsidRPr="00AB44FC">
        <w:rPr>
          <w:rFonts w:ascii="Arial Narrow" w:hAnsi="Arial Narrow"/>
          <w:sz w:val="20"/>
          <w:szCs w:val="20"/>
        </w:rPr>
        <w:t>pozastavení dane pri</w:t>
      </w:r>
      <w:r w:rsidR="002E69D1">
        <w:rPr>
          <w:rFonts w:ascii="Arial Narrow" w:hAnsi="Arial Narrow"/>
          <w:sz w:val="20"/>
          <w:szCs w:val="20"/>
        </w:rPr>
        <w:t> </w:t>
      </w:r>
      <w:r w:rsidRPr="00AB44FC">
        <w:rPr>
          <w:rFonts w:ascii="Arial Narrow" w:hAnsi="Arial Narrow"/>
          <w:sz w:val="20"/>
          <w:szCs w:val="20"/>
        </w:rPr>
        <w:t>vývoze ukončená pri nedostupnom elektronickom systéme.</w:t>
      </w:r>
      <w:r w:rsidRPr="00DE41E9">
        <w:rPr>
          <w:rFonts w:ascii="Arial Narrow" w:hAnsi="Arial Narrow"/>
          <w:sz w:val="20"/>
          <w:szCs w:val="20"/>
          <w:vertAlign w:val="superscript"/>
        </w:rPr>
        <w:t>14a</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Ak nebola colným úradom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vyhotovená správa o vývoze podľa § 28 ods. 5 z iného dôvodu, ako je nedostupnosť elektronického systému,</w:t>
      </w:r>
      <w:r w:rsidRPr="00DE41E9">
        <w:rPr>
          <w:rFonts w:ascii="Arial Narrow" w:hAnsi="Arial Narrow"/>
          <w:sz w:val="20"/>
          <w:szCs w:val="20"/>
          <w:vertAlign w:val="superscript"/>
        </w:rPr>
        <w:t>14a</w:t>
      </w:r>
      <w:r w:rsidR="00527644" w:rsidRPr="00527644">
        <w:rPr>
          <w:rFonts w:ascii="Arial Narrow" w:hAnsi="Arial Narrow"/>
          <w:sz w:val="20"/>
          <w:szCs w:val="20"/>
        </w:rPr>
        <w:t>)</w:t>
      </w:r>
      <w:r w:rsidRPr="00AB44FC">
        <w:rPr>
          <w:rFonts w:ascii="Arial Narrow" w:hAnsi="Arial Narrow"/>
          <w:sz w:val="20"/>
          <w:szCs w:val="20"/>
        </w:rPr>
        <w:t xml:space="preserve"> je vývozca povinný predložiť colnému úradu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iný dôkaz o ukončení prepravy tabakových výrobkov v pozastavení dane pri vývoze, ktorý musí obsahovať rovnaké údaje, aké sú uvedené v správe o vývoze podľa § 28 ods. 5. Ak colný úrad vývozu</w:t>
      </w:r>
      <w:r w:rsidRPr="00DE41E9">
        <w:rPr>
          <w:rFonts w:ascii="Arial Narrow" w:hAnsi="Arial Narrow"/>
          <w:sz w:val="20"/>
          <w:szCs w:val="20"/>
          <w:vertAlign w:val="superscript"/>
        </w:rPr>
        <w:t>19b</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na daňovom území uzná iný dôkaz o ukončení prepravy tabakových výrobkov v</w:t>
      </w:r>
      <w:r w:rsidR="000E524B">
        <w:rPr>
          <w:rFonts w:ascii="Arial Narrow" w:hAnsi="Arial Narrow"/>
          <w:sz w:val="20"/>
          <w:szCs w:val="20"/>
        </w:rPr>
        <w:t> </w:t>
      </w:r>
      <w:r w:rsidRPr="00AB44FC">
        <w:rPr>
          <w:rFonts w:ascii="Arial Narrow" w:hAnsi="Arial Narrow"/>
          <w:sz w:val="20"/>
          <w:szCs w:val="20"/>
        </w:rPr>
        <w:t>pozastavení dane pri vývoze, oznámi túto skutočnosť vývozcovi a ukončí prepravu tabakových výrobkov v pozastavení dane pri vývoze prostredníctvom elektronického systému.</w:t>
      </w:r>
      <w:r w:rsidRPr="00DE41E9">
        <w:rPr>
          <w:rFonts w:ascii="Arial Narrow" w:hAnsi="Arial Narrow"/>
          <w:sz w:val="20"/>
          <w:szCs w:val="20"/>
          <w:vertAlign w:val="superscript"/>
        </w:rPr>
        <w:t>14a</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5C2D33" w:rsidRDefault="00AB44FC" w:rsidP="000E524B">
      <w:pPr>
        <w:spacing w:after="0"/>
        <w:jc w:val="center"/>
        <w:rPr>
          <w:rFonts w:ascii="Arial Narrow" w:hAnsi="Arial Narrow"/>
          <w:b/>
          <w:sz w:val="20"/>
          <w:szCs w:val="20"/>
        </w:rPr>
      </w:pPr>
      <w:r w:rsidRPr="005C2D33">
        <w:rPr>
          <w:rFonts w:ascii="Arial Narrow" w:hAnsi="Arial Narrow"/>
          <w:b/>
          <w:sz w:val="20"/>
          <w:szCs w:val="20"/>
        </w:rPr>
        <w:t>§ 29</w:t>
      </w:r>
    </w:p>
    <w:p w:rsidR="00AB44FC" w:rsidRPr="005C2D33" w:rsidRDefault="00AB44FC" w:rsidP="000E524B">
      <w:pPr>
        <w:spacing w:after="0"/>
        <w:jc w:val="center"/>
        <w:rPr>
          <w:rFonts w:ascii="Arial Narrow" w:hAnsi="Arial Narrow"/>
          <w:b/>
          <w:sz w:val="20"/>
          <w:szCs w:val="20"/>
        </w:rPr>
      </w:pPr>
      <w:r w:rsidRPr="005C2D33">
        <w:rPr>
          <w:rFonts w:ascii="Arial Narrow" w:hAnsi="Arial Narrow"/>
          <w:b/>
          <w:sz w:val="20"/>
          <w:szCs w:val="20"/>
        </w:rPr>
        <w:t>Schválený odosielateľ</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(1) Schváleným odosielateľom na daňovom území je osoba, ktorá má povolenie odosielať tabakové výrobky uvedené do daňového voľného obehu na daňovom území na územie iného členského štátu na podnikateľské účely. Schváleným odosielateľom je aj osoba na území iného členského štátu oprávnená podľa právnych predpisov príslušného členského štátu odosielať tabakové výrobky uvedené do daňového voľného obehu v príslušnom členskom štáte na podnikateľské účely. Osoba, ktorá chce byť schváleným odosielateľom na daňovom území, musí požiadať colný úrad o registráciu a vydanie povolenia odosielať tabakové výrobky v daňovom voľnom obehu na</w:t>
      </w:r>
      <w:r w:rsidR="000E524B" w:rsidRPr="00F86048">
        <w:rPr>
          <w:rFonts w:ascii="Arial Narrow" w:hAnsi="Arial Narrow"/>
          <w:sz w:val="20"/>
          <w:szCs w:val="20"/>
        </w:rPr>
        <w:t> </w:t>
      </w:r>
      <w:r w:rsidRPr="00F86048">
        <w:rPr>
          <w:rFonts w:ascii="Arial Narrow" w:hAnsi="Arial Narrow"/>
          <w:sz w:val="20"/>
          <w:szCs w:val="20"/>
        </w:rPr>
        <w:t>územie iného členského štátu na podnikateľské účely (ďalej len „povolenie odosielať tabakové výrobky na</w:t>
      </w:r>
      <w:r w:rsidR="000E524B" w:rsidRPr="00F86048">
        <w:rPr>
          <w:rFonts w:ascii="Arial Narrow" w:hAnsi="Arial Narrow"/>
          <w:sz w:val="20"/>
          <w:szCs w:val="20"/>
        </w:rPr>
        <w:t> </w:t>
      </w:r>
      <w:r w:rsidRPr="00F86048">
        <w:rPr>
          <w:rFonts w:ascii="Arial Narrow" w:hAnsi="Arial Narrow"/>
          <w:sz w:val="20"/>
          <w:szCs w:val="20"/>
        </w:rPr>
        <w:t>podnikateľské účely“).</w:t>
      </w:r>
    </w:p>
    <w:p w:rsidR="00FF632C" w:rsidRDefault="00FF632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(2) Žiadosť o registráciu a vydanie povolenia odosielať tabakové výrobky na podnikateľské účely musí obsahovať okrem údajov podľa osobitného predpisu</w:t>
      </w:r>
      <w:r w:rsidRPr="00F86048">
        <w:rPr>
          <w:rFonts w:ascii="Arial Narrow" w:hAnsi="Arial Narrow"/>
          <w:sz w:val="20"/>
          <w:szCs w:val="20"/>
          <w:vertAlign w:val="superscript"/>
        </w:rPr>
        <w:t>25d</w:t>
      </w:r>
      <w:r w:rsidR="00527644" w:rsidRPr="00527644">
        <w:rPr>
          <w:rFonts w:ascii="Arial Narrow" w:hAnsi="Arial Narrow"/>
          <w:sz w:val="20"/>
          <w:szCs w:val="20"/>
        </w:rPr>
        <w:t>)</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a) obchodný názov a presné vymedzenie odosielaného tabakového výrobku,</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b) údaj o predpokladanom ročnom objeme tabakového výrobku odosielaného v daňovom voľnom obehu v príslušnej mernej jednotke.</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(3) 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(4) Colný úrad pred vykonaním registrácie a vydaním povolenia odosielať tabakové výrobky na podnikateľské účely preverí skutočnosti a údaje podľa odsekov 2 a 3 a ak sú tieto skutočnosti a údaje pravdivé, colný úrad žiadateľa zaregistruje a vydá mu povolenie odosielať tabakové výrobky na podnikateľské účely do 30 dní odo dňa podania žiadosti podľa odseku 2.</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(5) Na zmenu údajov, odňatie a zánik povolenia odosielať tabakové výrobky na podnikateľské účely sa použije § 23 primerane.</w:t>
      </w:r>
    </w:p>
    <w:p w:rsidR="00AB44FC" w:rsidRPr="00F86048" w:rsidRDefault="00AB44FC" w:rsidP="00AB44FC">
      <w:pPr>
        <w:spacing w:after="0"/>
        <w:jc w:val="both"/>
        <w:rPr>
          <w:rFonts w:ascii="Arial Narrow" w:hAnsi="Arial Narrow"/>
          <w:sz w:val="20"/>
          <w:szCs w:val="20"/>
        </w:rPr>
      </w:pPr>
    </w:p>
    <w:p w:rsidR="00AB44FC" w:rsidRPr="005C2D33" w:rsidRDefault="00AB44FC" w:rsidP="000E524B">
      <w:pPr>
        <w:spacing w:after="0"/>
        <w:jc w:val="center"/>
        <w:rPr>
          <w:rFonts w:ascii="Arial Narrow" w:hAnsi="Arial Narrow"/>
          <w:b/>
          <w:sz w:val="20"/>
          <w:szCs w:val="20"/>
        </w:rPr>
      </w:pPr>
      <w:r w:rsidRPr="005C2D33">
        <w:rPr>
          <w:rFonts w:ascii="Arial Narrow" w:hAnsi="Arial Narrow"/>
          <w:b/>
          <w:sz w:val="20"/>
          <w:szCs w:val="20"/>
        </w:rPr>
        <w:t>§ 29a</w:t>
      </w:r>
    </w:p>
    <w:p w:rsidR="00AB44FC" w:rsidRPr="005C2D33" w:rsidRDefault="00AB44FC" w:rsidP="000E524B">
      <w:pPr>
        <w:spacing w:after="0"/>
        <w:jc w:val="center"/>
        <w:rPr>
          <w:rFonts w:ascii="Arial Narrow" w:hAnsi="Arial Narrow"/>
          <w:b/>
          <w:sz w:val="20"/>
          <w:szCs w:val="20"/>
        </w:rPr>
      </w:pPr>
      <w:r w:rsidRPr="005C2D33">
        <w:rPr>
          <w:rFonts w:ascii="Arial Narrow" w:hAnsi="Arial Narrow"/>
          <w:b/>
          <w:sz w:val="20"/>
          <w:szCs w:val="20"/>
        </w:rPr>
        <w:t>Schválený príjemca</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(1) Schváleným príjemcom na daňovom území je osoba, ktorá má povolenie prijímať tabakové výrobky uvedené do</w:t>
      </w:r>
      <w:r w:rsidR="000E524B" w:rsidRPr="00F86048">
        <w:rPr>
          <w:rFonts w:ascii="Arial Narrow" w:hAnsi="Arial Narrow"/>
          <w:sz w:val="20"/>
          <w:szCs w:val="20"/>
        </w:rPr>
        <w:t> </w:t>
      </w:r>
      <w:r w:rsidRPr="00F86048">
        <w:rPr>
          <w:rFonts w:ascii="Arial Narrow" w:hAnsi="Arial Narrow"/>
          <w:sz w:val="20"/>
          <w:szCs w:val="20"/>
        </w:rPr>
        <w:t xml:space="preserve">daňového voľného obehu na území iného členského štátu na podnikateľské účely. Schváleným príjemcom je aj osoba </w:t>
      </w:r>
      <w:r w:rsidRPr="00F86048">
        <w:rPr>
          <w:rFonts w:ascii="Arial Narrow" w:hAnsi="Arial Narrow"/>
          <w:sz w:val="20"/>
          <w:szCs w:val="20"/>
        </w:rPr>
        <w:lastRenderedPageBreak/>
        <w:t>na území iného členského štátu oprávnená podľa právnych predpisov príslušného členského štátu prijímať tabakové výrobky uvedené do daňového voľného obehu na území iného členského štátu na podnikateľské účely. Osoba, ktorá chce byť schváleným príjemcom na daňovom území, musí požiadať colný úrad o registráciu a vydanie povolenia prijímať tabakové výrobky uvedené do daňového voľného obehu na území iného členského štátu na</w:t>
      </w:r>
      <w:r w:rsidR="000E524B" w:rsidRPr="00F86048">
        <w:rPr>
          <w:rFonts w:ascii="Arial Narrow" w:hAnsi="Arial Narrow"/>
          <w:sz w:val="20"/>
          <w:szCs w:val="20"/>
        </w:rPr>
        <w:t> </w:t>
      </w:r>
      <w:r w:rsidRPr="00F86048">
        <w:rPr>
          <w:rFonts w:ascii="Arial Narrow" w:hAnsi="Arial Narrow"/>
          <w:sz w:val="20"/>
          <w:szCs w:val="20"/>
        </w:rPr>
        <w:t>podnikateľské účely (ďalej len „povolenie prijímať tabakové výrobky na podnikateľské účely“).</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(2) Žiadosť o registráciu a vydanie povolenia prijímať tabakové výrobky na podnikateľské účely musí obsahovať okrem údajov podľa osobitného predpisu</w:t>
      </w:r>
      <w:r w:rsidRPr="00F86048">
        <w:rPr>
          <w:rFonts w:ascii="Arial Narrow" w:hAnsi="Arial Narrow"/>
          <w:sz w:val="20"/>
          <w:szCs w:val="20"/>
          <w:vertAlign w:val="superscript"/>
        </w:rPr>
        <w:t>25d</w:t>
      </w:r>
      <w:r w:rsidR="00527644" w:rsidRPr="00527644">
        <w:rPr>
          <w:rFonts w:ascii="Arial Narrow" w:hAnsi="Arial Narrow"/>
          <w:sz w:val="20"/>
          <w:szCs w:val="20"/>
        </w:rPr>
        <w:t>)</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a) obchodný názov a presné vymedzenie prijímaného tabakového výrobku,</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b) údaj o predpokladanom ročnom objeme tabakového výrobku prijímaného v daňovom voľnom obehu v príslušnej mernej jednotke.</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(3) 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(4) Colný úrad pred vykonaním registrácie a vydaním povolenia prijímať tabakové výrobky na podnikateľské účely preverí skutočnosti a údaje podľa odsekov 2 a 3 a ak sú tieto skutočnosti a údaje pravdivé, colný úrad žiadateľa zaregistruje a vydá mu povolenie prijímať tabakové výrobky na podnikateľské účely do 30 dní odo dňa podania žiadosti podľa odseku 2.</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(5) Na zmenu údajov, odňatie a zánik povolenia prijímať tabakové výrobky na podnikateľské účely sa použije § 23 primerane.</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(6) Schválený príjemca je povinný pred prijatím tabakových výrobkov uvedených do daňového voľného obehu na</w:t>
      </w:r>
      <w:r w:rsidR="000E524B" w:rsidRPr="00F86048">
        <w:rPr>
          <w:rFonts w:ascii="Arial Narrow" w:hAnsi="Arial Narrow"/>
          <w:sz w:val="20"/>
          <w:szCs w:val="20"/>
        </w:rPr>
        <w:t> </w:t>
      </w:r>
      <w:r w:rsidRPr="00F86048">
        <w:rPr>
          <w:rFonts w:ascii="Arial Narrow" w:hAnsi="Arial Narrow"/>
          <w:sz w:val="20"/>
          <w:szCs w:val="20"/>
        </w:rPr>
        <w:t>území iného členského štátu na podnikateľské účely zložiť zábezpeku na daň vo výške dane pripadajúcej na</w:t>
      </w:r>
      <w:r w:rsidR="000E524B" w:rsidRPr="00F86048">
        <w:rPr>
          <w:rFonts w:ascii="Arial Narrow" w:hAnsi="Arial Narrow"/>
          <w:sz w:val="20"/>
          <w:szCs w:val="20"/>
        </w:rPr>
        <w:t> </w:t>
      </w:r>
      <w:r w:rsidRPr="00F86048">
        <w:rPr>
          <w:rFonts w:ascii="Arial Narrow" w:hAnsi="Arial Narrow"/>
          <w:sz w:val="20"/>
          <w:szCs w:val="20"/>
        </w:rPr>
        <w:t xml:space="preserve">množstvo prijímaných tabakových </w:t>
      </w:r>
      <w:r w:rsidRPr="00A951BE">
        <w:rPr>
          <w:rFonts w:ascii="Arial Narrow" w:hAnsi="Arial Narrow"/>
          <w:sz w:val="20"/>
          <w:szCs w:val="20"/>
        </w:rPr>
        <w:t>výrobkov</w:t>
      </w:r>
      <w:r w:rsidR="009F5DF0" w:rsidRPr="00A951BE">
        <w:rPr>
          <w:rFonts w:ascii="Arial Narrow" w:hAnsi="Arial Narrow"/>
          <w:sz w:val="20"/>
          <w:szCs w:val="20"/>
        </w:rPr>
        <w:t xml:space="preserve"> najneskôr pred odoslaním tabakových výrobkov schváleným odosielateľom</w:t>
      </w:r>
      <w:r w:rsidRPr="00A951BE">
        <w:rPr>
          <w:rFonts w:ascii="Arial Narrow" w:hAnsi="Arial Narrow"/>
          <w:sz w:val="20"/>
          <w:szCs w:val="20"/>
        </w:rPr>
        <w:t xml:space="preserve">; na </w:t>
      </w:r>
      <w:r w:rsidRPr="00F86048">
        <w:rPr>
          <w:rFonts w:ascii="Arial Narrow" w:hAnsi="Arial Narrow"/>
          <w:sz w:val="20"/>
          <w:szCs w:val="20"/>
        </w:rPr>
        <w:t>zábezpeku na daň sa použije § 20 primerane.</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(7) Zábezpeka na daň zložená v inom členskom štáte je platná na daňovom území.</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(8) Schválený príjemca je povinný podať daňové priznanie a zaplatiť daň v lehote podľa § 13 ods. 3. Schválenému príjemcovi, ktorý prijíma tabakové výrobky v zdaňovacom období podľa § 13 ods. 1 opakovane, môže colný úrad na</w:t>
      </w:r>
      <w:r w:rsidR="000E524B" w:rsidRPr="00F86048">
        <w:rPr>
          <w:rFonts w:ascii="Arial Narrow" w:hAnsi="Arial Narrow"/>
          <w:sz w:val="20"/>
          <w:szCs w:val="20"/>
        </w:rPr>
        <w:t> </w:t>
      </w:r>
      <w:r w:rsidRPr="00F86048">
        <w:rPr>
          <w:rFonts w:ascii="Arial Narrow" w:hAnsi="Arial Narrow"/>
          <w:sz w:val="20"/>
          <w:szCs w:val="20"/>
        </w:rPr>
        <w:t>žiadosť schváleného príjemcu povoliť, aby množstvo tabakových výrobkov prijaté schváleným príjemcom v</w:t>
      </w:r>
      <w:r w:rsidR="000E524B" w:rsidRPr="00F86048">
        <w:rPr>
          <w:rFonts w:ascii="Arial Narrow" w:hAnsi="Arial Narrow"/>
          <w:sz w:val="20"/>
          <w:szCs w:val="20"/>
        </w:rPr>
        <w:t> </w:t>
      </w:r>
      <w:r w:rsidRPr="00F86048">
        <w:rPr>
          <w:rFonts w:ascii="Arial Narrow" w:hAnsi="Arial Narrow"/>
          <w:sz w:val="20"/>
          <w:szCs w:val="20"/>
        </w:rPr>
        <w:t>zdaňovacom období podľa § 13 ods. 1 bolo zahrnuté do jedného daňového priznania a podanie daňového priznania a zaplatenie dane bolo uskutočnené v lehote podľa § 13 ods. 2.</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(9) Na úhradu dane je možné po dohode s colným úradom použiť zloženú zábezpeku na daň, pričom § 41 ods. 1 písm. m) sa nepoužije; povinnosť vyrovnať prípadné rozdiely z použitia zábezpeky na daň tým nie je dotknutá.</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(10) Ak daň nie je zaplatená v lehote splatnosti ustanovenej týmto zákonom, colný úrad použije zábezpeku na daň na</w:t>
      </w:r>
      <w:r w:rsidR="000E524B" w:rsidRPr="00F86048">
        <w:rPr>
          <w:rFonts w:ascii="Arial Narrow" w:hAnsi="Arial Narrow"/>
          <w:sz w:val="20"/>
          <w:szCs w:val="20"/>
        </w:rPr>
        <w:t> </w:t>
      </w:r>
      <w:r w:rsidRPr="00F86048">
        <w:rPr>
          <w:rFonts w:ascii="Arial Narrow" w:hAnsi="Arial Narrow"/>
          <w:sz w:val="20"/>
          <w:szCs w:val="20"/>
        </w:rPr>
        <w:t>úhradu dane a oznámi túto skutočnosť schválenému príjemcovi.</w:t>
      </w:r>
    </w:p>
    <w:p w:rsidR="00AB44FC" w:rsidRPr="00AB44FC" w:rsidRDefault="00AB44FC" w:rsidP="00AB44FC">
      <w:pPr>
        <w:spacing w:after="0"/>
        <w:jc w:val="both"/>
        <w:rPr>
          <w:rFonts w:ascii="Arial Narrow" w:hAnsi="Arial Narrow"/>
          <w:sz w:val="20"/>
          <w:szCs w:val="20"/>
        </w:rPr>
      </w:pPr>
    </w:p>
    <w:p w:rsidR="00AB44FC" w:rsidRPr="00800D2B" w:rsidRDefault="00AB44FC" w:rsidP="0041354E">
      <w:pPr>
        <w:spacing w:after="0"/>
        <w:jc w:val="center"/>
        <w:rPr>
          <w:rFonts w:ascii="Arial Narrow" w:hAnsi="Arial Narrow"/>
          <w:b/>
          <w:sz w:val="20"/>
          <w:szCs w:val="20"/>
        </w:rPr>
      </w:pPr>
      <w:r w:rsidRPr="00800D2B">
        <w:rPr>
          <w:rFonts w:ascii="Arial Narrow" w:hAnsi="Arial Narrow"/>
          <w:b/>
          <w:sz w:val="20"/>
          <w:szCs w:val="20"/>
        </w:rPr>
        <w:t>§ 30</w:t>
      </w:r>
    </w:p>
    <w:p w:rsidR="00AB44FC" w:rsidRPr="00800D2B" w:rsidRDefault="00AB44FC" w:rsidP="0041354E">
      <w:pPr>
        <w:spacing w:after="0"/>
        <w:jc w:val="center"/>
        <w:rPr>
          <w:rFonts w:ascii="Arial Narrow" w:hAnsi="Arial Narrow"/>
          <w:b/>
          <w:sz w:val="20"/>
          <w:szCs w:val="20"/>
        </w:rPr>
      </w:pPr>
      <w:r w:rsidRPr="00800D2B">
        <w:rPr>
          <w:rFonts w:ascii="Arial Narrow" w:hAnsi="Arial Narrow"/>
          <w:b/>
          <w:sz w:val="20"/>
          <w:szCs w:val="20"/>
        </w:rPr>
        <w:t>Postup pri preprave tabakových výrobkov mimo pozastavenia dane na podnikateľské účely</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(1) Tabakové výrobky uvedené do daňového voľného obehu je možné prepravovať na podnikateľské účely od</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a) schváleného odosielateľa na daňovom území schválenému príjemcovi v inom členskom štáte,</w:t>
      </w:r>
    </w:p>
    <w:p w:rsidR="00AB44FC" w:rsidRPr="00A951BE" w:rsidRDefault="00AB44FC" w:rsidP="00AB44FC">
      <w:pPr>
        <w:spacing w:after="0"/>
        <w:jc w:val="both"/>
        <w:rPr>
          <w:rFonts w:ascii="Arial Narrow" w:hAnsi="Arial Narrow"/>
          <w:sz w:val="20"/>
          <w:szCs w:val="20"/>
        </w:rPr>
      </w:pPr>
      <w:r w:rsidRPr="00F86048">
        <w:rPr>
          <w:rFonts w:ascii="Arial Narrow" w:hAnsi="Arial Narrow"/>
          <w:sz w:val="20"/>
          <w:szCs w:val="20"/>
        </w:rPr>
        <w:t>b) schváleného odosielateľa v inom členskom štáte schválenému príjemcovi na daňovom území alebo na miesto určenia; miestom určenia sa na účely tohto zákona rozumie miesto uvedené schváleným odosielateľom v</w:t>
      </w:r>
      <w:r w:rsidR="0041354E" w:rsidRPr="00F86048">
        <w:rPr>
          <w:rFonts w:ascii="Arial Narrow" w:hAnsi="Arial Narrow"/>
          <w:sz w:val="20"/>
          <w:szCs w:val="20"/>
        </w:rPr>
        <w:t> </w:t>
      </w:r>
      <w:r w:rsidRPr="00F86048">
        <w:rPr>
          <w:rFonts w:ascii="Arial Narrow" w:hAnsi="Arial Narrow"/>
          <w:sz w:val="20"/>
          <w:szCs w:val="20"/>
        </w:rPr>
        <w:t xml:space="preserve">elektronickom </w:t>
      </w:r>
      <w:r w:rsidRPr="00F86048">
        <w:rPr>
          <w:rFonts w:ascii="Arial Narrow" w:hAnsi="Arial Narrow"/>
          <w:sz w:val="20"/>
          <w:szCs w:val="20"/>
        </w:rPr>
        <w:lastRenderedPageBreak/>
        <w:t>zjednodušenom administratívnom dokumente vyhotovenom prostredníctvom elektronického systému</w:t>
      </w:r>
      <w:r w:rsidRPr="00F86048">
        <w:rPr>
          <w:rFonts w:ascii="Arial Narrow" w:hAnsi="Arial Narrow"/>
          <w:sz w:val="20"/>
          <w:szCs w:val="20"/>
          <w:vertAlign w:val="superscript"/>
        </w:rPr>
        <w:t>14a</w:t>
      </w:r>
      <w:r w:rsidR="00527644" w:rsidRPr="00527644">
        <w:rPr>
          <w:rFonts w:ascii="Arial Narrow" w:hAnsi="Arial Narrow"/>
          <w:sz w:val="20"/>
          <w:szCs w:val="20"/>
        </w:rPr>
        <w:t>)</w:t>
      </w:r>
      <w:r w:rsidRPr="00F86048">
        <w:rPr>
          <w:rFonts w:ascii="Arial Narrow" w:hAnsi="Arial Narrow"/>
          <w:sz w:val="20"/>
          <w:szCs w:val="20"/>
          <w:vertAlign w:val="superscript"/>
        </w:rPr>
        <w:t xml:space="preserve"> </w:t>
      </w:r>
      <w:r w:rsidRPr="00F86048">
        <w:rPr>
          <w:rFonts w:ascii="Arial Narrow" w:hAnsi="Arial Narrow"/>
          <w:sz w:val="20"/>
          <w:szCs w:val="20"/>
        </w:rPr>
        <w:t xml:space="preserve">(ďalej len „zjednodušený elektronický dokument“), na </w:t>
      </w:r>
      <w:r w:rsidRPr="00A951BE">
        <w:rPr>
          <w:rFonts w:ascii="Arial Narrow" w:hAnsi="Arial Narrow"/>
          <w:sz w:val="20"/>
          <w:szCs w:val="20"/>
        </w:rPr>
        <w:t>ktoré sú tabakové výrobky uvedené do daňového voľného obehu na území iného členského štátu prepravené na podnikateľské účely,</w:t>
      </w:r>
    </w:p>
    <w:p w:rsidR="00AB44FC" w:rsidRPr="00A951BE" w:rsidRDefault="00AB44FC" w:rsidP="00AB44FC">
      <w:pPr>
        <w:spacing w:after="0"/>
        <w:jc w:val="both"/>
        <w:rPr>
          <w:rFonts w:ascii="Arial Narrow" w:hAnsi="Arial Narrow"/>
          <w:sz w:val="20"/>
          <w:szCs w:val="20"/>
        </w:rPr>
      </w:pPr>
      <w:r w:rsidRPr="00A951BE">
        <w:rPr>
          <w:rFonts w:ascii="Arial Narrow" w:hAnsi="Arial Narrow"/>
          <w:sz w:val="20"/>
          <w:szCs w:val="20"/>
        </w:rPr>
        <w:t>c) schváleného odosielateľa na daňovom území cez územie iného členského štátu schválenému príjemcovi na</w:t>
      </w:r>
      <w:r w:rsidR="0041354E" w:rsidRPr="00A951BE">
        <w:rPr>
          <w:rFonts w:ascii="Arial Narrow" w:hAnsi="Arial Narrow"/>
          <w:sz w:val="20"/>
          <w:szCs w:val="20"/>
        </w:rPr>
        <w:t> </w:t>
      </w:r>
      <w:r w:rsidRPr="00A951BE">
        <w:rPr>
          <w:rFonts w:ascii="Arial Narrow" w:hAnsi="Arial Narrow"/>
          <w:sz w:val="20"/>
          <w:szCs w:val="20"/>
        </w:rPr>
        <w:t>daňovom území</w:t>
      </w:r>
      <w:r w:rsidR="009F5DF0" w:rsidRPr="00A951BE">
        <w:rPr>
          <w:rFonts w:ascii="Arial Narrow" w:hAnsi="Arial Narrow"/>
          <w:sz w:val="20"/>
          <w:szCs w:val="20"/>
        </w:rPr>
        <w:t xml:space="preserve"> alebo na miesto určenia uvedené schváleným odosielateľom v zjednodušenom elektronickom dokumente.</w:t>
      </w:r>
    </w:p>
    <w:p w:rsidR="00AB44FC" w:rsidRPr="00A951BE"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A951BE">
        <w:rPr>
          <w:rFonts w:ascii="Arial Narrow" w:hAnsi="Arial Narrow"/>
          <w:sz w:val="20"/>
          <w:szCs w:val="20"/>
        </w:rPr>
        <w:t>(2) Prepravu tabakových výrobkov podľa odseku 1 je možné uskutočniť len na základe zjednodušeného elektronického dokumentu, a to spôsobom uvedeným v osobitnom predpise,</w:t>
      </w:r>
      <w:r w:rsidRPr="00A951BE">
        <w:rPr>
          <w:rFonts w:ascii="Arial Narrow" w:hAnsi="Arial Narrow"/>
          <w:sz w:val="20"/>
          <w:szCs w:val="20"/>
          <w:vertAlign w:val="superscript"/>
        </w:rPr>
        <w:t>14b</w:t>
      </w:r>
      <w:r w:rsidR="00527644" w:rsidRPr="00527644">
        <w:rPr>
          <w:rFonts w:ascii="Arial Narrow" w:hAnsi="Arial Narrow"/>
          <w:sz w:val="20"/>
          <w:szCs w:val="20"/>
        </w:rPr>
        <w:t>)</w:t>
      </w:r>
      <w:r w:rsidRPr="00A951BE">
        <w:rPr>
          <w:rFonts w:ascii="Arial Narrow" w:hAnsi="Arial Narrow"/>
          <w:sz w:val="20"/>
          <w:szCs w:val="20"/>
        </w:rPr>
        <w:t xml:space="preserve"> ak § 30a neustanovuje inak. Návrh zjednodušeného elektronického dokumentu a aj akákoľvek zmena vykonaná prostredníctvom elektronického systému musia byť </w:t>
      </w:r>
      <w:r w:rsidR="00E431BD" w:rsidRPr="00A951BE">
        <w:rPr>
          <w:rFonts w:ascii="Arial Narrow" w:hAnsi="Arial Narrow"/>
          <w:sz w:val="20"/>
          <w:szCs w:val="20"/>
        </w:rPr>
        <w:t>autorizované kvalifikovaným elektronickým podpisom</w:t>
      </w:r>
      <w:r w:rsidR="00E431BD" w:rsidRPr="00A951BE">
        <w:rPr>
          <w:rFonts w:ascii="Arial Narrow" w:hAnsi="Arial Narrow"/>
          <w:sz w:val="20"/>
          <w:szCs w:val="20"/>
          <w:vertAlign w:val="superscript"/>
        </w:rPr>
        <w:t>14c</w:t>
      </w:r>
      <w:r w:rsidR="00527644" w:rsidRPr="00527644">
        <w:rPr>
          <w:rFonts w:ascii="Arial Narrow" w:hAnsi="Arial Narrow"/>
          <w:sz w:val="20"/>
          <w:szCs w:val="20"/>
        </w:rPr>
        <w:t>)</w:t>
      </w:r>
      <w:r w:rsidR="00E431BD" w:rsidRPr="00A951BE">
        <w:rPr>
          <w:rFonts w:ascii="Arial Narrow" w:hAnsi="Arial Narrow"/>
          <w:sz w:val="20"/>
          <w:szCs w:val="20"/>
        </w:rPr>
        <w:t xml:space="preserve"> alebo kvalifikovanou elektronickou pečaťou</w:t>
      </w:r>
      <w:r w:rsidR="00E431BD" w:rsidRPr="00A951BE">
        <w:rPr>
          <w:rFonts w:ascii="Arial Narrow" w:hAnsi="Arial Narrow"/>
          <w:sz w:val="20"/>
          <w:szCs w:val="20"/>
          <w:vertAlign w:val="superscript"/>
        </w:rPr>
        <w:t>14d</w:t>
      </w:r>
      <w:r w:rsidR="00E431BD" w:rsidRPr="00A951BE">
        <w:rPr>
          <w:rFonts w:ascii="Arial Narrow" w:hAnsi="Arial Narrow"/>
          <w:sz w:val="20"/>
          <w:szCs w:val="20"/>
        </w:rPr>
        <w:t>) alebo uznaným spôsobom autorizácie podľa osobitného predpisu,</w:t>
      </w:r>
      <w:r w:rsidR="00E431BD" w:rsidRPr="00A951BE">
        <w:rPr>
          <w:rFonts w:ascii="Arial Narrow" w:hAnsi="Arial Narrow"/>
          <w:sz w:val="20"/>
          <w:szCs w:val="20"/>
          <w:vertAlign w:val="superscript"/>
        </w:rPr>
        <w:t>14e</w:t>
      </w:r>
      <w:r w:rsidR="00E431BD" w:rsidRPr="00A951BE">
        <w:rPr>
          <w:rFonts w:ascii="Arial Narrow" w:hAnsi="Arial Narrow"/>
          <w:sz w:val="20"/>
          <w:szCs w:val="20"/>
        </w:rPr>
        <w:t>)</w:t>
      </w:r>
      <w:r w:rsidRPr="00A951BE">
        <w:rPr>
          <w:rFonts w:ascii="Arial Narrow" w:hAnsi="Arial Narrow"/>
          <w:sz w:val="20"/>
          <w:szCs w:val="20"/>
        </w:rPr>
        <w:t xml:space="preserve"> ak sa schválený odosielateľ s colným úradom nedohodne inak. Tabakovými výrobkami určenými na podnikateľské účely na účely </w:t>
      </w:r>
      <w:r w:rsidRPr="00F86048">
        <w:rPr>
          <w:rFonts w:ascii="Arial Narrow" w:hAnsi="Arial Narrow"/>
          <w:sz w:val="20"/>
          <w:szCs w:val="20"/>
        </w:rPr>
        <w:t>tohto zákona sa rozumejú tabakové výrobky dodané na iné účely ako na súkromné účely podľa § 31 ods. 1 alebo v rámci zásielkového obchodu podľa § 32 ods. 1.</w:t>
      </w:r>
    </w:p>
    <w:p w:rsidR="00AB44FC" w:rsidRPr="00F86048" w:rsidRDefault="00AB44FC" w:rsidP="00AB44FC">
      <w:pPr>
        <w:spacing w:after="0"/>
        <w:jc w:val="both"/>
        <w:rPr>
          <w:rFonts w:ascii="Arial Narrow" w:hAnsi="Arial Narrow"/>
          <w:sz w:val="20"/>
          <w:szCs w:val="20"/>
        </w:rPr>
      </w:pPr>
    </w:p>
    <w:p w:rsidR="00AB44FC" w:rsidRPr="00A951BE" w:rsidRDefault="00AB44FC" w:rsidP="00AB44FC">
      <w:pPr>
        <w:spacing w:after="0"/>
        <w:jc w:val="both"/>
        <w:rPr>
          <w:rFonts w:ascii="Arial Narrow" w:hAnsi="Arial Narrow"/>
          <w:sz w:val="20"/>
          <w:szCs w:val="20"/>
        </w:rPr>
      </w:pPr>
      <w:r w:rsidRPr="00F86048">
        <w:rPr>
          <w:rFonts w:ascii="Arial Narrow" w:hAnsi="Arial Narrow"/>
          <w:sz w:val="20"/>
          <w:szCs w:val="20"/>
        </w:rPr>
        <w:t>(3) Pred začatím prepravy tabakových výrobkov podľa odseku 1 schválený odosielateľ vyhotoví návrh zjednodušeného elektronického dokumentu, ktorý zašle colnému úradu schváleného odosielateľa. Colný úrad schváleného odosielateľa elektronicky 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w:t>
      </w:r>
      <w:r w:rsidR="0041354E" w:rsidRPr="00F86048">
        <w:rPr>
          <w:rFonts w:ascii="Arial Narrow" w:hAnsi="Arial Narrow"/>
          <w:sz w:val="20"/>
          <w:szCs w:val="20"/>
        </w:rPr>
        <w:t> </w:t>
      </w:r>
      <w:r w:rsidRPr="00F86048">
        <w:rPr>
          <w:rFonts w:ascii="Arial Narrow" w:hAnsi="Arial Narrow"/>
          <w:sz w:val="20"/>
          <w:szCs w:val="20"/>
        </w:rPr>
        <w:t xml:space="preserve">prideleným zjednodušeným referenčným kódom schválenému odosielateľovi a správcovi dane iného členského štátu schváleného príjemcu. Ak údaje uvedené v návrhu zjednodušeného elektronického dokumentu nie sú správne, colný úrad schváleného odosielateľa o tejto skutočnosti bezodkladne informuje odosielateľa návrhu zjednodušeného elektronického dokumentu. Prepravu tabakových výrobkov podľa odseku 1 je možné začať až </w:t>
      </w:r>
      <w:r w:rsidRPr="00A951BE">
        <w:rPr>
          <w:rFonts w:ascii="Arial Narrow" w:hAnsi="Arial Narrow"/>
          <w:sz w:val="20"/>
          <w:szCs w:val="20"/>
        </w:rPr>
        <w:t>po pridelení zjednodušeného referenčného kódu, ak § 30a neustanovuje inak. Tabakové výrobky prepravované podľa odseku 1 musí sprevádzať písomný dokument obsahujúci zjednodušený referenčný kód.</w:t>
      </w:r>
    </w:p>
    <w:p w:rsidR="00AB44FC" w:rsidRPr="00A951BE" w:rsidRDefault="00AB44FC" w:rsidP="00AB44FC">
      <w:pPr>
        <w:spacing w:after="0"/>
        <w:jc w:val="both"/>
        <w:rPr>
          <w:rFonts w:ascii="Arial Narrow" w:hAnsi="Arial Narrow"/>
          <w:sz w:val="20"/>
          <w:szCs w:val="20"/>
        </w:rPr>
      </w:pPr>
    </w:p>
    <w:p w:rsidR="00AB44FC" w:rsidRPr="00A951BE" w:rsidRDefault="00AB44FC" w:rsidP="00AB44FC">
      <w:pPr>
        <w:spacing w:after="0"/>
        <w:jc w:val="both"/>
        <w:rPr>
          <w:rFonts w:ascii="Arial Narrow" w:hAnsi="Arial Narrow"/>
          <w:sz w:val="20"/>
          <w:szCs w:val="20"/>
        </w:rPr>
      </w:pPr>
      <w:r w:rsidRPr="00A951BE">
        <w:rPr>
          <w:rFonts w:ascii="Arial Narrow" w:hAnsi="Arial Narrow"/>
          <w:sz w:val="20"/>
          <w:szCs w:val="20"/>
        </w:rPr>
        <w:t xml:space="preserve">(4) </w:t>
      </w:r>
      <w:r w:rsidR="00E431BD" w:rsidRPr="00A951BE">
        <w:rPr>
          <w:rFonts w:ascii="Arial Narrow" w:hAnsi="Arial Narrow"/>
          <w:sz w:val="20"/>
          <w:szCs w:val="20"/>
        </w:rPr>
        <w:t>Preprava tabakových výrobkov podľa odseku 1 sa začína, keď tabakové výrobky opustia sklad schváleného odosielateľa alebo miesto odoslania na daňovom území, ktoré schválený odosielateľ oznámil colnému úradu.</w:t>
      </w:r>
    </w:p>
    <w:p w:rsidR="00AB44FC" w:rsidRPr="00A951BE"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951BE">
        <w:rPr>
          <w:rFonts w:ascii="Arial Narrow" w:hAnsi="Arial Narrow"/>
          <w:sz w:val="20"/>
          <w:szCs w:val="20"/>
        </w:rPr>
        <w:t xml:space="preserve">(5) </w:t>
      </w:r>
      <w:r w:rsidR="00C12D7F" w:rsidRPr="00C12D7F">
        <w:rPr>
          <w:rFonts w:ascii="Arial Narrow" w:hAnsi="Arial Narrow"/>
          <w:sz w:val="20"/>
          <w:szCs w:val="20"/>
        </w:rPr>
        <w:t>Počas prepravy tabakových výrobkov podľa odseku 1 môže schválený odosielateľ prostredníctvom elektronického systému zmeniť miesto určenia uvedené v zjednodušenom elektronickom dokumente na iné miesto určenia toho istého schváleného príjemcu alebo na miesto odoslania, a to spôsobom uvedeným v osobitnom predpise.</w:t>
      </w:r>
      <w:r w:rsidR="00C12D7F" w:rsidRPr="00C12D7F">
        <w:rPr>
          <w:rFonts w:ascii="Arial Narrow" w:hAnsi="Arial Narrow"/>
          <w:sz w:val="20"/>
          <w:szCs w:val="20"/>
          <w:vertAlign w:val="superscript"/>
        </w:rPr>
        <w:t>14b</w:t>
      </w:r>
      <w:r w:rsidR="00C12D7F" w:rsidRPr="00C12D7F">
        <w:rPr>
          <w:rFonts w:ascii="Arial Narrow" w:hAnsi="Arial Narrow"/>
          <w:sz w:val="20"/>
          <w:szCs w:val="20"/>
        </w:rPr>
        <w:t>)</w:t>
      </w:r>
    </w:p>
    <w:p w:rsidR="00C12D7F" w:rsidRPr="00F86048" w:rsidRDefault="00C12D7F"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(6) Ak sa tabakové výrobky uvedené do daňového voľného obehu na území iného členského štátu na podnikateľské účely prepravujú podľa odseku 1 písm. b), colný úrad schváleného príjemcu je povinný zjednodušený elektronický dokument zaslaný správcom dane členského štátu schváleného odosielateľa zaslať schválenému príjemcovi.</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(7) Ak sa tabakové výrobky uvedené do daňového voľného obehu na daňovom území na podnikateľské účely prepravujú cez územie iného členského štátu na daňové územie na podnikateľské účely, je schválený odosielateľ povinný vyhotoviť zjednodušený elektronický dokument a postupovať podľa odseku 3. Schválený príjemca, ktorý chce tieto tabakové výrobky prijať, je povinný postupovať podľa § 29a ods. 7 a podľa odseku 8.</w:t>
      </w:r>
    </w:p>
    <w:p w:rsidR="00AB44FC" w:rsidRPr="00464F0D" w:rsidRDefault="00AB44FC" w:rsidP="00AB44FC">
      <w:pPr>
        <w:spacing w:after="0"/>
        <w:jc w:val="both"/>
        <w:rPr>
          <w:rFonts w:ascii="Arial Narrow" w:hAnsi="Arial Narrow"/>
          <w:sz w:val="20"/>
          <w:szCs w:val="20"/>
        </w:rPr>
      </w:pPr>
    </w:p>
    <w:p w:rsidR="00AB44FC" w:rsidRPr="00464F0D" w:rsidRDefault="00AB44FC" w:rsidP="00161CFB">
      <w:pPr>
        <w:spacing w:after="0"/>
        <w:jc w:val="both"/>
        <w:rPr>
          <w:rFonts w:ascii="Arial Narrow" w:hAnsi="Arial Narrow"/>
          <w:sz w:val="20"/>
          <w:szCs w:val="20"/>
        </w:rPr>
      </w:pPr>
      <w:r w:rsidRPr="00464F0D">
        <w:rPr>
          <w:rFonts w:ascii="Arial Narrow" w:hAnsi="Arial Narrow"/>
          <w:sz w:val="20"/>
          <w:szCs w:val="20"/>
        </w:rPr>
        <w:t xml:space="preserve">(8) </w:t>
      </w:r>
      <w:r w:rsidR="00161CFB" w:rsidRPr="00464F0D">
        <w:rPr>
          <w:rFonts w:ascii="Arial Narrow" w:hAnsi="Arial Narrow"/>
          <w:sz w:val="20"/>
          <w:szCs w:val="20"/>
        </w:rPr>
        <w:t>Ak sa tabakové výrobky prepravujú podľa odseku 1, schválený príjemca je povinný najneskôr do piatich pracovných dní odo dňa ukončenia prepravy týchto tabakových výrobkov predložiť colnému úradu schváleného príjemcu správu o prijatí; správa o prijatí musí byť autorizovaná kvalifikovaným elektronickým podpisom</w:t>
      </w:r>
      <w:r w:rsidR="00161CFB" w:rsidRPr="00C12D7F">
        <w:rPr>
          <w:rFonts w:ascii="Arial Narrow" w:hAnsi="Arial Narrow"/>
          <w:sz w:val="20"/>
          <w:szCs w:val="20"/>
          <w:vertAlign w:val="superscript"/>
        </w:rPr>
        <w:t>14c</w:t>
      </w:r>
      <w:r w:rsidR="00161CFB" w:rsidRPr="00464F0D">
        <w:rPr>
          <w:rFonts w:ascii="Arial Narrow" w:hAnsi="Arial Narrow"/>
          <w:sz w:val="20"/>
          <w:szCs w:val="20"/>
        </w:rPr>
        <w:t>) alebo kvalifikovanou elektronickou pečaťou</w:t>
      </w:r>
      <w:r w:rsidR="00161CFB" w:rsidRPr="00C12D7F">
        <w:rPr>
          <w:rFonts w:ascii="Arial Narrow" w:hAnsi="Arial Narrow"/>
          <w:sz w:val="20"/>
          <w:szCs w:val="20"/>
          <w:vertAlign w:val="superscript"/>
        </w:rPr>
        <w:t>14d</w:t>
      </w:r>
      <w:r w:rsidR="00161CFB" w:rsidRPr="00464F0D">
        <w:rPr>
          <w:rFonts w:ascii="Arial Narrow" w:hAnsi="Arial Narrow"/>
          <w:sz w:val="20"/>
          <w:szCs w:val="20"/>
        </w:rPr>
        <w:t>) alebo uznaným spôsobom autorizácie podľa osobitného predpisu,</w:t>
      </w:r>
      <w:r w:rsidR="00161CFB" w:rsidRPr="00C12D7F">
        <w:rPr>
          <w:rFonts w:ascii="Arial Narrow" w:hAnsi="Arial Narrow"/>
          <w:sz w:val="20"/>
          <w:szCs w:val="20"/>
          <w:vertAlign w:val="superscript"/>
        </w:rPr>
        <w:t>14e</w:t>
      </w:r>
      <w:r w:rsidR="00161CFB" w:rsidRPr="00464F0D">
        <w:rPr>
          <w:rFonts w:ascii="Arial Narrow" w:hAnsi="Arial Narrow"/>
          <w:sz w:val="20"/>
          <w:szCs w:val="20"/>
        </w:rPr>
        <w:t xml:space="preserve">) ak sa schválený príjemca s colným úradom nedohodne inak. Colný úrad schváleného príjemcu elektronicky overí údaje v správe o prijatí a ak sú tieto údaje správne, potvrdí schválenému príjemcovi zaevidovanie správy o prijatí. Správu o prijatí colný úrad schváleného príjemcu po jej zaevidovaní bezodkladne zašle schválenému odosielateľovi a colnému úradu schváleného odosielateľa. Ak v čase prijatia tabakových výrobkov schváleným príjemcom nie je zábezpeka na daň zložená vo výške </w:t>
      </w:r>
      <w:r w:rsidR="00161CFB" w:rsidRPr="00464F0D">
        <w:rPr>
          <w:rFonts w:ascii="Arial Narrow" w:hAnsi="Arial Narrow"/>
          <w:sz w:val="20"/>
          <w:szCs w:val="20"/>
        </w:rPr>
        <w:lastRenderedPageBreak/>
        <w:t>podľa § 29a ods. 6, colný úrad schváleného príjemcu môže pozastaviť odoslanie správy o prijatí colnému úradu schváleného odosielateľa, a to najneskôr do času zloženia zábezpeky na daň vo výške podľa § 29a ods. 6 alebo zaplatenia dane. Ak údaje uvedené v správe o prijatí nie sú správne, colný úrad schváleného príjemcu o tejto skutočnosti bezodkladne informuje odosielateľa správy o prijatí.</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(9) Colný úrad môže prostredníctvom elektronického systému uložiť schválenému príjemcovi po začatí prepravy tabakových výrobkov uvedených do daňového voľného obehu na území iného členského štátu na podnikateľské účely povinnosť bezodkladne po dopravení týchto tabakových výrobkov v mieste určenia oznámiť dopravenie týchto tabakových výrobkov prostredníctvom elektronického systému colnému úradu a počas dvoch hodín od zaslania oznámenia o tejto skutočnosti prostredníctvom elektronického systému tieto tabakové výrobky nevyložiť alebo s</w:t>
      </w:r>
      <w:r w:rsidR="0041354E" w:rsidRPr="00F86048">
        <w:rPr>
          <w:rFonts w:ascii="Arial Narrow" w:hAnsi="Arial Narrow"/>
          <w:sz w:val="20"/>
          <w:szCs w:val="20"/>
        </w:rPr>
        <w:t> </w:t>
      </w:r>
      <w:r w:rsidRPr="00F86048">
        <w:rPr>
          <w:rFonts w:ascii="Arial Narrow" w:hAnsi="Arial Narrow"/>
          <w:sz w:val="20"/>
          <w:szCs w:val="20"/>
        </w:rPr>
        <w:t>týmito tabakovými výrobkami nenakladať.</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(10) Ak pri preprave tabakových výrobkov podľa odseku 1 došlo k nenávratnému zničeniu tabakových výrobkov v</w:t>
      </w:r>
      <w:r w:rsidR="0041354E" w:rsidRPr="00F86048">
        <w:rPr>
          <w:rFonts w:ascii="Arial Narrow" w:hAnsi="Arial Narrow"/>
          <w:sz w:val="20"/>
          <w:szCs w:val="20"/>
        </w:rPr>
        <w:t> </w:t>
      </w:r>
      <w:r w:rsidRPr="00F86048">
        <w:rPr>
          <w:rFonts w:ascii="Arial Narrow" w:hAnsi="Arial Narrow"/>
          <w:sz w:val="20"/>
          <w:szCs w:val="20"/>
        </w:rPr>
        <w:t>dôsledku nehody, havárie alebo vplyvom vyššej moci, alebo došlo pri preprave tabakových výrobkov na</w:t>
      </w:r>
      <w:r w:rsidR="0041354E" w:rsidRPr="00F86048">
        <w:rPr>
          <w:rFonts w:ascii="Arial Narrow" w:hAnsi="Arial Narrow"/>
          <w:sz w:val="20"/>
          <w:szCs w:val="20"/>
        </w:rPr>
        <w:t> </w:t>
      </w:r>
      <w:r w:rsidRPr="00F86048">
        <w:rPr>
          <w:rFonts w:ascii="Arial Narrow" w:hAnsi="Arial Narrow"/>
          <w:sz w:val="20"/>
          <w:szCs w:val="20"/>
        </w:rPr>
        <w:t>podnikateľské účely k stratám tabakových výrobkov, ktoré pripadajú na prirodzené úbytky tabakových výrobkov súvisiace s ich fyzikálno-chemickými vlastnosťami počas prepravy, a ak sú tieto straty tabakových výrobkov alebo nenávratné zničenie tabakových výrobkov na základe úradného zistenia a potvrdenia uznané colným úradom alebo správcom dane iného členského štátu, daňová povinnosť vo výške dane pripadajúcej na množstvo tabakových výrobkov, ktoré bolo uznané ako strata tabakových výrobkov alebo nenávratné zničenie tabakových výrobkov, nevzniká. Colný úrad na žiadosť vráti zábezpeku na daň zloženú podľa §</w:t>
      </w:r>
      <w:r w:rsidR="00727B6C">
        <w:rPr>
          <w:rFonts w:ascii="Arial Narrow" w:hAnsi="Arial Narrow"/>
          <w:sz w:val="20"/>
          <w:szCs w:val="20"/>
        </w:rPr>
        <w:t> </w:t>
      </w:r>
      <w:r w:rsidRPr="00F86048">
        <w:rPr>
          <w:rFonts w:ascii="Arial Narrow" w:hAnsi="Arial Narrow"/>
          <w:sz w:val="20"/>
          <w:szCs w:val="20"/>
        </w:rPr>
        <w:t>29a ods. 7 vo výške dane pripadajúcej na</w:t>
      </w:r>
      <w:r w:rsidR="0041354E" w:rsidRPr="00F86048">
        <w:rPr>
          <w:rFonts w:ascii="Arial Narrow" w:hAnsi="Arial Narrow"/>
          <w:sz w:val="20"/>
          <w:szCs w:val="20"/>
        </w:rPr>
        <w:t> </w:t>
      </w:r>
      <w:r w:rsidRPr="00F86048">
        <w:rPr>
          <w:rFonts w:ascii="Arial Narrow" w:hAnsi="Arial Narrow"/>
          <w:sz w:val="20"/>
          <w:szCs w:val="20"/>
        </w:rPr>
        <w:t>množstvo tabakových výrobkov, ktoré bolo colným úradom alebo správcom dane iného členského štátu uznané ako strata tabakových výrobkov alebo nenávratné zničenie tabakových výrobkov.</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(11) Ak sa tabakové výrobky uvedené do daňového voľného obehu na území iného členského štátu prepravujú v</w:t>
      </w:r>
      <w:r w:rsidR="0041354E" w:rsidRPr="00F86048">
        <w:rPr>
          <w:rFonts w:ascii="Arial Narrow" w:hAnsi="Arial Narrow"/>
          <w:sz w:val="20"/>
          <w:szCs w:val="20"/>
        </w:rPr>
        <w:t> </w:t>
      </w:r>
      <w:r w:rsidRPr="00F86048">
        <w:rPr>
          <w:rFonts w:ascii="Arial Narrow" w:hAnsi="Arial Narrow"/>
          <w:sz w:val="20"/>
          <w:szCs w:val="20"/>
        </w:rPr>
        <w:t>rámci podnikania na daňové územie na miesto určenia, je schválený príjemca povinný bezodkladne pred začatím prepravy oznámiť colnému úradu adresu miesta určenia uvedeného v zjednodušenom elektronickom dokumente a</w:t>
      </w:r>
      <w:r w:rsidR="0041354E" w:rsidRPr="00F86048">
        <w:rPr>
          <w:rFonts w:ascii="Arial Narrow" w:hAnsi="Arial Narrow"/>
          <w:sz w:val="20"/>
          <w:szCs w:val="20"/>
        </w:rPr>
        <w:t> </w:t>
      </w:r>
      <w:r w:rsidRPr="00F86048">
        <w:rPr>
          <w:rFonts w:ascii="Arial Narrow" w:hAnsi="Arial Narrow"/>
          <w:sz w:val="20"/>
          <w:szCs w:val="20"/>
        </w:rPr>
        <w:t>identifikačné údaje osoby, ktorá má sídlo, trvalý pobyt alebo miesto podnikania v mieste určenia.</w:t>
      </w:r>
    </w:p>
    <w:p w:rsidR="00AB44FC" w:rsidRPr="00F86048" w:rsidRDefault="00AB44FC" w:rsidP="00AB44FC">
      <w:pPr>
        <w:spacing w:after="0"/>
        <w:jc w:val="both"/>
        <w:rPr>
          <w:rFonts w:ascii="Arial Narrow" w:hAnsi="Arial Narrow"/>
          <w:sz w:val="20"/>
          <w:szCs w:val="20"/>
        </w:rPr>
      </w:pPr>
    </w:p>
    <w:p w:rsidR="00AB44FC" w:rsidRPr="00800D2B" w:rsidRDefault="00AB44FC" w:rsidP="0041354E">
      <w:pPr>
        <w:keepNext/>
        <w:spacing w:after="0"/>
        <w:jc w:val="center"/>
        <w:rPr>
          <w:rFonts w:ascii="Arial Narrow" w:hAnsi="Arial Narrow"/>
          <w:b/>
          <w:sz w:val="20"/>
          <w:szCs w:val="20"/>
        </w:rPr>
      </w:pPr>
      <w:r w:rsidRPr="00800D2B">
        <w:rPr>
          <w:rFonts w:ascii="Arial Narrow" w:hAnsi="Arial Narrow"/>
          <w:b/>
          <w:sz w:val="20"/>
          <w:szCs w:val="20"/>
        </w:rPr>
        <w:t>§ 30a</w:t>
      </w:r>
    </w:p>
    <w:p w:rsidR="00AB44FC" w:rsidRPr="00800D2B" w:rsidRDefault="00AB44FC" w:rsidP="0041354E">
      <w:pPr>
        <w:keepNext/>
        <w:spacing w:after="0"/>
        <w:jc w:val="center"/>
        <w:rPr>
          <w:rFonts w:ascii="Arial Narrow" w:hAnsi="Arial Narrow"/>
          <w:b/>
          <w:sz w:val="20"/>
          <w:szCs w:val="20"/>
        </w:rPr>
      </w:pPr>
      <w:r w:rsidRPr="00800D2B">
        <w:rPr>
          <w:rFonts w:ascii="Arial Narrow" w:hAnsi="Arial Narrow"/>
          <w:b/>
          <w:sz w:val="20"/>
          <w:szCs w:val="20"/>
        </w:rPr>
        <w:t>Postup pri preprave tabakových výrobkov mimo pozastavenia dane</w:t>
      </w:r>
      <w:r w:rsidR="0041354E" w:rsidRPr="00800D2B">
        <w:rPr>
          <w:rFonts w:ascii="Arial Narrow" w:hAnsi="Arial Narrow"/>
          <w:b/>
          <w:sz w:val="20"/>
          <w:szCs w:val="20"/>
        </w:rPr>
        <w:t xml:space="preserve"> </w:t>
      </w:r>
      <w:r w:rsidRPr="00800D2B">
        <w:rPr>
          <w:rFonts w:ascii="Arial Narrow" w:hAnsi="Arial Narrow"/>
          <w:b/>
          <w:sz w:val="20"/>
          <w:szCs w:val="20"/>
        </w:rPr>
        <w:t>na podnikateľské účely pri nedostupnom elektronickom systéme</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(1) Ak je elektronický systém nedostupný, schválený odosielateľ je povinný</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a) oznámiť colnému úradu schváleného odosielateľa začatie prepravy tabakových výrobkov v daňovom voľnom obehu podľa § 30 ods. 1,</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b) vyhotoviť zjednodušený dokument, ktorý obsahuje rovnaké údaje ako zjednodušený elektronický dokument vyhotovený podľa § 30.</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(2) Tabakové výrobky prepravované v daňovom voľnom obehu musí sprevádzať zjednodušený dokument vyhotovený schváleným odosielateľom. Schválený odosielateľ si ponechá kópiu zjednodušeného dokumentu a ďalšiu kópiu zjednodušeného dokumentu je povinný pred začatím prepravy tabakových výrobkov zaslať colnému úradu schváleného odosielateľa.</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(3) Ak sa preprava tabakových výrobkov v daňovom voľnom obehu ukončila so zjednodušeným dokumentom alebo ak je elektronický systém nedostupný v čase prijatia tabakových výrobkov schváleným príjemcom, schválený príjemca je povinný vyhotoviť písomnú správu o prijatí, ktorá musí obsahovať rovnaké údaje ako správa o prijatí podľa § 30 ods. 8. Písomná správa o prijatí je potvrdením o ukončení prepravy tabakových výrobkov v daňovom voľnom obehu pri nedostupnom elektronickom systéme. Schválený príjemca je povinný túto písomnú správu o prijatí predložiť colnému úradu schváleného príjemcu, ktorý kópiu písomnej správy o prijatí zasiela správcovi dane schváleného odosielateľa v inom členskom štáte.</w:t>
      </w:r>
    </w:p>
    <w:p w:rsidR="00AB44FC" w:rsidRPr="00F86048"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F86048">
        <w:rPr>
          <w:rFonts w:ascii="Arial Narrow" w:hAnsi="Arial Narrow"/>
          <w:sz w:val="20"/>
          <w:szCs w:val="20"/>
        </w:rPr>
        <w:t>(4) Ak sa elektronický systém sprístupní, colný úrad, schválený odosielateľ a schválený príjemca sú povinní bezodkladne postupovať podľa § 30; rovnako sú povinní postupovať, ak bola preprava týchto tabakových výrobkov ukončená pri nedostupnom elektronickom systéme. Schválený príjemca zjednodušený dokument vyhotovený podľa odseku 1 písm. b) zaeviduje vo svojom účtovníctve.</w:t>
      </w:r>
    </w:p>
    <w:p w:rsidR="00C12D7F" w:rsidRPr="00F86048" w:rsidRDefault="00C12D7F"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(5) Ak nebola schváleným príjemcom vyhotovená správa o prijatí alebo písomná správa o prijatí z iného dôvodu, ako je nedostupnosť elektronického systému, je schválený príjemca povinný predložiť colnému úradu schváleného príjemcu iný dôkaz o ukončení prepravy tabakových výrobkov v daňovom voľnom obehu, ktorý musí obsahovať rovnaké náležitosti, ako sú uvedené v správe o prijatí podľa § 30 ods. 8. Ak colný úrad schváleného príjemcu uzná iný dôkaz o ukončení prepravy tabakových výrobkov v daňovom voľnom obehu, oznámi túto skutočnosť správcovi dane schváleného odosielateľa v inom členskom štáte a ukončí prepravu tabakových výrobkov v daňovom voľnom obehu prostredníctvom elektronického systému.</w:t>
      </w:r>
    </w:p>
    <w:p w:rsidR="00AB44FC" w:rsidRPr="00F86048"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(6) Ak je počas prepravy tabakových výrobkov v daňovom voľnom obehu elektronický systém nedostupný, schválený odosielateľ môže zmeniť miesto určenia tabakových výrobkov v daňovom voľnom</w:t>
      </w:r>
      <w:r w:rsidRPr="00464F0D">
        <w:rPr>
          <w:rFonts w:ascii="Arial Narrow" w:hAnsi="Arial Narrow"/>
          <w:sz w:val="20"/>
          <w:szCs w:val="20"/>
        </w:rPr>
        <w:t xml:space="preserve"> obehu </w:t>
      </w:r>
      <w:r w:rsidR="007F65D8" w:rsidRPr="00464F0D">
        <w:rPr>
          <w:rFonts w:ascii="Arial Narrow" w:hAnsi="Arial Narrow"/>
          <w:sz w:val="20"/>
          <w:szCs w:val="20"/>
        </w:rPr>
        <w:t xml:space="preserve">na iné miesto určenia toho istého </w:t>
      </w:r>
      <w:r w:rsidRPr="00464F0D">
        <w:rPr>
          <w:rFonts w:ascii="Arial Narrow" w:hAnsi="Arial Narrow"/>
          <w:sz w:val="20"/>
          <w:szCs w:val="20"/>
        </w:rPr>
        <w:t>schváleného príjemcu</w:t>
      </w:r>
      <w:r w:rsidR="007F65D8" w:rsidRPr="00464F0D">
        <w:rPr>
          <w:rFonts w:ascii="Arial Narrow" w:hAnsi="Arial Narrow"/>
          <w:sz w:val="20"/>
          <w:szCs w:val="20"/>
        </w:rPr>
        <w:t xml:space="preserve"> alebo na miesto odoslania</w:t>
      </w:r>
      <w:r w:rsidRPr="00464F0D">
        <w:rPr>
          <w:rFonts w:ascii="Arial Narrow" w:hAnsi="Arial Narrow"/>
          <w:sz w:val="20"/>
          <w:szCs w:val="20"/>
        </w:rPr>
        <w:t xml:space="preserve">, len ak </w:t>
      </w:r>
      <w:r w:rsidRPr="00F86048">
        <w:rPr>
          <w:rFonts w:ascii="Arial Narrow" w:hAnsi="Arial Narrow"/>
          <w:sz w:val="20"/>
          <w:szCs w:val="20"/>
        </w:rPr>
        <w:t>oznámil colnému úradu schváleného odosielateľa informácie podľa §</w:t>
      </w:r>
      <w:r w:rsidR="00727B6C">
        <w:rPr>
          <w:rFonts w:ascii="Arial Narrow" w:hAnsi="Arial Narrow"/>
          <w:sz w:val="20"/>
          <w:szCs w:val="20"/>
        </w:rPr>
        <w:t> </w:t>
      </w:r>
      <w:r w:rsidRPr="00F86048">
        <w:rPr>
          <w:rFonts w:ascii="Arial Narrow" w:hAnsi="Arial Narrow"/>
          <w:sz w:val="20"/>
          <w:szCs w:val="20"/>
        </w:rPr>
        <w:t>30 ods. 5. Schválený odosielateľ je povinný požadované informácie zaslať colnému úradu schváleného odosielateľa pred zmenou miesta určenia; odsek 4 sa použije primerane.</w:t>
      </w:r>
    </w:p>
    <w:p w:rsidR="00AB44FC" w:rsidRPr="00AB44FC" w:rsidRDefault="00AB44FC" w:rsidP="00AB44FC">
      <w:pPr>
        <w:spacing w:after="0"/>
        <w:jc w:val="both"/>
        <w:rPr>
          <w:rFonts w:ascii="Arial Narrow" w:hAnsi="Arial Narrow"/>
          <w:sz w:val="20"/>
          <w:szCs w:val="20"/>
        </w:rPr>
      </w:pP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 31</w:t>
      </w: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Preprava tabakových výrobkov mimo pozastavenia dane na daňové územie na súkromné účely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Ak fyzická osoba na svoju vlastnú spotrebu (ďalej len „súkromné účely“) sama prepraví na daňové územie tabakové výrobky uvedené do daňového voľného obehu v inom členskom štáte, z takto nadobudnutých tabakových výrobkov nevzniká daňová povinnosť na daňovom území.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(2) Ak sa použijú tabakové výrobky podľa odseku 1 na iné ako súkromné účely, vzniká daňová povinnosť na daňovom území dňom takéhoto použitia tabakových výrobkov. Platiteľom dane je fyzická osoba, ktorá prepravila tabakové výrobky na daňové územie, pričom je </w:t>
      </w:r>
      <w:r w:rsidRPr="00464F0D">
        <w:rPr>
          <w:rFonts w:ascii="Arial Narrow" w:hAnsi="Arial Narrow"/>
          <w:sz w:val="20"/>
          <w:szCs w:val="20"/>
        </w:rPr>
        <w:t xml:space="preserve">povinná </w:t>
      </w:r>
      <w:r w:rsidR="001B6739" w:rsidRPr="00464F0D">
        <w:rPr>
          <w:rFonts w:ascii="Arial Narrow" w:hAnsi="Arial Narrow"/>
          <w:sz w:val="20"/>
          <w:szCs w:val="20"/>
        </w:rPr>
        <w:t xml:space="preserve">do troch pracovných dní </w:t>
      </w:r>
      <w:r w:rsidRPr="00464F0D">
        <w:rPr>
          <w:rFonts w:ascii="Arial Narrow" w:hAnsi="Arial Narrow"/>
          <w:sz w:val="20"/>
          <w:szCs w:val="20"/>
        </w:rPr>
        <w:t xml:space="preserve">podať </w:t>
      </w:r>
      <w:r w:rsidRPr="00AB44FC">
        <w:rPr>
          <w:rFonts w:ascii="Arial Narrow" w:hAnsi="Arial Narrow"/>
          <w:sz w:val="20"/>
          <w:szCs w:val="20"/>
        </w:rPr>
        <w:t>daňové priznanie a zaplatiť daň; na daňové priznanie sa použije §</w:t>
      </w:r>
      <w:r w:rsidR="00727B6C">
        <w:rPr>
          <w:rFonts w:ascii="Arial Narrow" w:hAnsi="Arial Narrow"/>
          <w:sz w:val="20"/>
          <w:szCs w:val="20"/>
        </w:rPr>
        <w:t> </w:t>
      </w:r>
      <w:r w:rsidRPr="00AB44FC">
        <w:rPr>
          <w:rFonts w:ascii="Arial Narrow" w:hAnsi="Arial Narrow"/>
          <w:sz w:val="20"/>
          <w:szCs w:val="20"/>
        </w:rPr>
        <w:t>13 primerane.</w:t>
      </w:r>
    </w:p>
    <w:p w:rsidR="00AB44FC" w:rsidRPr="00AB44FC" w:rsidRDefault="00AB44FC" w:rsidP="00AB44FC">
      <w:pPr>
        <w:spacing w:after="0"/>
        <w:jc w:val="both"/>
        <w:rPr>
          <w:rFonts w:ascii="Arial Narrow" w:hAnsi="Arial Narrow"/>
          <w:sz w:val="20"/>
          <w:szCs w:val="20"/>
        </w:rPr>
      </w:pPr>
    </w:p>
    <w:p w:rsidR="00AB44FC" w:rsidRPr="00F86048" w:rsidRDefault="00F1435B" w:rsidP="00AB44FC">
      <w:pPr>
        <w:spacing w:after="0"/>
        <w:jc w:val="both"/>
        <w:rPr>
          <w:rFonts w:ascii="Arial Narrow" w:hAnsi="Arial Narrow"/>
          <w:sz w:val="20"/>
          <w:szCs w:val="20"/>
        </w:rPr>
      </w:pPr>
      <w:r>
        <w:rPr>
          <w:rFonts w:ascii="Arial Narrow" w:hAnsi="Arial Narrow"/>
          <w:sz w:val="20"/>
          <w:szCs w:val="20"/>
        </w:rPr>
        <w:t>(</w:t>
      </w:r>
      <w:r w:rsidR="00AB44FC" w:rsidRPr="00F86048">
        <w:rPr>
          <w:rFonts w:ascii="Arial Narrow" w:hAnsi="Arial Narrow"/>
          <w:sz w:val="20"/>
          <w:szCs w:val="20"/>
        </w:rPr>
        <w:t>3) Pri posudzovaní, či sú tabakové výrobky určené na súkromné účely podľa odseku 1 alebo na podnikateľské účely podľa §</w:t>
      </w:r>
      <w:r w:rsidR="0041354E" w:rsidRPr="00F86048">
        <w:rPr>
          <w:rFonts w:ascii="Arial Narrow" w:hAnsi="Arial Narrow"/>
          <w:sz w:val="20"/>
          <w:szCs w:val="20"/>
        </w:rPr>
        <w:t> </w:t>
      </w:r>
      <w:r w:rsidR="00AB44FC" w:rsidRPr="00F86048">
        <w:rPr>
          <w:rFonts w:ascii="Arial Narrow" w:hAnsi="Arial Narrow"/>
          <w:sz w:val="20"/>
          <w:szCs w:val="20"/>
        </w:rPr>
        <w:t>30 alebo § 30a, prihliada sa na</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a) dôvod nadobudnutia alebo držby tabakových výrobkov a predmet činnosti fyzickej osoby, ak je podnikateľom,</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b) miesto, kde sa tabakové výrobky nachádzajú, alebo spôsob, akým boli tabakové výrobky prepravené,</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c) nadobúdacie doklady týkajúce sa tabakových výrobkov,</w:t>
      </w: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d) množstvo tabakových výrobkov; množstvo takto prepravovaných tabakových výrobkov je najmenej 800 kusov cigariet, 400 kusov cigariek, 200 kusov cigár alebo jeden kg tabaku.</w:t>
      </w:r>
    </w:p>
    <w:p w:rsidR="00AB44FC" w:rsidRPr="00AB44FC" w:rsidRDefault="00AB44FC" w:rsidP="00AB44FC">
      <w:pPr>
        <w:spacing w:after="0"/>
        <w:jc w:val="both"/>
        <w:rPr>
          <w:rFonts w:ascii="Arial Narrow" w:hAnsi="Arial Narrow"/>
          <w:sz w:val="20"/>
          <w:szCs w:val="20"/>
        </w:rPr>
      </w:pP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 32</w:t>
      </w: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Zásielkový obchod</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Zásielkovým obchodom sa na účely tohto zákona rozumie dodanie tabakových výrobkov osobou, ktorá v rámci podnikania tabakové výrobky uvedené do daňového voľného obehu v inom členskom štáte, v ktorom má sídlo alebo trvalý pobyt a miesto podnikania, dodáva sama alebo prostredníctvom inej osoby na daňové územie na súkromné účely odberateľovi, ktorý nie je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prevádzkovateľom daňového skladu podľa tohto zákona,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oprávneným príj</w:t>
      </w:r>
      <w:r w:rsidR="00383885">
        <w:rPr>
          <w:rFonts w:ascii="Arial Narrow" w:hAnsi="Arial Narrow"/>
          <w:sz w:val="20"/>
          <w:szCs w:val="20"/>
        </w:rPr>
        <w:t>emcom podľa tohto zákona,</w:t>
      </w:r>
    </w:p>
    <w:p w:rsidR="00AB44FC" w:rsidRDefault="00AB44FC" w:rsidP="00AB44FC">
      <w:pPr>
        <w:spacing w:after="0"/>
        <w:jc w:val="both"/>
        <w:rPr>
          <w:rFonts w:ascii="Arial Narrow" w:hAnsi="Arial Narrow"/>
          <w:sz w:val="20"/>
          <w:szCs w:val="20"/>
        </w:rPr>
      </w:pPr>
      <w:r w:rsidRPr="00F86048">
        <w:rPr>
          <w:rFonts w:ascii="Arial Narrow" w:hAnsi="Arial Narrow"/>
          <w:sz w:val="20"/>
          <w:szCs w:val="20"/>
        </w:rPr>
        <w:t>c) schváleným príjemcom podľa tohto zákona</w:t>
      </w:r>
      <w:r w:rsidR="00383885">
        <w:rPr>
          <w:rFonts w:ascii="Arial Narrow" w:hAnsi="Arial Narrow"/>
          <w:sz w:val="20"/>
          <w:szCs w:val="20"/>
        </w:rPr>
        <w:t>.</w:t>
      </w:r>
    </w:p>
    <w:p w:rsidR="00383885" w:rsidRPr="00F86048" w:rsidRDefault="00383885"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Daňová povinnosť vzniká na daňovom území odosielateľovi (dodávateľovi) dodaním tabakových výrobkov na daňové územie, pričom dodaním sa rozumie deň prevzatia tabakových výrobkov odberateľom. Platiteľom dane je odosielateľ (dodávateľ).</w:t>
      </w:r>
    </w:p>
    <w:p w:rsidR="00AB44FC" w:rsidRPr="00AB44FC" w:rsidRDefault="00AB44FC" w:rsidP="00AB44FC">
      <w:pPr>
        <w:spacing w:after="0"/>
        <w:jc w:val="both"/>
        <w:rPr>
          <w:rFonts w:ascii="Arial Narrow" w:hAnsi="Arial Narrow"/>
          <w:sz w:val="20"/>
          <w:szCs w:val="20"/>
        </w:rPr>
      </w:pPr>
    </w:p>
    <w:p w:rsidR="00AB44FC" w:rsidRPr="00464F0D" w:rsidRDefault="00AB44FC" w:rsidP="00AB44FC">
      <w:pPr>
        <w:spacing w:after="0"/>
        <w:jc w:val="both"/>
        <w:rPr>
          <w:rFonts w:ascii="Arial Narrow" w:hAnsi="Arial Narrow"/>
          <w:sz w:val="20"/>
          <w:szCs w:val="20"/>
        </w:rPr>
      </w:pPr>
      <w:r w:rsidRPr="00BF54FD">
        <w:rPr>
          <w:rFonts w:ascii="Arial Narrow" w:hAnsi="Arial Narrow"/>
          <w:sz w:val="20"/>
          <w:szCs w:val="20"/>
        </w:rPr>
        <w:t>(3) Zásielkový obchod možno uskutočniť, len ak odosielateľ (</w:t>
      </w:r>
      <w:r w:rsidRPr="00464F0D">
        <w:rPr>
          <w:rFonts w:ascii="Arial Narrow" w:hAnsi="Arial Narrow"/>
          <w:sz w:val="20"/>
          <w:szCs w:val="20"/>
        </w:rPr>
        <w:t xml:space="preserve">dodávateľ) </w:t>
      </w:r>
      <w:r w:rsidR="00BF54FD" w:rsidRPr="00464F0D">
        <w:rPr>
          <w:rFonts w:ascii="Arial Narrow" w:hAnsi="Arial Narrow"/>
          <w:sz w:val="20"/>
          <w:szCs w:val="20"/>
        </w:rPr>
        <w:t xml:space="preserve">Colnému úradu Bratislava </w:t>
      </w:r>
      <w:r w:rsidRPr="00464F0D">
        <w:rPr>
          <w:rFonts w:ascii="Arial Narrow" w:hAnsi="Arial Narrow"/>
          <w:sz w:val="20"/>
          <w:szCs w:val="20"/>
        </w:rPr>
        <w:t>pred uskutočnením dodávky</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a) oznámi svoje identifikačné údaje,</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b) oznámi identifikačné údaje odberateľa, obchodný názov a presné vymedzenie tabakového výrobku a množstvo tabakových výrobkov v príslušnej mernej jednotke, ktoré má byť odoslané (dodané),</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c) zloží zábezpeku na daň vo výške dane pripadajúcej na množstvo tabakových výrobkov, ktoré má byť odoslané (dodané).</w:t>
      </w:r>
    </w:p>
    <w:p w:rsidR="00383885" w:rsidRPr="00464F0D" w:rsidRDefault="00383885" w:rsidP="00AB44FC">
      <w:pPr>
        <w:spacing w:after="0"/>
        <w:jc w:val="both"/>
        <w:rPr>
          <w:rFonts w:ascii="Arial Narrow" w:hAnsi="Arial Narrow"/>
          <w:sz w:val="20"/>
          <w:szCs w:val="20"/>
        </w:rPr>
      </w:pP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(4) Platiteľ dane uvedený v odseku 2 je povinný pri vzniku daňovej povinnosti vypočítať daň podľa sadzieb dane platných v</w:t>
      </w:r>
      <w:r w:rsidR="0041354E" w:rsidRPr="00464F0D">
        <w:rPr>
          <w:rFonts w:ascii="Arial Narrow" w:hAnsi="Arial Narrow"/>
          <w:sz w:val="20"/>
          <w:szCs w:val="20"/>
        </w:rPr>
        <w:t> </w:t>
      </w:r>
      <w:r w:rsidRPr="00464F0D">
        <w:rPr>
          <w:rFonts w:ascii="Arial Narrow" w:hAnsi="Arial Narrow"/>
          <w:sz w:val="20"/>
          <w:szCs w:val="20"/>
        </w:rPr>
        <w:t xml:space="preserve">deň prevzatia tabakových výrobkov, bezodkladne podať daňové priznanie </w:t>
      </w:r>
      <w:r w:rsidR="00BF54FD" w:rsidRPr="00464F0D">
        <w:rPr>
          <w:rFonts w:ascii="Arial Narrow" w:hAnsi="Arial Narrow"/>
          <w:sz w:val="20"/>
          <w:szCs w:val="20"/>
        </w:rPr>
        <w:t>Colnému úradu Bratislava</w:t>
      </w:r>
      <w:r w:rsidRPr="00464F0D">
        <w:rPr>
          <w:rFonts w:ascii="Arial Narrow" w:hAnsi="Arial Narrow"/>
          <w:sz w:val="20"/>
          <w:szCs w:val="20"/>
        </w:rPr>
        <w:t xml:space="preserve"> a zaplatiť daň najneskôr do 25. dňa kalendárneho mesiaca nasledujúceho po mesiaci, v ktorom vznikla daňová povinnosť; na daňové priznanie sa použije § 13 primerane.</w:t>
      </w:r>
    </w:p>
    <w:p w:rsidR="00AB44FC" w:rsidRPr="00464F0D" w:rsidRDefault="00AB44FC" w:rsidP="00AB44FC">
      <w:pPr>
        <w:spacing w:after="0"/>
        <w:jc w:val="both"/>
        <w:rPr>
          <w:rFonts w:ascii="Arial Narrow" w:hAnsi="Arial Narrow"/>
          <w:sz w:val="20"/>
          <w:szCs w:val="20"/>
        </w:rPr>
      </w:pP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 xml:space="preserve">(5) Na úhradu dane podľa odseku 4 možno po dohode s </w:t>
      </w:r>
      <w:r w:rsidR="00BF54FD" w:rsidRPr="00464F0D">
        <w:rPr>
          <w:rFonts w:ascii="Arial Narrow" w:hAnsi="Arial Narrow"/>
          <w:sz w:val="20"/>
          <w:szCs w:val="20"/>
        </w:rPr>
        <w:t xml:space="preserve">Colným </w:t>
      </w:r>
      <w:r w:rsidRPr="00464F0D">
        <w:rPr>
          <w:rFonts w:ascii="Arial Narrow" w:hAnsi="Arial Narrow"/>
          <w:sz w:val="20"/>
          <w:szCs w:val="20"/>
        </w:rPr>
        <w:t xml:space="preserve">úradom </w:t>
      </w:r>
      <w:r w:rsidR="00BF54FD" w:rsidRPr="00464F0D">
        <w:rPr>
          <w:rFonts w:ascii="Arial Narrow" w:hAnsi="Arial Narrow"/>
          <w:sz w:val="20"/>
          <w:szCs w:val="20"/>
        </w:rPr>
        <w:t xml:space="preserve">Bratislava </w:t>
      </w:r>
      <w:r w:rsidRPr="00464F0D">
        <w:rPr>
          <w:rFonts w:ascii="Arial Narrow" w:hAnsi="Arial Narrow"/>
          <w:sz w:val="20"/>
          <w:szCs w:val="20"/>
        </w:rPr>
        <w:t>použiť zloženú zábezpeku na daň; povinnosť vyrovnať prípadné rozdiely z použitia zábezpeky na daň tým nie je dotknutá.</w:t>
      </w:r>
    </w:p>
    <w:p w:rsidR="00AB44FC" w:rsidRPr="00464F0D" w:rsidRDefault="00AB44FC" w:rsidP="00AB44FC">
      <w:pPr>
        <w:spacing w:after="0"/>
        <w:jc w:val="both"/>
        <w:rPr>
          <w:rFonts w:ascii="Arial Narrow" w:hAnsi="Arial Narrow"/>
          <w:sz w:val="20"/>
          <w:szCs w:val="20"/>
        </w:rPr>
      </w:pP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 xml:space="preserve">(6) Na požiadanie odosielateľa (dodávateľa) môže </w:t>
      </w:r>
      <w:r w:rsidR="00464F0D">
        <w:rPr>
          <w:rFonts w:ascii="Arial Narrow" w:hAnsi="Arial Narrow"/>
          <w:sz w:val="20"/>
          <w:szCs w:val="20"/>
        </w:rPr>
        <w:t xml:space="preserve">Colný </w:t>
      </w:r>
      <w:r w:rsidRPr="00464F0D">
        <w:rPr>
          <w:rFonts w:ascii="Arial Narrow" w:hAnsi="Arial Narrow"/>
          <w:sz w:val="20"/>
          <w:szCs w:val="20"/>
        </w:rPr>
        <w:t xml:space="preserve">úrad </w:t>
      </w:r>
      <w:r w:rsidR="00BF54FD" w:rsidRPr="00464F0D">
        <w:rPr>
          <w:rFonts w:ascii="Arial Narrow" w:hAnsi="Arial Narrow"/>
          <w:sz w:val="20"/>
          <w:szCs w:val="20"/>
        </w:rPr>
        <w:t xml:space="preserve">Bratislava </w:t>
      </w:r>
      <w:r w:rsidRPr="00464F0D">
        <w:rPr>
          <w:rFonts w:ascii="Arial Narrow" w:hAnsi="Arial Narrow"/>
          <w:sz w:val="20"/>
          <w:szCs w:val="20"/>
        </w:rPr>
        <w:t xml:space="preserve">povoliť, aby povinnosti vo vzťahu k </w:t>
      </w:r>
      <w:r w:rsidR="00BB6E5E" w:rsidRPr="00464F0D">
        <w:rPr>
          <w:rFonts w:ascii="Arial Narrow" w:hAnsi="Arial Narrow"/>
          <w:sz w:val="20"/>
          <w:szCs w:val="20"/>
        </w:rPr>
        <w:t xml:space="preserve">Colnému úradu Bratislava </w:t>
      </w:r>
      <w:r w:rsidRPr="00464F0D">
        <w:rPr>
          <w:rFonts w:ascii="Arial Narrow" w:hAnsi="Arial Narrow"/>
          <w:sz w:val="20"/>
          <w:szCs w:val="20"/>
        </w:rPr>
        <w:t>plnil splnomocnenec pre zásielkový obchod. Splnomocnencom pre zásielkový obchod môže byť len osoba so sídlom alebo trvalým pobytom na daňovom území, ktorá nesmie byť totožná s odberateľom a ktorá spĺňa podmienky podľa § 19 ods. 4 písm. a), c), e) až g).</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ab/>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 xml:space="preserve">(7) Žiadosť o povolenie na zastupovanie splnomocnencom pre zásielkový obchod sa predkladá </w:t>
      </w:r>
      <w:r w:rsidR="00BB6E5E" w:rsidRPr="00464F0D">
        <w:rPr>
          <w:rFonts w:ascii="Arial Narrow" w:hAnsi="Arial Narrow"/>
          <w:sz w:val="20"/>
          <w:szCs w:val="20"/>
        </w:rPr>
        <w:t>Colnému úradu Bratislava</w:t>
      </w:r>
      <w:r w:rsidRPr="00464F0D">
        <w:rPr>
          <w:rFonts w:ascii="Arial Narrow" w:hAnsi="Arial Narrow"/>
          <w:sz w:val="20"/>
          <w:szCs w:val="20"/>
        </w:rPr>
        <w:t>. Žiadosť musí obsahovať identifikačné údaje odosielateľa (dodávateľa), údaje splnomocnenca pre zásielkový obchod podľa osobitného predpisu,</w:t>
      </w:r>
      <w:r w:rsidRPr="00464F0D">
        <w:rPr>
          <w:rFonts w:ascii="Arial Narrow" w:hAnsi="Arial Narrow"/>
          <w:sz w:val="20"/>
          <w:szCs w:val="20"/>
          <w:vertAlign w:val="superscript"/>
        </w:rPr>
        <w:t>25d</w:t>
      </w:r>
      <w:r w:rsidR="00527644" w:rsidRPr="00527644">
        <w:rPr>
          <w:rFonts w:ascii="Arial Narrow" w:hAnsi="Arial Narrow"/>
          <w:sz w:val="20"/>
          <w:szCs w:val="20"/>
        </w:rPr>
        <w:t>)</w:t>
      </w:r>
      <w:r w:rsidRPr="00464F0D">
        <w:rPr>
          <w:rFonts w:ascii="Arial Narrow" w:hAnsi="Arial Narrow"/>
          <w:sz w:val="20"/>
          <w:szCs w:val="20"/>
        </w:rPr>
        <w:t>, obchodný názov a presné vymedzenie tabakového výrobku a množstvo dodávaných tabakových výrobkov v príslušnej mernej jednotke. Prílohami k žiadosti sú</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a) doklady potvrdzujúce hodnovernosť údajov uvedených v žiadosti,</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b) plnomocenstvo s úradne osvedčeným podpisom,</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c) vyhlásenie splnomocnenca pre zásielkový obchod s úradne osvedčeným podpisom, že súhlasí so zastupovaním odosielateľa (dodávateľa),</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d) údaje potrebné na vyžiadanie výpisu z registra trestov</w:t>
      </w:r>
      <w:r w:rsidRPr="00464F0D">
        <w:rPr>
          <w:rFonts w:ascii="Arial Narrow" w:hAnsi="Arial Narrow"/>
          <w:sz w:val="20"/>
          <w:szCs w:val="20"/>
          <w:vertAlign w:val="superscript"/>
        </w:rPr>
        <w:t>8aaa</w:t>
      </w:r>
      <w:r w:rsidR="00527644" w:rsidRPr="00527644">
        <w:rPr>
          <w:rFonts w:ascii="Arial Narrow" w:hAnsi="Arial Narrow"/>
          <w:sz w:val="20"/>
          <w:szCs w:val="20"/>
        </w:rPr>
        <w:t>)</w:t>
      </w:r>
      <w:r w:rsidRPr="00464F0D">
        <w:rPr>
          <w:rFonts w:ascii="Arial Narrow" w:hAnsi="Arial Narrow"/>
          <w:sz w:val="20"/>
          <w:szCs w:val="20"/>
          <w:vertAlign w:val="superscript"/>
        </w:rPr>
        <w:t xml:space="preserve"> </w:t>
      </w:r>
      <w:r w:rsidRPr="00464F0D">
        <w:rPr>
          <w:rFonts w:ascii="Arial Narrow" w:hAnsi="Arial Narrow"/>
          <w:sz w:val="20"/>
          <w:szCs w:val="20"/>
        </w:rPr>
        <w:t>splnomocnenca pre zásielkový obchod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6.</w:t>
      </w:r>
    </w:p>
    <w:p w:rsidR="00AB44FC" w:rsidRPr="00464F0D" w:rsidRDefault="00AB44FC" w:rsidP="00AB44FC">
      <w:pPr>
        <w:spacing w:after="0"/>
        <w:jc w:val="both"/>
        <w:rPr>
          <w:rFonts w:ascii="Arial Narrow" w:hAnsi="Arial Narrow"/>
          <w:sz w:val="20"/>
          <w:szCs w:val="20"/>
        </w:rPr>
      </w:pP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 xml:space="preserve">(8) Splnomocnenec pre zásielkový obchod je povinný každú zmenu skutočností a údajov podľa odseku 7 písm. a) až c) oznámiť </w:t>
      </w:r>
      <w:r w:rsidR="00BB6E5E" w:rsidRPr="00464F0D">
        <w:rPr>
          <w:rFonts w:ascii="Arial Narrow" w:hAnsi="Arial Narrow"/>
          <w:sz w:val="20"/>
          <w:szCs w:val="20"/>
        </w:rPr>
        <w:t xml:space="preserve">Colnému úradu Bratislava </w:t>
      </w:r>
      <w:r w:rsidRPr="00464F0D">
        <w:rPr>
          <w:rFonts w:ascii="Arial Narrow" w:hAnsi="Arial Narrow"/>
          <w:sz w:val="20"/>
          <w:szCs w:val="20"/>
        </w:rPr>
        <w:t>do 15 dní odo dňa jej vzniku. Zmenu údajov podľa odseku 7 písm. d) je splnomocnenec pre zásielkový obchod povinný oznámiť najneskôr do 15 dní odo dňa jej vzniku, ak dôjde k zmene zodpovedného zástupcu a</w:t>
      </w:r>
      <w:r w:rsidR="00727B6C">
        <w:rPr>
          <w:rFonts w:ascii="Arial Narrow" w:hAnsi="Arial Narrow"/>
          <w:sz w:val="20"/>
          <w:szCs w:val="20"/>
        </w:rPr>
        <w:t> </w:t>
      </w:r>
      <w:r w:rsidRPr="00464F0D">
        <w:rPr>
          <w:rFonts w:ascii="Arial Narrow" w:hAnsi="Arial Narrow"/>
          <w:sz w:val="20"/>
          <w:szCs w:val="20"/>
        </w:rPr>
        <w:t xml:space="preserve">fyzických osôb, ktoré sú členmi riadiacich orgánov alebo kontrolných orgánov. Colný úrad </w:t>
      </w:r>
      <w:r w:rsidR="00BB6E5E" w:rsidRPr="00464F0D">
        <w:rPr>
          <w:rFonts w:ascii="Arial Narrow" w:hAnsi="Arial Narrow"/>
          <w:sz w:val="20"/>
          <w:szCs w:val="20"/>
        </w:rPr>
        <w:t xml:space="preserve">Bratislava </w:t>
      </w:r>
      <w:r w:rsidRPr="00464F0D">
        <w:rPr>
          <w:rFonts w:ascii="Arial Narrow" w:hAnsi="Arial Narrow"/>
          <w:sz w:val="20"/>
          <w:szCs w:val="20"/>
        </w:rPr>
        <w:t>preverí údaje uvedené v oznámení a s prihliadnutím na</w:t>
      </w:r>
      <w:r w:rsidR="0041354E" w:rsidRPr="00464F0D">
        <w:rPr>
          <w:rFonts w:ascii="Arial Narrow" w:hAnsi="Arial Narrow"/>
          <w:sz w:val="20"/>
          <w:szCs w:val="20"/>
        </w:rPr>
        <w:t> </w:t>
      </w:r>
      <w:r w:rsidRPr="00464F0D">
        <w:rPr>
          <w:rFonts w:ascii="Arial Narrow" w:hAnsi="Arial Narrow"/>
          <w:sz w:val="20"/>
          <w:szCs w:val="20"/>
        </w:rPr>
        <w:t>rozsah a závažnosť zmien doplní pôvodné povolenie na zastupovanie splnomocnencom pre zásielkový obchod alebo vydá nové povolenie na zastupovanie splnomocnencom pre zásielkový obchod.</w:t>
      </w:r>
    </w:p>
    <w:p w:rsidR="00383885" w:rsidRPr="00464F0D" w:rsidRDefault="00383885" w:rsidP="00AB44FC">
      <w:pPr>
        <w:spacing w:after="0"/>
        <w:jc w:val="both"/>
        <w:rPr>
          <w:rFonts w:ascii="Arial Narrow" w:hAnsi="Arial Narrow"/>
          <w:sz w:val="20"/>
          <w:szCs w:val="20"/>
        </w:rPr>
      </w:pP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(9) Ak sa zásielkový obchod uskutočňuje opakovane, na žiadosť odosielateľa (dodávateľa) alebo splnomocnenca pre</w:t>
      </w:r>
      <w:r w:rsidR="0041354E" w:rsidRPr="00464F0D">
        <w:rPr>
          <w:rFonts w:ascii="Arial Narrow" w:hAnsi="Arial Narrow"/>
          <w:sz w:val="20"/>
          <w:szCs w:val="20"/>
        </w:rPr>
        <w:t> </w:t>
      </w:r>
      <w:r w:rsidRPr="00464F0D">
        <w:rPr>
          <w:rFonts w:ascii="Arial Narrow" w:hAnsi="Arial Narrow"/>
          <w:sz w:val="20"/>
          <w:szCs w:val="20"/>
        </w:rPr>
        <w:t xml:space="preserve">zásielkový obchod môže </w:t>
      </w:r>
      <w:r w:rsidR="00BB6E5E" w:rsidRPr="00464F0D">
        <w:rPr>
          <w:rFonts w:ascii="Arial Narrow" w:hAnsi="Arial Narrow"/>
          <w:sz w:val="20"/>
          <w:szCs w:val="20"/>
        </w:rPr>
        <w:t xml:space="preserve">Colný úrad Bratislava </w:t>
      </w:r>
      <w:r w:rsidRPr="00464F0D">
        <w:rPr>
          <w:rFonts w:ascii="Arial Narrow" w:hAnsi="Arial Narrow"/>
          <w:sz w:val="20"/>
          <w:szCs w:val="20"/>
        </w:rPr>
        <w:t>povoliť, aby dodávky uskutočnené v jednom zdaňovacom období boli zahrnuté do</w:t>
      </w:r>
      <w:r w:rsidR="0041354E" w:rsidRPr="00464F0D">
        <w:rPr>
          <w:rFonts w:ascii="Arial Narrow" w:hAnsi="Arial Narrow"/>
          <w:sz w:val="20"/>
          <w:szCs w:val="20"/>
        </w:rPr>
        <w:t> </w:t>
      </w:r>
      <w:r w:rsidRPr="00464F0D">
        <w:rPr>
          <w:rFonts w:ascii="Arial Narrow" w:hAnsi="Arial Narrow"/>
          <w:sz w:val="20"/>
          <w:szCs w:val="20"/>
        </w:rPr>
        <w:t>jedného daňového priznania.</w:t>
      </w:r>
    </w:p>
    <w:p w:rsidR="00AB44FC" w:rsidRPr="00464F0D" w:rsidRDefault="00AB44FC" w:rsidP="00AB44FC">
      <w:pPr>
        <w:spacing w:after="0"/>
        <w:jc w:val="both"/>
        <w:rPr>
          <w:rFonts w:ascii="Arial Narrow" w:hAnsi="Arial Narrow"/>
          <w:sz w:val="20"/>
          <w:szCs w:val="20"/>
        </w:rPr>
      </w:pP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 xml:space="preserve">(10) Na požiadanie odosielateľa (dodávateľa) alebo jeho splnomocnenca pre zásielkový obchod, </w:t>
      </w:r>
      <w:r w:rsidR="00BB6E5E" w:rsidRPr="00464F0D">
        <w:rPr>
          <w:rFonts w:ascii="Arial Narrow" w:hAnsi="Arial Narrow"/>
          <w:sz w:val="20"/>
          <w:szCs w:val="20"/>
        </w:rPr>
        <w:t xml:space="preserve">Colný úrad Bratislava </w:t>
      </w:r>
      <w:r w:rsidRPr="00464F0D">
        <w:rPr>
          <w:rFonts w:ascii="Arial Narrow" w:hAnsi="Arial Narrow"/>
          <w:sz w:val="20"/>
          <w:szCs w:val="20"/>
        </w:rPr>
        <w:t>vydá potvrdenie o zaplatení dane na účely uplatnenia vrátenia dane odosielateľovi (dodávateľovi).</w:t>
      </w:r>
    </w:p>
    <w:p w:rsidR="00AB44FC" w:rsidRPr="00464F0D" w:rsidRDefault="00AB44FC" w:rsidP="00AB44FC">
      <w:pPr>
        <w:spacing w:after="0"/>
        <w:jc w:val="both"/>
        <w:rPr>
          <w:rFonts w:ascii="Arial Narrow" w:hAnsi="Arial Narrow"/>
          <w:sz w:val="20"/>
          <w:szCs w:val="20"/>
        </w:rPr>
      </w:pP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 xml:space="preserve">(11) Colný úrad </w:t>
      </w:r>
      <w:r w:rsidR="00BB6E5E" w:rsidRPr="00464F0D">
        <w:rPr>
          <w:rFonts w:ascii="Arial Narrow" w:hAnsi="Arial Narrow"/>
          <w:sz w:val="20"/>
          <w:szCs w:val="20"/>
        </w:rPr>
        <w:t xml:space="preserve">Bratislava </w:t>
      </w:r>
      <w:r w:rsidRPr="00464F0D">
        <w:rPr>
          <w:rFonts w:ascii="Arial Narrow" w:hAnsi="Arial Narrow"/>
          <w:sz w:val="20"/>
          <w:szCs w:val="20"/>
        </w:rPr>
        <w:t>povolenie na zastupovanie splnomocnencom pre zásielkový obchod odníme, ak</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a) splnomocnenec pre zásielkový obchod nezabezpečoval dodávky tabakových výrobkov počas obdobia presahujúceho 12 po sebe nasledujúcich kalendárnych mesiacov,</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b) splnomocnenec pre zásielkový obchod porušuje povinnosti podľa tohto zákona,</w:t>
      </w: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c) o to požiadal splnomocnenec pre zásielkový obchod alebo dodávateľ z iného členského štátu, v ktorého mene splnomocnenec pre zásielkový obchod zabezpečuje dodávky tabakových výrobkov.</w:t>
      </w:r>
    </w:p>
    <w:p w:rsidR="00383885" w:rsidRPr="00464F0D" w:rsidRDefault="00383885" w:rsidP="00AB44FC">
      <w:pPr>
        <w:spacing w:after="0"/>
        <w:jc w:val="both"/>
        <w:rPr>
          <w:rFonts w:ascii="Arial Narrow" w:hAnsi="Arial Narrow"/>
          <w:sz w:val="20"/>
          <w:szCs w:val="20"/>
        </w:rPr>
      </w:pPr>
    </w:p>
    <w:p w:rsidR="00AB44FC" w:rsidRPr="00464F0D" w:rsidRDefault="00AB44FC" w:rsidP="00AB44FC">
      <w:pPr>
        <w:spacing w:after="0"/>
        <w:jc w:val="both"/>
        <w:rPr>
          <w:rFonts w:ascii="Arial Narrow" w:hAnsi="Arial Narrow"/>
          <w:sz w:val="20"/>
          <w:szCs w:val="20"/>
        </w:rPr>
      </w:pPr>
      <w:r w:rsidRPr="00464F0D">
        <w:rPr>
          <w:rFonts w:ascii="Arial Narrow" w:hAnsi="Arial Narrow"/>
          <w:sz w:val="20"/>
          <w:szCs w:val="20"/>
        </w:rPr>
        <w:t>(12) Ak osoba so sídlom na daňovom území chce odoslať tabakové výrobky uvedené na daňovom území do daňového voľného obehu do iného členského štátu, túto skutočnosť je povinná oznámiť colnému úradu. V oznámení uvedie meno a priezvisko a</w:t>
      </w:r>
      <w:r w:rsidR="0041354E" w:rsidRPr="00464F0D">
        <w:rPr>
          <w:rFonts w:ascii="Arial Narrow" w:hAnsi="Arial Narrow"/>
          <w:sz w:val="20"/>
          <w:szCs w:val="20"/>
        </w:rPr>
        <w:t> </w:t>
      </w:r>
      <w:r w:rsidRPr="00464F0D">
        <w:rPr>
          <w:rFonts w:ascii="Arial Narrow" w:hAnsi="Arial Narrow"/>
          <w:sz w:val="20"/>
          <w:szCs w:val="20"/>
        </w:rPr>
        <w:t>adresu odberateľa, obchodný názov a presné vymedzenie tabakového výrobku a množstvo tabakových výrobkov v príslušnej mernej jednotke, ktoré chce odoslať, a deň, v ktorý sa majú tabakové výrobky odoslať. Na vrátenie dane sa použije § 14 primerane.</w:t>
      </w:r>
    </w:p>
    <w:p w:rsidR="00AB44FC" w:rsidRPr="00464F0D"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464F0D">
        <w:rPr>
          <w:rFonts w:ascii="Arial Narrow" w:hAnsi="Arial Narrow"/>
          <w:sz w:val="20"/>
          <w:szCs w:val="20"/>
        </w:rPr>
        <w:t xml:space="preserve">(13) Ak pri dodaní tabakových výrobkov podľa odseku 1 došlo k nenávratnému zničeniu tabakových výrobkov v dôsledku nehody, havárie alebo vplyvom vyššej moci alebo došlo k stratám tabakových výrobkov, ktoré pripadajú na prirodzené úbytky tabakových výrobkov súvisiace s ich fyzikálno-chemickými vlastnosťami počas prepravy a ak sú tieto straty tabakových výrobkov alebo nenávratné zničenie tabakových výrobkov na základe úradného zistenia a potvrdenia uznané colným úradom alebo správcom dane iného členského štátu, daňová povinnosť vo výške dane pripadajúcej na množstvo tabakových výrobkov, ktoré bolo uznané ako strata tabakových výrobkov alebo nenávratné zničenie tabakových výrobkov, nevzniká. Colný úrad </w:t>
      </w:r>
      <w:r w:rsidR="000E4417" w:rsidRPr="00464F0D">
        <w:rPr>
          <w:rFonts w:ascii="Arial Narrow" w:hAnsi="Arial Narrow"/>
          <w:sz w:val="20"/>
          <w:szCs w:val="20"/>
        </w:rPr>
        <w:t xml:space="preserve">Bratislava </w:t>
      </w:r>
      <w:r w:rsidRPr="00464F0D">
        <w:rPr>
          <w:rFonts w:ascii="Arial Narrow" w:hAnsi="Arial Narrow"/>
          <w:sz w:val="20"/>
          <w:szCs w:val="20"/>
        </w:rPr>
        <w:t>na</w:t>
      </w:r>
      <w:r w:rsidR="0041354E" w:rsidRPr="00464F0D">
        <w:rPr>
          <w:rFonts w:ascii="Arial Narrow" w:hAnsi="Arial Narrow"/>
          <w:sz w:val="20"/>
          <w:szCs w:val="20"/>
        </w:rPr>
        <w:t> </w:t>
      </w:r>
      <w:r w:rsidRPr="00464F0D">
        <w:rPr>
          <w:rFonts w:ascii="Arial Narrow" w:hAnsi="Arial Narrow"/>
          <w:sz w:val="20"/>
          <w:szCs w:val="20"/>
        </w:rPr>
        <w:t>žiadosť vráti zábezpeku na daň zloženú podľa odseku 3 písm. c) odosielateľovi (dodávateľovi</w:t>
      </w:r>
      <w:r w:rsidRPr="00AB44FC">
        <w:rPr>
          <w:rFonts w:ascii="Arial Narrow" w:hAnsi="Arial Narrow"/>
          <w:sz w:val="20"/>
          <w:szCs w:val="20"/>
        </w:rPr>
        <w:t>) tabakových výrobkov vo</w:t>
      </w:r>
      <w:r w:rsidR="002E69D1">
        <w:rPr>
          <w:rFonts w:ascii="Arial Narrow" w:hAnsi="Arial Narrow"/>
          <w:sz w:val="20"/>
          <w:szCs w:val="20"/>
        </w:rPr>
        <w:t> </w:t>
      </w:r>
      <w:r w:rsidRPr="00AB44FC">
        <w:rPr>
          <w:rFonts w:ascii="Arial Narrow" w:hAnsi="Arial Narrow"/>
          <w:sz w:val="20"/>
          <w:szCs w:val="20"/>
        </w:rPr>
        <w:t>výške dane pripadajúcej na množstvo tabakových výrobkov, ktoré bolo colným úradom alebo správcom dane iného členského štátu uznané ako strata tabakových výrobkov alebo nenávratné zničenie tabakových výrobkov.</w:t>
      </w:r>
    </w:p>
    <w:p w:rsidR="00AB44FC" w:rsidRPr="00AB44FC" w:rsidRDefault="00AB44FC" w:rsidP="00AB44FC">
      <w:pPr>
        <w:spacing w:after="0"/>
        <w:jc w:val="both"/>
        <w:rPr>
          <w:rFonts w:ascii="Arial Narrow" w:hAnsi="Arial Narrow"/>
          <w:sz w:val="20"/>
          <w:szCs w:val="20"/>
        </w:rPr>
      </w:pP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 32a</w:t>
      </w: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Nezrovnalosti pri preprave tabakových výrobkov mimo pozastavenia dane na podnikateľské účely alebo pri zásielkovom obchode</w:t>
      </w:r>
    </w:p>
    <w:p w:rsidR="00AB44FC" w:rsidRPr="00AB44FC"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(1) Nezrovnalosťou pri preprave tabakových výrobkov podľa § 30, § 30a alebo § 32 sa na účely tohto zákona rozumejú okolnosti, v ktorých dôsledku sa preprava tabakových výrobkov alebo časť prepravy tabakových výrobkov uvedených do daňového voľného obehu neukončila podľa tohto zákona.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Za nezrovnalosť pri preprave tabakových výrobkov v daňovom voľnom obehu sa na účely tohto zákona nepovažuje, ak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boli tabakové výrobky pri preprave v daňovom voľnom obehu nenávratne zničené v dôsledku nehody, havárie alebo vplyvom vyššej moci a ak sú tieto straty na základe úradného zistenia a potvrdenia uznané colným úradom alebo správcom dane iného členského štátu, alebo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došlo pri preprave tabakových výrobkov v daňovom voľnom obehu k stratám tabakových výrobkov, ktoré pripadajú na</w:t>
      </w:r>
      <w:r w:rsidR="0041354E">
        <w:rPr>
          <w:rFonts w:ascii="Arial Narrow" w:hAnsi="Arial Narrow"/>
          <w:sz w:val="20"/>
          <w:szCs w:val="20"/>
        </w:rPr>
        <w:t> </w:t>
      </w:r>
      <w:r w:rsidRPr="00AB44FC">
        <w:rPr>
          <w:rFonts w:ascii="Arial Narrow" w:hAnsi="Arial Narrow"/>
          <w:sz w:val="20"/>
          <w:szCs w:val="20"/>
        </w:rPr>
        <w:t>prirodzené úbytky tabakových výrobkov počas prepravy, a ak sú tieto straty uznané colným úradom alebo správcom dane iného členského štátu.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Ak pri preprave tabakových výrobkov, ktoré boli uvedené do daňového voľného obehu v inom členskom štáte, vznikne nezrovnalosť na daňovom území, daňová povinnosť vznikne na daňovom území, a to dňom vzniku nezrovnalosti.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(4) Ak sa pri preprave tabakových výrobkov, ktoré boli uvedené do daňového voľného obehu v inom členskom štáte, zistí nezrovnalosť a nie je možné určiť miesto vzniku nezrovnalosti, daňová povinnosť vznikne na daňovom území, a to dňom zistenia nezrovnalosti na daňovom území.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Ak sa pred uplynutím troch rokov odo dňa vzniku nezrovnalosti podľa odseku 4 zistí, že k nezrovnalosti pri preprave tabakových výrobkov, ktoré boli uvedené do daňového voľného obehu v inom členskom štáte, došlo v inom členskom štáte a</w:t>
      </w:r>
      <w:r w:rsidR="0041354E">
        <w:rPr>
          <w:rFonts w:ascii="Arial Narrow" w:hAnsi="Arial Narrow"/>
          <w:sz w:val="20"/>
          <w:szCs w:val="20"/>
        </w:rPr>
        <w:t> </w:t>
      </w:r>
      <w:r w:rsidRPr="00AB44FC">
        <w:rPr>
          <w:rFonts w:ascii="Arial Narrow" w:hAnsi="Arial Narrow"/>
          <w:sz w:val="20"/>
          <w:szCs w:val="20"/>
        </w:rPr>
        <w:t>v tom členskom štáte bola daň zaplatená, colný úrad daň zaplatenú na daňovom území vráti platiteľovi dane do 30 dní odo</w:t>
      </w:r>
      <w:r w:rsidR="0041354E">
        <w:rPr>
          <w:rFonts w:ascii="Arial Narrow" w:hAnsi="Arial Narrow"/>
          <w:sz w:val="20"/>
          <w:szCs w:val="20"/>
        </w:rPr>
        <w:t> </w:t>
      </w:r>
      <w:r w:rsidRPr="00AB44FC">
        <w:rPr>
          <w:rFonts w:ascii="Arial Narrow" w:hAnsi="Arial Narrow"/>
          <w:sz w:val="20"/>
          <w:szCs w:val="20"/>
        </w:rPr>
        <w:t>dňa predloženia dokladu o zaplatení dane v inom členskom štáte. Po uplynutí lehoty troch rokov odo dňa vzniku nezrovnalosti podľa odseku 4 nemožno vrátiť daň.</w:t>
      </w:r>
    </w:p>
    <w:p w:rsidR="00AB44FC" w:rsidRPr="00AB44FC" w:rsidRDefault="00AB44FC" w:rsidP="00AB44FC">
      <w:pPr>
        <w:spacing w:after="0"/>
        <w:jc w:val="both"/>
        <w:rPr>
          <w:rFonts w:ascii="Arial Narrow" w:hAnsi="Arial Narrow"/>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(6) Platiteľom dane je schválený príjemca, ktorý zložil zábezpeku na daň podľa § 29a ods. 6, alebo odosielateľ (dodávateľ) tabakových výrobkov, ktorý zložil zábezpeku na daň podľa § 32 ods. 3 písm. c).</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Ak sa pri preprave tabakových výrobkov v daňovom voľnom obehu zistí, že nezrovnalosť na daňovom území nevznikla, colný úrad zloženú zábezpeku na daň vráti príjemcovi (odberateľovi) tabakových výrobkov alebo odosielateľovi (dodávateľovi) tabakových výrobkov, ktorý zložil zábezpeku na daň na daňovom území a preukázal, že nezrovnalosť nevznikla na daňovom území.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Ak pri preprave tabakových výrobkov, ktoré boli uvedené do daňového voľného obehu na daňovom území, vznikne nezrovnalosť v inom členskom štáte alebo sa zistí, že k nezrovnalosti došlo v inom členskom štáte a v tom členskom štáte bola daň zaplatená, colný úrad vráti daň z preukázateľne zdanených tabakových výrobkov na daňovom území osobe, ktorá daň zaplatila, a to do 30 dní odo dňa predloženia dokladu o zaplatení dane v inom členskom štáte.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Ak vznikla daňová povinnosť podľa odseku 3 alebo odseku 4, je platiteľ dane povinný do piatich pracovných dní nasledujúcich po dni vzniku daňovej povinnosti podať daňové priznanie, vypočítať daň podľa sadzieb dane platných v deň vzniku daňovej povinnosti a v rovnakej lehote zaplatiť daň, a to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colnému úradu, ak platiteľ dane má sídlo alebo trvalý pobyt na daňovom území,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Colnému úradu Bratislava, ak platiteľ dane nemá sídlo alebo trvalý pobyt na daňovom území.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Na daňové priznanie sa použije § 13 primerane.</w:t>
      </w:r>
    </w:p>
    <w:p w:rsidR="00AB44FC" w:rsidRPr="00AB44FC" w:rsidRDefault="00AB44FC" w:rsidP="00AB44FC">
      <w:pPr>
        <w:spacing w:after="0"/>
        <w:jc w:val="both"/>
        <w:rPr>
          <w:rFonts w:ascii="Arial Narrow" w:hAnsi="Arial Narrow"/>
          <w:sz w:val="20"/>
          <w:szCs w:val="20"/>
        </w:rPr>
      </w:pPr>
    </w:p>
    <w:p w:rsidR="00AB44FC" w:rsidRPr="0041354E" w:rsidRDefault="00AB44FC" w:rsidP="0041354E">
      <w:pPr>
        <w:keepNext/>
        <w:spacing w:after="0"/>
        <w:jc w:val="center"/>
        <w:rPr>
          <w:rFonts w:ascii="Arial Narrow" w:hAnsi="Arial Narrow"/>
          <w:b/>
          <w:sz w:val="20"/>
          <w:szCs w:val="20"/>
        </w:rPr>
      </w:pPr>
      <w:r w:rsidRPr="0041354E">
        <w:rPr>
          <w:rFonts w:ascii="Arial Narrow" w:hAnsi="Arial Narrow"/>
          <w:b/>
          <w:sz w:val="20"/>
          <w:szCs w:val="20"/>
        </w:rPr>
        <w:t>§ 33</w:t>
      </w:r>
    </w:p>
    <w:p w:rsidR="00AB44FC" w:rsidRPr="0041354E" w:rsidRDefault="00AB44FC" w:rsidP="0041354E">
      <w:pPr>
        <w:keepNext/>
        <w:spacing w:after="0"/>
        <w:jc w:val="center"/>
        <w:rPr>
          <w:rFonts w:ascii="Arial Narrow" w:hAnsi="Arial Narrow"/>
          <w:b/>
          <w:sz w:val="20"/>
          <w:szCs w:val="20"/>
        </w:rPr>
      </w:pPr>
      <w:r w:rsidRPr="0041354E">
        <w:rPr>
          <w:rFonts w:ascii="Arial Narrow" w:hAnsi="Arial Narrow"/>
          <w:b/>
          <w:sz w:val="20"/>
          <w:szCs w:val="20"/>
        </w:rPr>
        <w:t>Osobitná úprava pozastavenia dane a oslobodenia od dane</w:t>
      </w:r>
    </w:p>
    <w:p w:rsidR="00AB44FC" w:rsidRPr="00AB44FC" w:rsidRDefault="00AB44FC" w:rsidP="0041354E">
      <w:pPr>
        <w:keepNext/>
        <w:spacing w:after="0"/>
        <w:jc w:val="both"/>
        <w:rPr>
          <w:rFonts w:ascii="Arial Narrow" w:hAnsi="Arial Narrow"/>
          <w:sz w:val="20"/>
          <w:szCs w:val="20"/>
        </w:rPr>
      </w:pPr>
    </w:p>
    <w:p w:rsidR="00AB44FC" w:rsidRPr="00AB44FC" w:rsidRDefault="00AB44FC" w:rsidP="0041354E">
      <w:pPr>
        <w:keepNext/>
        <w:spacing w:after="0"/>
        <w:jc w:val="both"/>
        <w:rPr>
          <w:rFonts w:ascii="Arial Narrow" w:hAnsi="Arial Narrow"/>
          <w:sz w:val="20"/>
          <w:szCs w:val="20"/>
        </w:rPr>
      </w:pPr>
      <w:r w:rsidRPr="00AB44FC">
        <w:rPr>
          <w:rFonts w:ascii="Arial Narrow" w:hAnsi="Arial Narrow"/>
          <w:sz w:val="20"/>
          <w:szCs w:val="20"/>
        </w:rPr>
        <w:t>(1) Od dane sú oslobodené tabakové výrobky predávané v tranzitnom priestore medzinárodných letísk a na palubách lietadiel výlučne fyzickým osobám, ktoré bezprostredne opustia územie Európskej únie alebo opustia územie Európskej únie s</w:t>
      </w:r>
      <w:r w:rsidR="0041354E">
        <w:rPr>
          <w:rFonts w:ascii="Arial Narrow" w:hAnsi="Arial Narrow"/>
          <w:sz w:val="20"/>
          <w:szCs w:val="20"/>
        </w:rPr>
        <w:t> </w:t>
      </w:r>
      <w:r w:rsidRPr="00AB44FC">
        <w:rPr>
          <w:rFonts w:ascii="Arial Narrow" w:hAnsi="Arial Narrow"/>
          <w:sz w:val="20"/>
          <w:szCs w:val="20"/>
        </w:rPr>
        <w:t>medzipristátím v inom členskom štáte, ak je pri medzipristátí zamedzené opustenie tranzitného priestoru.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Tabakové výrobky oslobodené od dane smú byť predané osobám uvedeným v odseku 1 až po overení, že ich bezprostredné cieľové letisko je v treťom štáte. Osoba, ktorá uskutočňuje takýto predaj, je povinná zabezpečiť, aby na</w:t>
      </w:r>
      <w:r w:rsidR="0041354E">
        <w:rPr>
          <w:rFonts w:ascii="Arial Narrow" w:hAnsi="Arial Narrow"/>
          <w:sz w:val="20"/>
          <w:szCs w:val="20"/>
        </w:rPr>
        <w:t> </w:t>
      </w:r>
      <w:r w:rsidRPr="00AB44FC">
        <w:rPr>
          <w:rFonts w:ascii="Arial Narrow" w:hAnsi="Arial Narrow"/>
          <w:sz w:val="20"/>
          <w:szCs w:val="20"/>
        </w:rPr>
        <w:t>predajnom doklade bolo vyznačené meno a priezvisko fyzickej osoby, číslo letu, cieľové letisko kupujúceho, obchodný názov a cena tabakových výrobkov, prípadne ostatných tovarov podliehajúcich spotrebnej dani podľa osobitného predpisu.</w:t>
      </w:r>
      <w:r w:rsidRPr="00DE41E9">
        <w:rPr>
          <w:rFonts w:ascii="Arial Narrow" w:hAnsi="Arial Narrow"/>
          <w:sz w:val="20"/>
          <w:szCs w:val="20"/>
          <w:vertAlign w:val="superscript"/>
        </w:rPr>
        <w:t>21</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Od dane sú oslobodené aj tabakové výrobky dodávané na paluby lietadiel určené výlučne na spotrebu cestujúcimi počas letu.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(4) Fyzickým osobám, ktorých bezprostredné cieľové letisko je v inom členskom štáte, možno predávať tabakové výrobky len za cenu s daňou. Osoba, ktorá uskutočňuje takýto predaj, je povinná zabezpečiť, aby na predajnom doklade </w:t>
      </w:r>
      <w:r w:rsidRPr="00AB44FC">
        <w:rPr>
          <w:rFonts w:ascii="Arial Narrow" w:hAnsi="Arial Narrow"/>
          <w:sz w:val="20"/>
          <w:szCs w:val="20"/>
        </w:rPr>
        <w:lastRenderedPageBreak/>
        <w:t>bolo vyznačené meno a priezvisko fyzickej osoby, číslo letu, cieľové letisko kupujúceho, obchodný názov a cena tabakových výrobkov, prípadne ostatných tovarov podliehajúcich spotrebnej dani podľa osobitného predpisu.</w:t>
      </w:r>
      <w:r w:rsidRPr="00DE41E9">
        <w:rPr>
          <w:rFonts w:ascii="Arial Narrow" w:hAnsi="Arial Narrow"/>
          <w:sz w:val="20"/>
          <w:szCs w:val="20"/>
          <w:vertAlign w:val="superscript"/>
        </w:rPr>
        <w:t>21</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Osoba, ktorá chce uskutočňovať v tranzitnom priestore medzinárodných letísk a na palubách lietadiel predaj tabakových výrobkov oslobodených od dane alebo zásobovať paluby lietadiel tabakovými výrobkami, je povinná požiadať colný úrad o</w:t>
      </w:r>
      <w:r w:rsidR="0041354E">
        <w:rPr>
          <w:rFonts w:ascii="Arial Narrow" w:hAnsi="Arial Narrow"/>
          <w:sz w:val="20"/>
          <w:szCs w:val="20"/>
        </w:rPr>
        <w:t> </w:t>
      </w:r>
      <w:r w:rsidRPr="00AB44FC">
        <w:rPr>
          <w:rFonts w:ascii="Arial Narrow" w:hAnsi="Arial Narrow"/>
          <w:sz w:val="20"/>
          <w:szCs w:val="20"/>
        </w:rPr>
        <w:t>vydanie povolenia na prevádzkovanie daňového skladu v tranzitnom priestore medzinárodných letísk a na palubách lietadiel (ďalej len „tranzitný daňový sklad"), pričom § 18 ods. 3 sa v tomto prípade nepoužije. Na žiadosť o vydanie povolenia na</w:t>
      </w:r>
      <w:r w:rsidR="0041354E">
        <w:rPr>
          <w:rFonts w:ascii="Arial Narrow" w:hAnsi="Arial Narrow"/>
          <w:sz w:val="20"/>
          <w:szCs w:val="20"/>
        </w:rPr>
        <w:t> </w:t>
      </w:r>
      <w:r w:rsidRPr="00AB44FC">
        <w:rPr>
          <w:rFonts w:ascii="Arial Narrow" w:hAnsi="Arial Narrow"/>
          <w:sz w:val="20"/>
          <w:szCs w:val="20"/>
        </w:rPr>
        <w:t xml:space="preserve"> prevádzkovanie tranzitného daňového skladu a na povolenie na prevádzkovanie tranzitného daňového skladu sa použije § 19 primerane. Ak už osoba požiadala o vydanie povolenia na prevádzkovanie tranzitného daňového skladu podľa osobitného predpisu,</w:t>
      </w:r>
      <w:r w:rsidRPr="00DE41E9">
        <w:rPr>
          <w:rFonts w:ascii="Arial Narrow" w:hAnsi="Arial Narrow"/>
          <w:sz w:val="20"/>
          <w:szCs w:val="20"/>
          <w:vertAlign w:val="superscript"/>
        </w:rPr>
        <w:t>21</w:t>
      </w:r>
      <w:r w:rsidR="00527644" w:rsidRPr="00527644">
        <w:rPr>
          <w:rFonts w:ascii="Arial Narrow" w:hAnsi="Arial Narrow"/>
          <w:sz w:val="20"/>
          <w:szCs w:val="20"/>
        </w:rPr>
        <w:t>)</w:t>
      </w:r>
      <w:r w:rsidRPr="00AB44FC">
        <w:rPr>
          <w:rFonts w:ascii="Arial Narrow" w:hAnsi="Arial Narrow"/>
          <w:sz w:val="20"/>
          <w:szCs w:val="20"/>
        </w:rPr>
        <w:t xml:space="preserve"> možno vydať jedno povolenie pre všetky tovary podliehajúce spotrebnej dani podľa osobitného predpisu.</w:t>
      </w:r>
      <w:r w:rsidRPr="00DE41E9">
        <w:rPr>
          <w:rFonts w:ascii="Arial Narrow" w:hAnsi="Arial Narrow"/>
          <w:sz w:val="20"/>
          <w:szCs w:val="20"/>
          <w:vertAlign w:val="superscript"/>
        </w:rPr>
        <w:t>21</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Osoba podľa odseku 5 je povinná pred vydaním povolenia na prevádzkovanie tranzitného daňového skladu zložiť zábezpeku na daň vo výške dane pripadajúcej na priemerné mesačné množstvo predaných tabakových výrobkov alebo tabakových výrobkov dodaných na paluby lietadiel. Ak už požiadala osoba o vydanie povolenia na prevádzkovanie tranzitného daňového skladu podľa osobitného predpisu,</w:t>
      </w:r>
      <w:r w:rsidRPr="00DE41E9">
        <w:rPr>
          <w:rFonts w:ascii="Arial Narrow" w:hAnsi="Arial Narrow"/>
          <w:sz w:val="20"/>
          <w:szCs w:val="20"/>
          <w:vertAlign w:val="superscript"/>
        </w:rPr>
        <w:t>21</w:t>
      </w:r>
      <w:r w:rsidR="00527644" w:rsidRPr="00527644">
        <w:rPr>
          <w:rFonts w:ascii="Arial Narrow" w:hAnsi="Arial Narrow"/>
          <w:sz w:val="20"/>
          <w:szCs w:val="20"/>
        </w:rPr>
        <w:t>)</w:t>
      </w:r>
      <w:r w:rsidRPr="00AB44FC">
        <w:rPr>
          <w:rFonts w:ascii="Arial Narrow" w:hAnsi="Arial Narrow"/>
          <w:sz w:val="20"/>
          <w:szCs w:val="20"/>
        </w:rPr>
        <w:t xml:space="preserve"> je povinná zložiť zábezpeku na daň vo výške dane pripadajúcej na priemerné mesačné množstvo predaných tovarov uvedených v povolení na prevádzkovanie tranzitného daňového skladu. Na zloženie zábezpeky na daň sa použije § 20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Colný úrad môže v povolení na prevádzkovanie tranzitného daňového skladu uviesť podmienky na prevádzkovanie takéhoto skladu.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Preprava tabakových výrobkov prevádzkovateľovi tranzitného daňového skladu sa uskutočňuje v pozastavení dane; na</w:t>
      </w:r>
      <w:r w:rsidR="0041354E">
        <w:rPr>
          <w:rFonts w:ascii="Arial Narrow" w:hAnsi="Arial Narrow"/>
          <w:sz w:val="20"/>
          <w:szCs w:val="20"/>
        </w:rPr>
        <w:t> </w:t>
      </w:r>
      <w:r w:rsidRPr="00AB44FC">
        <w:rPr>
          <w:rFonts w:ascii="Arial Narrow" w:hAnsi="Arial Narrow"/>
          <w:sz w:val="20"/>
          <w:szCs w:val="20"/>
        </w:rPr>
        <w:t>postup pri preprave tabakových výrobkov v pozastavení dane sa použijú § 21 a 22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Prevádzkovateľ tranzitného daňového skladu je povinný viesť evidenciu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prijatých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vydaných tabakových výrobkov v členení na tabakové výrobky predané</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oslobodené od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so spotrebnou daňou,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stavu zásob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Na vedenie evidencie podľa odseku 9 sa vzťahuje § 34 ods. 4 rovnako a § 34 ods. 2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Na zánik povolenia na prevádzkovanie tranzitného daňového skladu sa použije § 19 ods. 7 až 11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Ak sa zásoby tabakových výrobkov nepredajú alebo má uplynúť záručná lehota na spotrebu tabakových výrobkov, môže prevádzkovateľ tranzitného daňového skladu tabakové výrobky s výnimkou cigariet uviesť do daňového voľného obehu na</w:t>
      </w:r>
      <w:r w:rsidR="0041354E">
        <w:rPr>
          <w:rFonts w:ascii="Arial Narrow" w:hAnsi="Arial Narrow"/>
          <w:sz w:val="20"/>
          <w:szCs w:val="20"/>
        </w:rPr>
        <w:t> </w:t>
      </w:r>
      <w:r w:rsidRPr="00AB44FC">
        <w:rPr>
          <w:rFonts w:ascii="Arial Narrow" w:hAnsi="Arial Narrow"/>
          <w:sz w:val="20"/>
          <w:szCs w:val="20"/>
        </w:rPr>
        <w:t>daňovom území len na základe písomného súhlasu colného úradu. Prevádzkovateľovi tranzitného daňového skladu vzniká daňová povinnosť dňom uvedenia tabakových výrobkov do daňového voľného obehu na daňovom území; na daňové priznanie a splatnosť dane sa použije § 13 ods. 1, 2, 5 a 6.</w:t>
      </w:r>
    </w:p>
    <w:p w:rsidR="00AB44FC" w:rsidRPr="00AB44FC" w:rsidRDefault="00AB44FC" w:rsidP="00AB44FC">
      <w:pPr>
        <w:spacing w:after="0"/>
        <w:jc w:val="both"/>
        <w:rPr>
          <w:rFonts w:ascii="Arial Narrow" w:hAnsi="Arial Narrow"/>
          <w:sz w:val="20"/>
          <w:szCs w:val="20"/>
        </w:rPr>
      </w:pP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 33a</w:t>
      </w: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Osobitná úprava predaja tabakových výrobkov oslobodeného od dane osobám iných štátov, ktoré požívajú výsady a imunity podľa medzinárodných zmlúv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Od dane sú oslobodené tabakové výrobky predávané v daňovom sklade na predaj tabakových výrobkov oslobodených od</w:t>
      </w:r>
      <w:r w:rsidR="0041354E">
        <w:rPr>
          <w:rFonts w:ascii="Arial Narrow" w:hAnsi="Arial Narrow"/>
          <w:sz w:val="20"/>
          <w:szCs w:val="20"/>
        </w:rPr>
        <w:t> </w:t>
      </w:r>
      <w:r w:rsidRPr="00AB44FC">
        <w:rPr>
          <w:rFonts w:ascii="Arial Narrow" w:hAnsi="Arial Narrow"/>
          <w:sz w:val="20"/>
          <w:szCs w:val="20"/>
        </w:rPr>
        <w:t>dane osobám iných štátov, ktoré požívajú výsady a imunity podľa medzinárodnej zmluvy, a to výlučne osobám iných štátov, ktoré požívajú výsady a imunity podľa medzinárodnej zmluvy</w:t>
      </w:r>
      <w:r w:rsidRPr="00DE41E9">
        <w:rPr>
          <w:rFonts w:ascii="Arial Narrow" w:hAnsi="Arial Narrow"/>
          <w:sz w:val="20"/>
          <w:szCs w:val="20"/>
          <w:vertAlign w:val="superscript"/>
        </w:rPr>
        <w:t>8a</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(ďalej len „zahraničný zástupca").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(2) Na účely tohto zákona zahraničným zástupcom je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diplomatická misia a konzulárny úrad so sídlom na území Slovenskej republiky s výnimkou konzulárneho úradu vedeného honorárnym konzulom,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b) medzinárodná organizácia a jej oblastná úradovňa (ďalej len „medzinárodná organizácia") so sídlom na území Slovenskej republiky, ktorá je zriadená </w:t>
      </w:r>
      <w:r w:rsidR="0041354E">
        <w:rPr>
          <w:rFonts w:ascii="Arial Narrow" w:hAnsi="Arial Narrow"/>
          <w:sz w:val="20"/>
          <w:szCs w:val="20"/>
        </w:rPr>
        <w:t>podľa medzinárodnej zmluvy,</w:t>
      </w:r>
      <w:r w:rsidR="0041354E" w:rsidRPr="00DE41E9">
        <w:rPr>
          <w:rFonts w:ascii="Arial Narrow" w:hAnsi="Arial Narrow"/>
          <w:sz w:val="20"/>
          <w:szCs w:val="20"/>
          <w:vertAlign w:val="superscript"/>
        </w:rPr>
        <w:t>8a</w:t>
      </w:r>
      <w:r w:rsidR="00527644" w:rsidRPr="00527644">
        <w:rPr>
          <w:rFonts w:ascii="Arial Narrow" w:hAnsi="Arial Narrow"/>
          <w:sz w:val="20"/>
          <w:szCs w:val="20"/>
        </w:rPr>
        <w:t>)</w:t>
      </w:r>
      <w:r w:rsidR="0041354E" w:rsidRPr="00DE41E9">
        <w:rPr>
          <w:rFonts w:ascii="Arial Narrow" w:hAnsi="Arial Narrow"/>
          <w:sz w:val="20"/>
          <w:szCs w:val="20"/>
          <w:vertAlign w:val="superscript"/>
        </w:rPr>
        <w:cr/>
      </w:r>
      <w:r w:rsidRPr="00AB44FC">
        <w:rPr>
          <w:rFonts w:ascii="Arial Narrow" w:hAnsi="Arial Narrow"/>
          <w:sz w:val="20"/>
          <w:szCs w:val="20"/>
        </w:rPr>
        <w:t>c) diplomatický zástupca misie, ktorý nie je občanom Slovenskej republiky a nemá trvalý pobyt na území Slovenskej republiky,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konzulárny úradník, ktorý nie je občanom Slovenskej republiky a nemá trvalý pobyt na území Slovenskej republiky, s</w:t>
      </w:r>
      <w:r w:rsidR="0041354E">
        <w:rPr>
          <w:rFonts w:ascii="Arial Narrow" w:hAnsi="Arial Narrow"/>
          <w:sz w:val="20"/>
          <w:szCs w:val="20"/>
        </w:rPr>
        <w:t> </w:t>
      </w:r>
      <w:r w:rsidRPr="00AB44FC">
        <w:rPr>
          <w:rFonts w:ascii="Arial Narrow" w:hAnsi="Arial Narrow"/>
          <w:sz w:val="20"/>
          <w:szCs w:val="20"/>
        </w:rPr>
        <w:t>výnimkou honorárneho konzulárneho úradníka,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člen administratívneho personálu a technického personálu misie, ktorý nie je občanom Slovenskej republiky a nemá trvalý pobyt na území Slovenskej republiky,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konzulárny zamestnanec, ktorý nie je občanom Slovenskej republiky a nemá trvalý pobyt na území Slovenskej republiky, s</w:t>
      </w:r>
      <w:r w:rsidR="0041354E">
        <w:rPr>
          <w:rFonts w:ascii="Arial Narrow" w:hAnsi="Arial Narrow"/>
          <w:sz w:val="20"/>
          <w:szCs w:val="20"/>
        </w:rPr>
        <w:t> </w:t>
      </w:r>
      <w:r w:rsidRPr="00AB44FC">
        <w:rPr>
          <w:rFonts w:ascii="Arial Narrow" w:hAnsi="Arial Narrow"/>
          <w:sz w:val="20"/>
          <w:szCs w:val="20"/>
        </w:rPr>
        <w:t xml:space="preserve"> výnimkou zamestnanca konzulárneho úradu vedeného honorárnym konzulom,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g) úradník medzinárodnej organizácie, ktorý nie je občanom Slovenskej republiky, nemá trvalý pobyt na území Slovenskej republiky a je trvale pridelený na výkon úradných funkcií v Slovenskej republike.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Osoba, ktorá chce uskutočňovať predaj tabakových výrobkov oslobodených od dane zahraničným zástupcom, musí požiadať colný úrad o registráciu a o vydanie povolenia na prevádzkovanie daňového skladu na predaj tabakových výrobkov oslobodených od dane zahraničným zástupcom (ďalej len „daňový sklad pre zahraničných zástupcov"). Ustanovenie § 18 ods. 3 sa v tomto prípade nepoužije. Na žiadosť o registráciu a vydanie povolenia na prevádzkovanie daňového skladu pre</w:t>
      </w:r>
      <w:r w:rsidR="00DE41E9">
        <w:rPr>
          <w:rFonts w:ascii="Arial Narrow" w:hAnsi="Arial Narrow"/>
          <w:sz w:val="20"/>
          <w:szCs w:val="20"/>
        </w:rPr>
        <w:t> </w:t>
      </w:r>
      <w:r w:rsidRPr="00AB44FC">
        <w:rPr>
          <w:rFonts w:ascii="Arial Narrow" w:hAnsi="Arial Narrow"/>
          <w:sz w:val="20"/>
          <w:szCs w:val="20"/>
        </w:rPr>
        <w:t>zahraničných zástupcov a na toto povolenie sa použije § 19 primerane; colný úrad, ktorý vydal povolenie na</w:t>
      </w:r>
      <w:r w:rsidR="00DE41E9">
        <w:rPr>
          <w:rFonts w:ascii="Arial Narrow" w:hAnsi="Arial Narrow"/>
          <w:sz w:val="20"/>
          <w:szCs w:val="20"/>
        </w:rPr>
        <w:t> </w:t>
      </w:r>
      <w:r w:rsidRPr="00AB44FC">
        <w:rPr>
          <w:rFonts w:ascii="Arial Narrow" w:hAnsi="Arial Narrow"/>
          <w:sz w:val="20"/>
          <w:szCs w:val="20"/>
        </w:rPr>
        <w:t>prevádzkovanie daňového skladu pre zahraničných zástupcov, oznámi bezodkladne túto skutočnosť Colnému úradu Bratislava. Ak osoba už požiadala o vydanie povolenia na prevádzkovanie daňového skladu pre zahraničných zástupcov podľa osobitného predpisu,</w:t>
      </w:r>
      <w:r w:rsidRPr="00DE41E9">
        <w:rPr>
          <w:rFonts w:ascii="Arial Narrow" w:hAnsi="Arial Narrow"/>
          <w:sz w:val="20"/>
          <w:szCs w:val="20"/>
          <w:vertAlign w:val="superscript"/>
        </w:rPr>
        <w:t>21</w:t>
      </w:r>
      <w:r w:rsidR="00527644" w:rsidRPr="00527644">
        <w:rPr>
          <w:rFonts w:ascii="Arial Narrow" w:hAnsi="Arial Narrow"/>
          <w:sz w:val="20"/>
          <w:szCs w:val="20"/>
        </w:rPr>
        <w:t>)</w:t>
      </w:r>
      <w:r w:rsidRPr="00AB44FC">
        <w:rPr>
          <w:rFonts w:ascii="Arial Narrow" w:hAnsi="Arial Narrow"/>
          <w:sz w:val="20"/>
          <w:szCs w:val="20"/>
        </w:rPr>
        <w:t xml:space="preserve"> možno vydať jedno povolenie pre všetky tovary podliehajúce spotrebným daniam podľa osobitného predpisu</w:t>
      </w:r>
      <w:r w:rsidRPr="00DE41E9">
        <w:rPr>
          <w:rFonts w:ascii="Arial Narrow" w:hAnsi="Arial Narrow"/>
          <w:sz w:val="20"/>
          <w:szCs w:val="20"/>
          <w:vertAlign w:val="superscript"/>
        </w:rPr>
        <w:t>21</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s výnimkou minerálnych olejov.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Osoba podľa odseku 3 je povinná pred vydaním povolenia na prevádzkovanie daňového skladu pre zahraničných zástupcov zložiť zábezpeku na daň vo výške dane pripadajúcej na priemerné mesačné množstvo predaných tabakových výrobkov. Ak osoba už požiadala o vydanie povolenia na prevádzkovanie daňového skladu pre zahraničných zástupcov podľa osobitného predpisu,</w:t>
      </w:r>
      <w:r w:rsidRPr="00DE41E9">
        <w:rPr>
          <w:rFonts w:ascii="Arial Narrow" w:hAnsi="Arial Narrow"/>
          <w:sz w:val="20"/>
          <w:szCs w:val="20"/>
          <w:vertAlign w:val="superscript"/>
        </w:rPr>
        <w:t>21</w:t>
      </w:r>
      <w:r w:rsidR="00527644" w:rsidRPr="00527644">
        <w:rPr>
          <w:rFonts w:ascii="Arial Narrow" w:hAnsi="Arial Narrow"/>
          <w:sz w:val="20"/>
          <w:szCs w:val="20"/>
        </w:rPr>
        <w:t>)</w:t>
      </w:r>
      <w:r w:rsidRPr="00AB44FC">
        <w:rPr>
          <w:rFonts w:ascii="Arial Narrow" w:hAnsi="Arial Narrow"/>
          <w:sz w:val="20"/>
          <w:szCs w:val="20"/>
        </w:rPr>
        <w:t xml:space="preserve"> je povinná zložiť zábezpeku na daň vo výške dane pripadajúcej na predpokladané priemerné mesačné množstvo predaných tovarov uvedených v povolení na prevádzkovanie daňového skladu pre zahraničných zástupcov. Na</w:t>
      </w:r>
      <w:r w:rsidR="00DE41E9">
        <w:rPr>
          <w:rFonts w:ascii="Arial Narrow" w:hAnsi="Arial Narrow"/>
          <w:sz w:val="20"/>
          <w:szCs w:val="20"/>
        </w:rPr>
        <w:t> </w:t>
      </w:r>
      <w:r w:rsidRPr="00AB44FC">
        <w:rPr>
          <w:rFonts w:ascii="Arial Narrow" w:hAnsi="Arial Narrow"/>
          <w:sz w:val="20"/>
          <w:szCs w:val="20"/>
        </w:rPr>
        <w:t>zloženie zábezpeky na daň sa použije § 20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Colný úrad môže v povolení na prevádzkovanie daňového skladu pre zahraničných zástupcov uviesť prevádzkovo-technické podmienky prevádzkovania takéhoto skladu.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Preprava tabakových výrobkov prevádzkovateľovi daňového skladu pre zahraničných zástupcov sa uskutočňuje v</w:t>
      </w:r>
      <w:r w:rsidR="0041354E">
        <w:rPr>
          <w:rFonts w:ascii="Arial Narrow" w:hAnsi="Arial Narrow"/>
          <w:sz w:val="20"/>
          <w:szCs w:val="20"/>
        </w:rPr>
        <w:t> </w:t>
      </w:r>
      <w:r w:rsidRPr="00AB44FC">
        <w:rPr>
          <w:rFonts w:ascii="Arial Narrow" w:hAnsi="Arial Narrow"/>
          <w:sz w:val="20"/>
          <w:szCs w:val="20"/>
        </w:rPr>
        <w:t xml:space="preserve">pozastavení dane s elektronickým dokumentom; na postup pri preprave tabakových výrobkov v pozastavení dane </w:t>
      </w:r>
      <w:r w:rsidR="0041354E">
        <w:rPr>
          <w:rFonts w:ascii="Arial Narrow" w:hAnsi="Arial Narrow"/>
          <w:sz w:val="20"/>
          <w:szCs w:val="20"/>
        </w:rPr>
        <w:t>sa použijú § 21 a 22 primerane.</w:t>
      </w:r>
    </w:p>
    <w:p w:rsidR="0041354E" w:rsidRPr="00BE4DE4"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BE4DE4" w:rsidRDefault="00AB44FC" w:rsidP="00AB44FC">
      <w:pPr>
        <w:spacing w:after="0"/>
        <w:jc w:val="both"/>
        <w:rPr>
          <w:rFonts w:ascii="Arial Narrow" w:hAnsi="Arial Narrow"/>
          <w:sz w:val="20"/>
          <w:szCs w:val="20"/>
        </w:rPr>
      </w:pPr>
      <w:r w:rsidRPr="00BE4DE4">
        <w:rPr>
          <w:rFonts w:ascii="Arial Narrow" w:hAnsi="Arial Narrow"/>
          <w:sz w:val="20"/>
          <w:szCs w:val="20"/>
        </w:rPr>
        <w:t xml:space="preserve">(7) </w:t>
      </w:r>
      <w:r w:rsidR="00640F04" w:rsidRPr="00BE4DE4">
        <w:rPr>
          <w:rFonts w:ascii="Arial Narrow" w:hAnsi="Arial Narrow"/>
          <w:sz w:val="20"/>
          <w:szCs w:val="20"/>
        </w:rPr>
        <w:t>Zahraničný zástupca, ktorý chce nakupovať tabakové výrobky oslobodené od dane v daňovom sklade pre zahraničných zástupcov, je povinný požiadať Ministerstvo zahraničných vecí a európskych záležitostí Slovenskej republiky o vydanie potvrdenia o postavení zahraničného zástupcu podľa odseku 2 a o splnení podmienky vzájomnosti podľa odseku 15. Ak sa zmenia údaje uvedené v potvrdení Ministerstva zahraničných vecí a európskych záležitostí Slovenskej republiky, Ministerstvo zahraničných vecí a európskych záležitostí Slovenskej republiky oznámi bezodkladne tieto skutočnosti Colnému úradu Bratislava. Vzor potvrdenia Ministerstva zahraničných vecí a európskych záležitostí Slovenskej republiky o postavení zahraničného zástupcu a o splnení podmienky vzájomnosti je uvedený v prílohe č. 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Colný úrad Bratislava vydá povolenie na nákup tabakových výrobkov oslobodených od dane v daňovom sklade pre</w:t>
      </w:r>
      <w:r w:rsidR="0041354E">
        <w:rPr>
          <w:rFonts w:ascii="Arial Narrow" w:hAnsi="Arial Narrow"/>
          <w:sz w:val="20"/>
          <w:szCs w:val="20"/>
        </w:rPr>
        <w:t> </w:t>
      </w:r>
      <w:r w:rsidRPr="00AB44FC">
        <w:rPr>
          <w:rFonts w:ascii="Arial Narrow" w:hAnsi="Arial Narrow"/>
          <w:sz w:val="20"/>
          <w:szCs w:val="20"/>
        </w:rPr>
        <w:t xml:space="preserve">zahraničných zástupcov do 15 dní odo dňa podania žiadosti o vydanie povolenia na nákup tabakových výrobkov </w:t>
      </w:r>
      <w:r w:rsidRPr="00AB44FC">
        <w:rPr>
          <w:rFonts w:ascii="Arial Narrow" w:hAnsi="Arial Narrow"/>
          <w:sz w:val="20"/>
          <w:szCs w:val="20"/>
        </w:rPr>
        <w:lastRenderedPageBreak/>
        <w:t>oslobodených od dane v daňovom sklade pre zahraničných zástupcov, v ktorom uvedie identifikačné údaje žiadateľa, jeho postavenie podľa odseku 2 a ročný limit na nákup tabakových výrobkov oslobodených od dane v daňovom sklade pre</w:t>
      </w:r>
      <w:r w:rsidR="0041354E">
        <w:rPr>
          <w:rFonts w:ascii="Arial Narrow" w:hAnsi="Arial Narrow"/>
          <w:sz w:val="20"/>
          <w:szCs w:val="20"/>
        </w:rPr>
        <w:t> </w:t>
      </w:r>
      <w:r w:rsidRPr="00AB44FC">
        <w:rPr>
          <w:rFonts w:ascii="Arial Narrow" w:hAnsi="Arial Narrow"/>
          <w:sz w:val="20"/>
          <w:szCs w:val="20"/>
        </w:rPr>
        <w:t>zahraničných zástupcov, a to v rozsahu podľa odsekov 12 až 14. Prílohou k povoleniu na nákup tabakových výrobkov oslobodených od dane v daňovom sklade pre zahraničných zástupcov je odpisový list, ktorý sa vydáva pre jednotlivé kalendárne roky. Ak osoba už požiadala o vydanie povolenia na nákup tabakových výrobkov oslobodených od dane v daňovom sklade pre zahraničných zástupcov podľa osobitného predpisu,</w:t>
      </w:r>
      <w:r w:rsidRPr="00B24D37">
        <w:rPr>
          <w:rFonts w:ascii="Arial Narrow" w:hAnsi="Arial Narrow"/>
          <w:sz w:val="20"/>
          <w:szCs w:val="20"/>
          <w:vertAlign w:val="superscript"/>
        </w:rPr>
        <w:t>21</w:t>
      </w:r>
      <w:r w:rsidR="00527644" w:rsidRPr="00527644">
        <w:rPr>
          <w:rFonts w:ascii="Arial Narrow" w:hAnsi="Arial Narrow"/>
          <w:sz w:val="20"/>
          <w:szCs w:val="20"/>
        </w:rPr>
        <w:t>)</w:t>
      </w:r>
      <w:r w:rsidRPr="00AB44FC">
        <w:rPr>
          <w:rFonts w:ascii="Arial Narrow" w:hAnsi="Arial Narrow"/>
          <w:sz w:val="20"/>
          <w:szCs w:val="20"/>
        </w:rPr>
        <w:t xml:space="preserve"> možno vydať jedno povolenie pre všetky tovary podliehajúce spotrebným daniam podľa osobitného predpisu,</w:t>
      </w:r>
      <w:r w:rsidRPr="00B24D37">
        <w:rPr>
          <w:rFonts w:ascii="Arial Narrow" w:hAnsi="Arial Narrow"/>
          <w:sz w:val="20"/>
          <w:szCs w:val="20"/>
          <w:vertAlign w:val="superscript"/>
        </w:rPr>
        <w:t>21</w:t>
      </w:r>
      <w:r w:rsidR="00527644" w:rsidRPr="00527644">
        <w:rPr>
          <w:rFonts w:ascii="Arial Narrow" w:hAnsi="Arial Narrow"/>
          <w:sz w:val="20"/>
          <w:szCs w:val="20"/>
        </w:rPr>
        <w:t>)</w:t>
      </w:r>
      <w:r w:rsidRPr="00AB44FC">
        <w:rPr>
          <w:rFonts w:ascii="Arial Narrow" w:hAnsi="Arial Narrow"/>
          <w:sz w:val="20"/>
          <w:szCs w:val="20"/>
        </w:rPr>
        <w:t xml:space="preserve"> ktorého prílohou sú odpisové listy pre jednotlivé predmety spotrebnej dane podľa osobitného predpisu.</w:t>
      </w:r>
      <w:r w:rsidRPr="00DE41E9">
        <w:rPr>
          <w:rFonts w:ascii="Arial Narrow" w:hAnsi="Arial Narrow"/>
          <w:sz w:val="20"/>
          <w:szCs w:val="20"/>
          <w:vertAlign w:val="superscript"/>
        </w:rPr>
        <w:t>21</w:t>
      </w:r>
      <w:r w:rsidR="00527644" w:rsidRPr="00527644">
        <w:rPr>
          <w:rFonts w:ascii="Arial Narrow" w:hAnsi="Arial Narrow"/>
          <w:sz w:val="20"/>
          <w:szCs w:val="20"/>
        </w:rPr>
        <w:t>)</w:t>
      </w:r>
      <w:r w:rsidRPr="00AB44FC">
        <w:rPr>
          <w:rFonts w:ascii="Arial Narrow" w:hAnsi="Arial Narrow"/>
          <w:sz w:val="20"/>
          <w:szCs w:val="20"/>
        </w:rPr>
        <w:t xml:space="preserve"> Ak sa zmenia skutočnosti a údaje podľa odseku 7, Colný úrad Bratislava s</w:t>
      </w:r>
      <w:r w:rsidR="0041354E">
        <w:rPr>
          <w:rFonts w:ascii="Arial Narrow" w:hAnsi="Arial Narrow"/>
          <w:sz w:val="20"/>
          <w:szCs w:val="20"/>
        </w:rPr>
        <w:t> </w:t>
      </w:r>
      <w:r w:rsidRPr="00AB44FC">
        <w:rPr>
          <w:rFonts w:ascii="Arial Narrow" w:hAnsi="Arial Narrow"/>
          <w:sz w:val="20"/>
          <w:szCs w:val="20"/>
        </w:rPr>
        <w:t>prihliadnutím na</w:t>
      </w:r>
      <w:r w:rsidR="002E69D1">
        <w:rPr>
          <w:rFonts w:ascii="Arial Narrow" w:hAnsi="Arial Narrow"/>
          <w:sz w:val="20"/>
          <w:szCs w:val="20"/>
        </w:rPr>
        <w:t> </w:t>
      </w:r>
      <w:r w:rsidRPr="00AB44FC">
        <w:rPr>
          <w:rFonts w:ascii="Arial Narrow" w:hAnsi="Arial Narrow"/>
          <w:sz w:val="20"/>
          <w:szCs w:val="20"/>
        </w:rPr>
        <w:t>rozsah a závažnosť zmien doplní pôvodné povolenie na nákup tabakových výrobkov oslobodených od dane v daňovom sklade pre zahraničných zástupcov alebo vydá nové povolenie na nákup tabakových výrobkov oslobodených od</w:t>
      </w:r>
      <w:r w:rsidR="0041354E">
        <w:rPr>
          <w:rFonts w:ascii="Arial Narrow" w:hAnsi="Arial Narrow"/>
          <w:sz w:val="20"/>
          <w:szCs w:val="20"/>
        </w:rPr>
        <w:t> </w:t>
      </w:r>
      <w:r w:rsidRPr="00AB44FC">
        <w:rPr>
          <w:rFonts w:ascii="Arial Narrow" w:hAnsi="Arial Narrow"/>
          <w:sz w:val="20"/>
          <w:szCs w:val="20"/>
        </w:rPr>
        <w:t>dane v</w:t>
      </w:r>
      <w:r w:rsidR="002E69D1">
        <w:rPr>
          <w:rFonts w:ascii="Arial Narrow" w:hAnsi="Arial Narrow"/>
          <w:sz w:val="20"/>
          <w:szCs w:val="20"/>
        </w:rPr>
        <w:t> </w:t>
      </w:r>
      <w:r w:rsidRPr="00AB44FC">
        <w:rPr>
          <w:rFonts w:ascii="Arial Narrow" w:hAnsi="Arial Narrow"/>
          <w:sz w:val="20"/>
          <w:szCs w:val="20"/>
        </w:rPr>
        <w:t>daňovom sklade pre zahraničných zástupcov. Ak zahraničnému zástupcovi zanikne nárok nakupovať tabakové výrobky oslobodené od dane v daňovom sklade pre zahraničných zástupcov, je povinný najneskôr do 15 dní odo dňa zániku tohto nároku odovzdať Colnému úradu Bratislava povolenie na nákup tabakových výrobkov oslobodených od dane v daňovom sklade pre zahraničných zástupcov vrátane odpisového listu.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Colný úrad Bratislava vydá povolenie na nákup tabakových výrobkov oslobodených od dane v daňovom sklade pre</w:t>
      </w:r>
      <w:r w:rsidR="0041354E">
        <w:rPr>
          <w:rFonts w:ascii="Arial Narrow" w:hAnsi="Arial Narrow"/>
          <w:sz w:val="20"/>
          <w:szCs w:val="20"/>
        </w:rPr>
        <w:t> </w:t>
      </w:r>
      <w:r w:rsidRPr="00AB44FC">
        <w:rPr>
          <w:rFonts w:ascii="Arial Narrow" w:hAnsi="Arial Narrow"/>
          <w:sz w:val="20"/>
          <w:szCs w:val="20"/>
        </w:rPr>
        <w:t>zahraničných zástupcov vrátane odpisového listu v dvoch vyhotoveniach; jedno vyhotovenie pre Colný úrad Bratislava a</w:t>
      </w:r>
      <w:r w:rsidR="0041354E">
        <w:rPr>
          <w:rFonts w:ascii="Arial Narrow" w:hAnsi="Arial Narrow"/>
          <w:sz w:val="20"/>
          <w:szCs w:val="20"/>
        </w:rPr>
        <w:t> </w:t>
      </w:r>
      <w:r w:rsidRPr="00AB44FC">
        <w:rPr>
          <w:rFonts w:ascii="Arial Narrow" w:hAnsi="Arial Narrow"/>
          <w:sz w:val="20"/>
          <w:szCs w:val="20"/>
        </w:rPr>
        <w:t>jedno vyhotovenie pre zahraničného zástupcu. Colný úrad Bratislava v odpisovom liste uvedie ročný limit na nákup tabakových výrobkov oslobodených od dane v daňovom sklade pre zahraničných zástupcov, a to v rozsahu podľa odsekov 12 až 14 alebo jeho pomernú časť prislúchajúcu dĺžke obdobia zostávajúceho do konca kalendárneho roka v prípade, ak osoba iného štátu získa postavenie zahraničného zástupcu v priebehu kalendárneho roka. Pri výpočte pomernej časti ročného limitu sa zohľadňuje počet zostávajúcich kalendárnych mesiacov do konca kalendárneho roka vrátane začatých kalendárnych mesiacov. Nevyčerpaný limit alebo jeho časť je neprenosná do nasledujúceho kalendárneho roka. Zahraničný zástupca odovzdá Colnému úradu Bratislava odpisový list pre príslušný kalendárny rok do 31. januára nasledujúceho kalendárneho roka. Colný úrad Bratislava vydá odpisový list raz ročne na nasledujúci kalendárny rok na základe žiadosti zahraničného zástupcu.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 (11) Zahraničný zástupca je povinný pri každom nákupe tabakových výrobkov v daňovom sklade pre zahraničných zástupcov predložiť povolenie na nákup tabakových výrobkov oslobodených od dane v daňovom sklade pre zahraničných zástupcov a</w:t>
      </w:r>
      <w:r w:rsidR="0041354E">
        <w:rPr>
          <w:rFonts w:ascii="Arial Narrow" w:hAnsi="Arial Narrow"/>
          <w:sz w:val="20"/>
          <w:szCs w:val="20"/>
        </w:rPr>
        <w:t> </w:t>
      </w:r>
      <w:r w:rsidRPr="00AB44FC">
        <w:rPr>
          <w:rFonts w:ascii="Arial Narrow" w:hAnsi="Arial Narrow"/>
          <w:sz w:val="20"/>
          <w:szCs w:val="20"/>
        </w:rPr>
        <w:t>odpisový list. Prevádzkovateľ daňového skladu pre zahraničných zástupcov zaznamená v odpisovom liste množstvo zakúpených tabakových výrobkov v kusoch alebo v kilogramoch a ponechá si kópiu povolenia na nákup tabakových výrobkov oslobodených od dane v daňovom sklade pre zahraničných zástupcov a kópiu odpisového listu.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Zahraničný zástupca uvedený v odseku 2 písm. a) a b) môže nakúpiť za kalendárny rok tabakové výrobky najviac v</w:t>
      </w:r>
      <w:r w:rsidR="0041354E">
        <w:rPr>
          <w:rFonts w:ascii="Arial Narrow" w:hAnsi="Arial Narrow"/>
          <w:sz w:val="20"/>
          <w:szCs w:val="20"/>
        </w:rPr>
        <w:t> </w:t>
      </w:r>
      <w:r w:rsidRPr="00AB44FC">
        <w:rPr>
          <w:rFonts w:ascii="Arial Narrow" w:hAnsi="Arial Narrow"/>
          <w:sz w:val="20"/>
          <w:szCs w:val="20"/>
        </w:rPr>
        <w:t xml:space="preserve"> </w:t>
      </w:r>
      <w:r w:rsidR="0041354E">
        <w:rPr>
          <w:rFonts w:ascii="Arial Narrow" w:hAnsi="Arial Narrow"/>
          <w:sz w:val="20"/>
          <w:szCs w:val="20"/>
        </w:rPr>
        <w:t>m</w:t>
      </w:r>
      <w:r w:rsidRPr="00AB44FC">
        <w:rPr>
          <w:rFonts w:ascii="Arial Narrow" w:hAnsi="Arial Narrow"/>
          <w:sz w:val="20"/>
          <w:szCs w:val="20"/>
        </w:rPr>
        <w:t>nožstve 12 000 ks cigariet, 1 000 kusov cigár, 1 000 kusov cigariek, 1 kg tabaku.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(13) Zahraničný zástupca uvedený v odseku 2 písm. c) až f) môže nakúpiť na osobnú spotrebu za kalendárny rok tabakové výrobky najviac v týchto množstvách:</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vedúci misie 10 000 ks cigariet, 800 kusov cigár, 800 kusov cigariek, 750 g tabaku,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vedúci konzulárneho úradu 10 000 ks cigariet, 800 kusov cigár, 800 kusov cigariek, 750 g tabaku,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člen diplomatického personálu 6 000 ks cigariet, 500 kusov cigár, 500 kusov cigariek, 500 g tabaku,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člen administratívneho a technického personálu 4 000 ks cigariet, 300 kusov cigár, 300 kusov cigariek, 250 g tabaku.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(14) Zahraničný zástupca uvedený v odseku 2 písm. g) môže nakúpiť na osobnú spotrebu za kalendárny rok tabakové výrobky najviac v množstve 4 000 ks cigariet, 300 kusov cigár, 300 kusov cigariek, 250 g tabaku.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(15) Povolenie na nákup tabakových výrobkov oslobodených od dane v daňovom sklade pre zahraničných zástupcov Colný úrad Bratislava vydá v rozsahu podľa odsekov 12 až 14 len zahraničným zástupcom tých štátov, ktoré poskytujú </w:t>
      </w:r>
      <w:r w:rsidRPr="00AB44FC">
        <w:rPr>
          <w:rFonts w:ascii="Arial Narrow" w:hAnsi="Arial Narrow"/>
          <w:sz w:val="20"/>
          <w:szCs w:val="20"/>
        </w:rPr>
        <w:lastRenderedPageBreak/>
        <w:t>obdobné zvýhodnenie alebo vracajú daň občanom Slovenskej republiky, ak požívajú výsady a imunity podľa medzinárodnej zmluvy</w:t>
      </w:r>
      <w:r w:rsidRPr="002E69D1">
        <w:rPr>
          <w:rFonts w:ascii="Arial Narrow" w:hAnsi="Arial Narrow"/>
          <w:sz w:val="20"/>
          <w:szCs w:val="20"/>
          <w:vertAlign w:val="superscript"/>
        </w:rPr>
        <w:t>8a</w:t>
      </w:r>
      <w:r w:rsidR="00527644" w:rsidRPr="00527644">
        <w:rPr>
          <w:rFonts w:ascii="Arial Narrow" w:hAnsi="Arial Narrow"/>
          <w:sz w:val="20"/>
          <w:szCs w:val="20"/>
        </w:rPr>
        <w:t>)</w:t>
      </w:r>
      <w:r w:rsidRPr="002E69D1">
        <w:rPr>
          <w:rFonts w:ascii="Arial Narrow" w:hAnsi="Arial Narrow"/>
          <w:sz w:val="20"/>
          <w:szCs w:val="20"/>
          <w:vertAlign w:val="superscript"/>
        </w:rPr>
        <w:t xml:space="preserve"> </w:t>
      </w:r>
      <w:r w:rsidRPr="00AB44FC">
        <w:rPr>
          <w:rFonts w:ascii="Arial Narrow" w:hAnsi="Arial Narrow"/>
          <w:sz w:val="20"/>
          <w:szCs w:val="20"/>
        </w:rPr>
        <w:t>(ďalej len „slovenský zástupca"). Vzájomnosť sa nevzťahuje na medzinárodné organizácie a ich úradníkov.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(16) Ak iný štát neposkytuje obdobné zvýhodnenie alebo nevracia daň slovenským zástupcom podľa odseku 15, neprizná sa</w:t>
      </w:r>
      <w:r w:rsidR="0041354E">
        <w:rPr>
          <w:rFonts w:ascii="Arial Narrow" w:hAnsi="Arial Narrow"/>
          <w:sz w:val="20"/>
          <w:szCs w:val="20"/>
        </w:rPr>
        <w:t> </w:t>
      </w:r>
      <w:r w:rsidRPr="00AB44FC">
        <w:rPr>
          <w:rFonts w:ascii="Arial Narrow" w:hAnsi="Arial Narrow"/>
          <w:sz w:val="20"/>
          <w:szCs w:val="20"/>
        </w:rPr>
        <w:t>zahraničným zástupcom tohto štátu oslobodenie od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(17) Prevádzkovateľ daňového skladu, ktorému bolo vydané povolenie na prevádzkovanie daňového skladu podľa § 19 a ktorý chce predávať tabakové výrobky oslobodené od dane zahraničným zástupcom, musí požiadať colný úrad o doplnenie povolenia na prevádzkovanie daňového skladu o povolenie na prevádzkovanie daňového skladu pre zahraničných zástupcov. V žiadosti o doplnenie povolenia na prevádzkovanie daňového skladu o povolenie na prevádzkovanie daňového skladu pre</w:t>
      </w:r>
      <w:r w:rsidR="0041354E">
        <w:rPr>
          <w:rFonts w:ascii="Arial Narrow" w:hAnsi="Arial Narrow"/>
          <w:sz w:val="20"/>
          <w:szCs w:val="20"/>
        </w:rPr>
        <w:t> </w:t>
      </w:r>
      <w:r w:rsidRPr="00AB44FC">
        <w:rPr>
          <w:rFonts w:ascii="Arial Narrow" w:hAnsi="Arial Narrow"/>
          <w:sz w:val="20"/>
          <w:szCs w:val="20"/>
        </w:rPr>
        <w:t>zahraničných zástupcov žiadateľ uvedie údaje podľa § 19 ods. 1. Prevádzkovateľ daňového skladu je povinný pred doplnením povolenia na prevádzkovanie daňového skladu o povolenie na prevádzkovanie daňového skladu pre zahraničných zástupcov zložiť zábezpeku na daň vo výške dane pripadajúcej na predpokladané priemerné mesačné množstvo predaných tabakových výrobkov v daňovom sklade pre zahraničných zástupcov. Zloženie zábezpeky na daň na tabakové výrobky predané v daňovom sklade pre zahraničných zástupcov sa nevyžaduje, ak zábezpeka na daň podľa § 20 ods. 1 je zložená v</w:t>
      </w:r>
      <w:r w:rsidR="00DE41E9">
        <w:rPr>
          <w:rFonts w:ascii="Arial Narrow" w:hAnsi="Arial Narrow"/>
          <w:sz w:val="20"/>
          <w:szCs w:val="20"/>
        </w:rPr>
        <w:t> </w:t>
      </w:r>
      <w:r w:rsidRPr="00AB44FC">
        <w:rPr>
          <w:rFonts w:ascii="Arial Narrow" w:hAnsi="Arial Narrow"/>
          <w:sz w:val="20"/>
          <w:szCs w:val="20"/>
        </w:rPr>
        <w:t>takej výške, že pokrýva i zábezpeku na daň na tabakové výrobky, ktoré sa majú predať v daňovom sklade pre zahraničných zástupcov.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(18) Colný úrad preverí u žiadateľa skutočnosti a údaje podľa odseku 17 a § 33b ods. 1 a doplní povolenie na prevádzkovanie daňového skladu o povolenie na prevádzkovanie daňového skladu pre zahraničných zástupcov do 30 dní odo dňa podania žiadosti; colný úrad, ktorý doplnil povolenie na prevádzkovanie daňového skladu o povolenie na prevádzkovanie daňového skladu pre zahraničných zástupcov, oznámi bezodkladne túto skutočnosť Colnému úradu Bratislava. Ak žiadateľ v tejto lehote nepreukáže splnenie všetkých podmienok, colný úrad ho vyzve, aby uvedené nedostatky odstránil, a doplní povolenie na</w:t>
      </w:r>
      <w:r w:rsidR="0041354E">
        <w:rPr>
          <w:rFonts w:ascii="Arial Narrow" w:hAnsi="Arial Narrow"/>
          <w:sz w:val="20"/>
          <w:szCs w:val="20"/>
        </w:rPr>
        <w:t> </w:t>
      </w:r>
      <w:r w:rsidRPr="00AB44FC">
        <w:rPr>
          <w:rFonts w:ascii="Arial Narrow" w:hAnsi="Arial Narrow"/>
          <w:sz w:val="20"/>
          <w:szCs w:val="20"/>
        </w:rPr>
        <w:t>prevádzkovanie daňového skladu o povolenie na prevádzkovanie daňového skladu pre zahraničných zástupcov do 15 dní odo dňa odstránenia nedostatkov.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(19) Prevádzkovateľ daňového skladu pre zahraničných zástupcov môže dodávať slovenskému zástupcovi podľa odseku 15 tabakové výrobky v pozastavení dane s elektronickým dokumentom a osvedčením o oslobodení od spotrebnej dane,</w:t>
      </w:r>
      <w:r w:rsidRPr="00DE41E9">
        <w:rPr>
          <w:rFonts w:ascii="Arial Narrow" w:hAnsi="Arial Narrow"/>
          <w:sz w:val="20"/>
          <w:szCs w:val="20"/>
          <w:vertAlign w:val="superscript"/>
        </w:rPr>
        <w:t>6</w:t>
      </w:r>
      <w:r w:rsidR="00527644" w:rsidRPr="00527644">
        <w:rPr>
          <w:rFonts w:ascii="Arial Narrow" w:hAnsi="Arial Narrow"/>
          <w:sz w:val="20"/>
          <w:szCs w:val="20"/>
        </w:rPr>
        <w:t>)</w:t>
      </w:r>
      <w:r w:rsidRPr="00AB44FC">
        <w:rPr>
          <w:rFonts w:ascii="Arial Narrow" w:hAnsi="Arial Narrow"/>
          <w:sz w:val="20"/>
          <w:szCs w:val="20"/>
        </w:rPr>
        <w:t xml:space="preserve"> ktoré vydal hostiteľský štát. Na takúto prepravu tabakových výrobkov sa zábezpeka na daň nevyžaduje.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(20) Každé množstvo tabakových výrobkov ustanovené v odsekoch 12 až 14 predstavuje 100% celkového povoleného množstva pre tabakové výrobky. Oslobodenie od dane sa môže uplatňovať na akúkoľvek kombináciu tabakových výrobkov za</w:t>
      </w:r>
      <w:r w:rsidR="0041354E">
        <w:rPr>
          <w:rFonts w:ascii="Arial Narrow" w:hAnsi="Arial Narrow"/>
          <w:sz w:val="20"/>
          <w:szCs w:val="20"/>
        </w:rPr>
        <w:t> </w:t>
      </w:r>
      <w:r w:rsidRPr="00AB44FC">
        <w:rPr>
          <w:rFonts w:ascii="Arial Narrow" w:hAnsi="Arial Narrow"/>
          <w:sz w:val="20"/>
          <w:szCs w:val="20"/>
        </w:rPr>
        <w:t>predpokladu, že súhrnný percentuálny podiel jednotlivých povolených množstiev nepresahuje 100% celkového povoleného množstva.</w:t>
      </w:r>
    </w:p>
    <w:p w:rsidR="00AB44FC" w:rsidRPr="00AB44FC" w:rsidRDefault="00AB44FC" w:rsidP="00AB44FC">
      <w:pPr>
        <w:spacing w:after="0"/>
        <w:jc w:val="both"/>
        <w:rPr>
          <w:rFonts w:ascii="Arial Narrow" w:hAnsi="Arial Narrow"/>
          <w:sz w:val="20"/>
          <w:szCs w:val="20"/>
        </w:rPr>
      </w:pP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 33b</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Prevádzkovateľ daňového skladu pre zahraničných zástupcov môže predávať tabakové výrobky oslobodené od dane výlučne zahraničným zástupcom, ktorým Colný úrad Bratislava vydal povolenie na nákup tabakových výrobkov oslobodených od dane v daňovom sklade pre zahraničných zástupcov. Prevádzkovateľ daňového skladu pre zahraničných zástupcov je</w:t>
      </w:r>
      <w:r w:rsidR="0041354E">
        <w:rPr>
          <w:rFonts w:ascii="Arial Narrow" w:hAnsi="Arial Narrow"/>
          <w:sz w:val="20"/>
          <w:szCs w:val="20"/>
        </w:rPr>
        <w:t> </w:t>
      </w:r>
      <w:r w:rsidRPr="00AB44FC">
        <w:rPr>
          <w:rFonts w:ascii="Arial Narrow" w:hAnsi="Arial Narrow"/>
          <w:sz w:val="20"/>
          <w:szCs w:val="20"/>
        </w:rPr>
        <w:t>povinný viesť evidenciu kópií povolení na nákup tabakových výrobkov oslobodených od dane v daňovom sklade pre</w:t>
      </w:r>
      <w:r w:rsidR="0041354E">
        <w:rPr>
          <w:rFonts w:ascii="Arial Narrow" w:hAnsi="Arial Narrow"/>
          <w:sz w:val="20"/>
          <w:szCs w:val="20"/>
        </w:rPr>
        <w:t> </w:t>
      </w:r>
      <w:r w:rsidRPr="00AB44FC">
        <w:rPr>
          <w:rFonts w:ascii="Arial Narrow" w:hAnsi="Arial Narrow"/>
          <w:sz w:val="20"/>
          <w:szCs w:val="20"/>
        </w:rPr>
        <w:t>zahraničných zástupcov a kópií odpisových listov a zabezpečiť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skladovanie a predaj tabakových výrobkov oslobodených od dane zahraničným zástupcom výlučne v daňovom sklade pre</w:t>
      </w:r>
      <w:r w:rsidR="0041354E">
        <w:rPr>
          <w:rFonts w:ascii="Arial Narrow" w:hAnsi="Arial Narrow"/>
          <w:sz w:val="20"/>
          <w:szCs w:val="20"/>
        </w:rPr>
        <w:t> </w:t>
      </w:r>
      <w:r w:rsidRPr="00AB44FC">
        <w:rPr>
          <w:rFonts w:ascii="Arial Narrow" w:hAnsi="Arial Narrow"/>
          <w:sz w:val="20"/>
          <w:szCs w:val="20"/>
        </w:rPr>
        <w:t>zahraničných zástupcov,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vedenie evidencie, v ktorej uvedie najmä</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množstvo prijatých tabakových výrobkov v kusoch alebo v kilogramoch,</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množstvo predaných tabakových výrobkov v kusoch členené podľa zahraničných zástupcov a množstvo predaných tabakových výrobkov v kusoch alebo v kilogramoch od začiatku kalendárneho roka,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stav zásob tabakových výrobkov v kusoch alebo v kilogramoch.</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Na vedenie evidencie podľa odseku 1 písm. b) sa vzťahuje § 34 ods. 4 rovnako a § 34 ods. 2 a 3 primerane.</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(3) Na zánik povolenia na prevádzkovanie daňového skladu pre zahraničných zástupcov sa použije § 19 ods. 7 až 11 primerane.</w:t>
      </w:r>
    </w:p>
    <w:p w:rsidR="00A8765D" w:rsidRDefault="00A8765D" w:rsidP="0041354E">
      <w:pPr>
        <w:spacing w:after="0"/>
        <w:jc w:val="center"/>
        <w:rPr>
          <w:rFonts w:ascii="Arial Narrow" w:hAnsi="Arial Narrow"/>
          <w:b/>
          <w:sz w:val="20"/>
          <w:szCs w:val="20"/>
        </w:rPr>
      </w:pP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Vedenie evidencií</w:t>
      </w: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 34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Prevádzkovateľ podniku na výrobu tabakových výrobkov (§ 17 ods.</w:t>
      </w:r>
      <w:r w:rsidR="0041354E">
        <w:rPr>
          <w:rFonts w:ascii="Arial Narrow" w:hAnsi="Arial Narrow"/>
          <w:sz w:val="20"/>
          <w:szCs w:val="20"/>
        </w:rPr>
        <w:t xml:space="preserve"> 1) je povinný viesť evidenciu</w:t>
      </w:r>
      <w:r w:rsidR="0041354E">
        <w:rPr>
          <w:rFonts w:ascii="Arial Narrow" w:hAnsi="Arial Narrow"/>
          <w:sz w:val="20"/>
          <w:szCs w:val="20"/>
        </w:rPr>
        <w:cr/>
      </w:r>
      <w:r w:rsidRPr="00AB44FC">
        <w:rPr>
          <w:rFonts w:ascii="Arial Narrow" w:hAnsi="Arial Narrow"/>
          <w:sz w:val="20"/>
          <w:szCs w:val="20"/>
        </w:rPr>
        <w:t>a) vyrobených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prevzatých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tabakových výrobkov použitých na vlastnú spotrebu,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vydaných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základných surovín a materiálov, ktoré sú súčasťou tabakových výrobkov použitých pri ich výrobe,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stavu zásob tabakových výrobkov a základných surovín a materiálov použitých pri výrobe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V evidencii uvedenej v odseku 1 musí byť podľa vymedzenia p</w:t>
      </w:r>
      <w:r w:rsidR="0041354E">
        <w:rPr>
          <w:rFonts w:ascii="Arial Narrow" w:hAnsi="Arial Narrow"/>
          <w:sz w:val="20"/>
          <w:szCs w:val="20"/>
        </w:rPr>
        <w:t>redmetu dane podľa § 4 uvedený</w:t>
      </w:r>
      <w:r w:rsidR="0041354E">
        <w:rPr>
          <w:rFonts w:ascii="Arial Narrow" w:hAnsi="Arial Narrow"/>
          <w:sz w:val="20"/>
          <w:szCs w:val="20"/>
        </w:rPr>
        <w:cr/>
      </w:r>
      <w:r w:rsidRPr="00AB44FC">
        <w:rPr>
          <w:rFonts w:ascii="Arial Narrow" w:hAnsi="Arial Narrow"/>
          <w:sz w:val="20"/>
          <w:szCs w:val="20"/>
        </w:rPr>
        <w:t>a) obchodný názov, množstvo a dátum výroby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obchodný názov, množstvo a dátum prevzatia tabakových výrobkov a identifikačné údaje dodávateľa; pri dovoze tabakových výrobkov aj dátum ich prepustenia do voľného obehu,</w:t>
      </w:r>
      <w:r w:rsidRPr="00B24D37">
        <w:rPr>
          <w:rFonts w:ascii="Arial Narrow" w:hAnsi="Arial Narrow"/>
          <w:sz w:val="20"/>
          <w:szCs w:val="20"/>
          <w:vertAlign w:val="superscript"/>
        </w:rPr>
        <w:t>2aa</w:t>
      </w:r>
      <w:r w:rsidR="00527644" w:rsidRPr="00527644">
        <w:rPr>
          <w:rFonts w:ascii="Arial Narrow" w:hAnsi="Arial Narrow"/>
          <w:sz w:val="20"/>
          <w:szCs w:val="20"/>
        </w:rPr>
        <w:t>)</w:t>
      </w:r>
      <w:r w:rsidRPr="00AB44FC">
        <w:rPr>
          <w:rFonts w:ascii="Arial Narrow" w:hAnsi="Arial Narrow"/>
          <w:sz w:val="20"/>
          <w:szCs w:val="20"/>
        </w:rPr>
        <w:t xml:space="preserve"> miesto, v ktorom sa uskutočnilo colné konanie, a identifikačné údaje deklaranta,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obchodný názov, množstvo, dátum a účel použitia tabakových výrobkov na vlastnú spotrebu,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obchodný názov, množstvo a dátum vydania tabakových výrobkov a identifikačné údaje odberateľa; ak tabakové výrobky prevzal dopravca, na ktorého účet neboli tabakové výrobky vydané, musia byť uvedené identifikačné údaje dopravcu,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obchodný názov, množstvo a dátum vývozu tabakových výrobkov, miesto uskutočnenia colného konania a identifikačné údaje deklaranta.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Vydanie tabakových výrobkov oslobodených od dane musí byť doložené kópiou povolenia na nákup tabakových výrobkov oslobodených od dane v daňovom sklade pre zahraničných zástupcov a kópiou odpisového listu, ak sa vydávajú tabakové výrobky oslobodené od dane podľa § 33a.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Zápisy v evidencii (odsek 1) sa musia vykonať denne, najneskôr nasledujúci pracovný deň po vzniku udalosti.</w:t>
      </w:r>
    </w:p>
    <w:p w:rsidR="00AB44FC" w:rsidRPr="00AB44FC" w:rsidRDefault="00AB44FC" w:rsidP="00AB44FC">
      <w:pPr>
        <w:spacing w:after="0"/>
        <w:jc w:val="both"/>
        <w:rPr>
          <w:rFonts w:ascii="Arial Narrow" w:hAnsi="Arial Narrow"/>
          <w:sz w:val="20"/>
          <w:szCs w:val="20"/>
        </w:rPr>
      </w:pP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 35</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Prevádzkovateľ skladu tabakových výrobkov, ktorý je daňovým skladom, je povinný viesť evidenciu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prevzatých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tabakových výrobkov použitých na vlastnú spotrebu,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vydaných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stavu zásob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Na vedenie evidencie podľa odseku 1 sa vzťahuje § 34 ods. 3 a 4 rovnako a § 34 ods. 2 primerane.</w:t>
      </w:r>
    </w:p>
    <w:p w:rsidR="00AB44FC" w:rsidRPr="00AB44FC" w:rsidRDefault="00AB44FC" w:rsidP="00AB44FC">
      <w:pPr>
        <w:spacing w:after="0"/>
        <w:jc w:val="both"/>
        <w:rPr>
          <w:rFonts w:ascii="Arial Narrow" w:hAnsi="Arial Narrow"/>
          <w:sz w:val="20"/>
          <w:szCs w:val="20"/>
        </w:rPr>
      </w:pP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 37</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Oprávnený príjemca je povinný viesť evidenciu</w:t>
      </w:r>
    </w:p>
    <w:p w:rsidR="00AB44FC" w:rsidRPr="004918A0" w:rsidRDefault="00AB44FC" w:rsidP="00AB44FC">
      <w:pPr>
        <w:spacing w:after="0"/>
        <w:jc w:val="both"/>
        <w:rPr>
          <w:rFonts w:ascii="Arial Narrow" w:hAnsi="Arial Narrow"/>
          <w:sz w:val="20"/>
          <w:szCs w:val="20"/>
        </w:rPr>
      </w:pPr>
      <w:r w:rsidRPr="00AB44FC">
        <w:rPr>
          <w:rFonts w:ascii="Arial Narrow" w:hAnsi="Arial Narrow"/>
          <w:sz w:val="20"/>
          <w:szCs w:val="20"/>
        </w:rPr>
        <w:t xml:space="preserve">a) prevzatých tabakových </w:t>
      </w:r>
      <w:r w:rsidRPr="0034539D">
        <w:rPr>
          <w:rFonts w:ascii="Arial Narrow" w:hAnsi="Arial Narrow"/>
          <w:sz w:val="20"/>
          <w:szCs w:val="20"/>
        </w:rPr>
        <w:t>výrobkov</w:t>
      </w:r>
      <w:r w:rsidR="004918A0" w:rsidRPr="0034539D">
        <w:rPr>
          <w:rFonts w:ascii="Arial Narrow" w:hAnsi="Arial Narrow"/>
          <w:sz w:val="20"/>
          <w:szCs w:val="20"/>
        </w:rPr>
        <w:t xml:space="preserve"> v pozastavení dane z iného členského štátu,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vydaných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c) stavu zásob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Na vedenie evidencie podľa odseku 1 sa vzťahuje § 34 ods. 4 rovnako a § 34 ods. 2 primerane.</w:t>
      </w:r>
    </w:p>
    <w:p w:rsidR="00AB44FC" w:rsidRPr="00AB44FC" w:rsidRDefault="00AB44FC" w:rsidP="00AB44FC">
      <w:pPr>
        <w:spacing w:after="0"/>
        <w:jc w:val="both"/>
        <w:rPr>
          <w:rFonts w:ascii="Arial Narrow" w:hAnsi="Arial Narrow"/>
          <w:sz w:val="20"/>
          <w:szCs w:val="20"/>
        </w:rPr>
      </w:pP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 38</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Registrovaný odosielateľ je povinný viesť evidenciu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prijatých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odoslaných tabakových výrobkov v pozastavení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Odosielateľ (dodávateľ), ktorý uskutočňuje zásielkový obchod, je povinný viesť evidenciu odoslaných tabakových výrobkov do iného členského štátu.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Splnomocnenec pre zásielkový obchod je povinný viesť evidenciu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prijatých,</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vydaných.</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Na vedenie evidencie podľa odsekov 1 až 3 sa vzťahuje § 34 ods. 4 rovnako a § 34 ods. 2 primerane.</w:t>
      </w:r>
    </w:p>
    <w:p w:rsidR="00AB44FC" w:rsidRPr="00AB44FC" w:rsidRDefault="00AB44FC" w:rsidP="00AB44FC">
      <w:pPr>
        <w:spacing w:after="0"/>
        <w:jc w:val="both"/>
        <w:rPr>
          <w:rFonts w:ascii="Arial Narrow" w:hAnsi="Arial Narrow"/>
          <w:sz w:val="20"/>
          <w:szCs w:val="20"/>
        </w:rPr>
      </w:pP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 39</w:t>
      </w:r>
    </w:p>
    <w:p w:rsidR="00AB44FC" w:rsidRPr="0041354E" w:rsidRDefault="00AB44FC" w:rsidP="0041354E">
      <w:pPr>
        <w:spacing w:after="0"/>
        <w:jc w:val="center"/>
        <w:rPr>
          <w:rFonts w:ascii="Arial Narrow" w:hAnsi="Arial Narrow"/>
          <w:b/>
          <w:sz w:val="20"/>
          <w:szCs w:val="20"/>
        </w:rPr>
      </w:pPr>
      <w:r w:rsidRPr="0041354E">
        <w:rPr>
          <w:rFonts w:ascii="Arial Narrow" w:hAnsi="Arial Narrow"/>
          <w:b/>
          <w:sz w:val="20"/>
          <w:szCs w:val="20"/>
        </w:rPr>
        <w:t>Daňový dozor a daňová kontrola</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vertAlign w:val="superscript"/>
        </w:rPr>
      </w:pPr>
      <w:r w:rsidRPr="00AB44FC">
        <w:rPr>
          <w:rFonts w:ascii="Arial Narrow" w:hAnsi="Arial Narrow"/>
          <w:sz w:val="20"/>
          <w:szCs w:val="20"/>
        </w:rPr>
        <w:t xml:space="preserve">(1) Colný úrad vykonáva daňový dozor, ktorým je výkon dozoru nad držbou a pohybom tabakových výrobkov, tabakovej </w:t>
      </w:r>
      <w:r w:rsidRPr="004E6824">
        <w:rPr>
          <w:rFonts w:ascii="Arial Narrow" w:hAnsi="Arial Narrow"/>
          <w:sz w:val="20"/>
          <w:szCs w:val="20"/>
        </w:rPr>
        <w:t xml:space="preserve">suroviny alebo bezdymového tabakového výrobku, tlačou </w:t>
      </w:r>
      <w:r w:rsidRPr="00AB44FC">
        <w:rPr>
          <w:rFonts w:ascii="Arial Narrow" w:hAnsi="Arial Narrow"/>
          <w:sz w:val="20"/>
          <w:szCs w:val="20"/>
        </w:rPr>
        <w:t>a nakladaním s kontrolnými známkami, a tiež daňovú kontrolu.</w:t>
      </w:r>
      <w:r w:rsidRPr="00DE41E9">
        <w:rPr>
          <w:rFonts w:ascii="Arial Narrow" w:hAnsi="Arial Narrow"/>
          <w:sz w:val="20"/>
          <w:szCs w:val="20"/>
          <w:vertAlign w:val="superscript"/>
        </w:rPr>
        <w:t>22</w:t>
      </w:r>
      <w:r w:rsidR="00527644" w:rsidRPr="00527644">
        <w:rPr>
          <w:rFonts w:ascii="Arial Narrow" w:hAnsi="Arial Narrow"/>
          <w:sz w:val="20"/>
          <w:szCs w:val="20"/>
        </w:rPr>
        <w:t>)</w:t>
      </w:r>
    </w:p>
    <w:p w:rsidR="007845BE" w:rsidRDefault="007845BE" w:rsidP="007845BE">
      <w:pPr>
        <w:spacing w:after="0"/>
        <w:jc w:val="right"/>
        <w:rPr>
          <w:rFonts w:ascii="Arial Narrow" w:hAnsi="Arial Narrow"/>
          <w:i/>
          <w:sz w:val="20"/>
          <w:szCs w:val="20"/>
        </w:rPr>
      </w:pPr>
      <w:r>
        <w:rPr>
          <w:rFonts w:ascii="Arial Narrow" w:hAnsi="Arial Narrow"/>
          <w:i/>
          <w:sz w:val="20"/>
          <w:szCs w:val="20"/>
        </w:rPr>
        <w:t xml:space="preserve">Znenie účinné do </w:t>
      </w:r>
      <w:r w:rsidR="00195E8F">
        <w:rPr>
          <w:rFonts w:ascii="Arial Narrow" w:hAnsi="Arial Narrow"/>
          <w:i/>
          <w:sz w:val="20"/>
          <w:szCs w:val="20"/>
        </w:rPr>
        <w:t>3</w:t>
      </w:r>
      <w:r>
        <w:rPr>
          <w:rFonts w:ascii="Arial Narrow" w:hAnsi="Arial Narrow"/>
          <w:i/>
          <w:sz w:val="20"/>
          <w:szCs w:val="20"/>
        </w:rPr>
        <w:t>1. januára 2025</w:t>
      </w:r>
    </w:p>
    <w:p w:rsidR="004E6824" w:rsidRPr="007845BE" w:rsidRDefault="004E6824" w:rsidP="007845BE">
      <w:pPr>
        <w:spacing w:after="0"/>
        <w:jc w:val="right"/>
        <w:rPr>
          <w:rFonts w:ascii="Arial Narrow" w:hAnsi="Arial Narrow"/>
          <w:i/>
          <w:sz w:val="20"/>
          <w:szCs w:val="20"/>
        </w:rPr>
      </w:pPr>
    </w:p>
    <w:p w:rsidR="004E6824" w:rsidRPr="004E6824" w:rsidRDefault="004E6824" w:rsidP="004E6824">
      <w:pPr>
        <w:spacing w:after="0"/>
        <w:jc w:val="both"/>
        <w:rPr>
          <w:rFonts w:ascii="Arial Narrow" w:hAnsi="Arial Narrow"/>
          <w:b/>
          <w:sz w:val="20"/>
          <w:szCs w:val="20"/>
          <w:vertAlign w:val="superscript"/>
        </w:rPr>
      </w:pPr>
      <w:r w:rsidRPr="004E6824">
        <w:rPr>
          <w:rFonts w:ascii="Arial Narrow" w:hAnsi="Arial Narrow"/>
          <w:b/>
          <w:sz w:val="20"/>
          <w:szCs w:val="20"/>
        </w:rPr>
        <w:t xml:space="preserve">(1) Colný úrad vykonáva daňový dozor, ktorým je výkon dozoru nad držbou a pohybom tabakových výrobkov, tabakovej suroviny, </w:t>
      </w:r>
      <w:r w:rsidRPr="004E6824">
        <w:rPr>
          <w:rStyle w:val="awspan"/>
          <w:rFonts w:ascii="Arial Narrow" w:hAnsi="Arial Narrow"/>
          <w:b/>
          <w:sz w:val="20"/>
          <w:szCs w:val="20"/>
        </w:rPr>
        <w:t>bezdymového tabakového výrobku alebo výrobku súvisiaceho s tabakovými výrobkami,</w:t>
      </w:r>
      <w:r w:rsidRPr="004E6824">
        <w:rPr>
          <w:rStyle w:val="awspan"/>
          <w:b/>
          <w:sz w:val="27"/>
          <w:szCs w:val="27"/>
        </w:rPr>
        <w:t xml:space="preserve"> </w:t>
      </w:r>
      <w:r w:rsidRPr="004E6824">
        <w:rPr>
          <w:rFonts w:ascii="Arial Narrow" w:hAnsi="Arial Narrow"/>
          <w:b/>
          <w:sz w:val="20"/>
          <w:szCs w:val="20"/>
        </w:rPr>
        <w:t>tlačou a nakladaním s kontrolnými známkami, a tiež daňovú kontrolu.</w:t>
      </w:r>
      <w:r w:rsidRPr="004E6824">
        <w:rPr>
          <w:rFonts w:ascii="Arial Narrow" w:hAnsi="Arial Narrow"/>
          <w:b/>
          <w:sz w:val="20"/>
          <w:szCs w:val="20"/>
          <w:vertAlign w:val="superscript"/>
        </w:rPr>
        <w:t>22</w:t>
      </w:r>
      <w:r w:rsidR="00527644" w:rsidRPr="00527644">
        <w:rPr>
          <w:rFonts w:ascii="Arial Narrow" w:hAnsi="Arial Narrow"/>
          <w:b/>
          <w:sz w:val="20"/>
          <w:szCs w:val="20"/>
        </w:rPr>
        <w:t>)</w:t>
      </w:r>
    </w:p>
    <w:p w:rsidR="00AB44FC" w:rsidRPr="00BE487F" w:rsidRDefault="004038F3" w:rsidP="004E6824">
      <w:pPr>
        <w:spacing w:after="0"/>
        <w:jc w:val="right"/>
        <w:rPr>
          <w:rFonts w:ascii="Arial Narrow" w:hAnsi="Arial Narrow"/>
          <w:i/>
          <w:sz w:val="20"/>
          <w:szCs w:val="20"/>
        </w:rPr>
      </w:pPr>
      <w:r w:rsidRPr="00BE487F">
        <w:rPr>
          <w:rFonts w:ascii="Arial Narrow" w:hAnsi="Arial Narrow"/>
          <w:i/>
          <w:sz w:val="20"/>
          <w:szCs w:val="20"/>
        </w:rPr>
        <w:t>Znenie účinné od</w:t>
      </w:r>
      <w:r w:rsidR="004E6824" w:rsidRPr="00BE487F">
        <w:rPr>
          <w:rFonts w:ascii="Arial Narrow" w:hAnsi="Arial Narrow"/>
          <w:i/>
          <w:sz w:val="20"/>
          <w:szCs w:val="20"/>
        </w:rPr>
        <w:t xml:space="preserve"> 1. </w:t>
      </w:r>
      <w:r w:rsidRPr="00BE487F">
        <w:rPr>
          <w:rFonts w:ascii="Arial Narrow" w:hAnsi="Arial Narrow"/>
          <w:i/>
          <w:sz w:val="20"/>
          <w:szCs w:val="20"/>
        </w:rPr>
        <w:t>februára</w:t>
      </w:r>
      <w:r w:rsidR="004E6824" w:rsidRPr="00BE487F">
        <w:rPr>
          <w:rFonts w:ascii="Arial Narrow" w:hAnsi="Arial Narrow"/>
          <w:i/>
          <w:sz w:val="20"/>
          <w:szCs w:val="20"/>
        </w:rPr>
        <w:t xml:space="preserve"> 2025</w:t>
      </w:r>
    </w:p>
    <w:p w:rsidR="004E6824" w:rsidRPr="004E6824" w:rsidRDefault="004E6824" w:rsidP="004E6824">
      <w:pPr>
        <w:spacing w:after="0"/>
        <w:jc w:val="right"/>
        <w:rPr>
          <w:rFonts w:ascii="Arial Narrow" w:hAnsi="Arial Narrow"/>
          <w:b/>
          <w:i/>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(2) Daňový dozor vykonáva colný úrad, v ktorého pôsobnosti má kontrolovaný subjekt sídlo alebo trvalý pobyt alebo v ktorého pôsobnosti sa nachádza kontrolovaný dopravný prostriedok alebo kontrolované tabakové výrobky, tabaková surovina </w:t>
      </w:r>
      <w:r w:rsidRPr="004E6824">
        <w:rPr>
          <w:rFonts w:ascii="Arial Narrow" w:hAnsi="Arial Narrow"/>
          <w:sz w:val="20"/>
          <w:szCs w:val="20"/>
        </w:rPr>
        <w:t>alebo bezdymový tabakový výrobok</w:t>
      </w:r>
      <w:r w:rsidR="004E6824">
        <w:rPr>
          <w:rFonts w:ascii="Arial Narrow" w:hAnsi="Arial Narrow"/>
          <w:sz w:val="20"/>
          <w:szCs w:val="20"/>
        </w:rPr>
        <w:t>.</w:t>
      </w:r>
    </w:p>
    <w:p w:rsidR="004E6824" w:rsidRDefault="004E6824" w:rsidP="004E6824">
      <w:pPr>
        <w:spacing w:after="0"/>
        <w:jc w:val="right"/>
        <w:rPr>
          <w:rFonts w:ascii="Arial Narrow" w:hAnsi="Arial Narrow"/>
          <w:i/>
          <w:sz w:val="20"/>
          <w:szCs w:val="20"/>
        </w:rPr>
      </w:pPr>
      <w:r>
        <w:rPr>
          <w:rFonts w:ascii="Arial Narrow" w:hAnsi="Arial Narrow"/>
          <w:i/>
          <w:sz w:val="20"/>
          <w:szCs w:val="20"/>
        </w:rPr>
        <w:t xml:space="preserve">Znenie účinné do </w:t>
      </w:r>
      <w:r w:rsidR="00195E8F">
        <w:rPr>
          <w:rFonts w:ascii="Arial Narrow" w:hAnsi="Arial Narrow"/>
          <w:i/>
          <w:sz w:val="20"/>
          <w:szCs w:val="20"/>
        </w:rPr>
        <w:t>3</w:t>
      </w:r>
      <w:r>
        <w:rPr>
          <w:rFonts w:ascii="Arial Narrow" w:hAnsi="Arial Narrow"/>
          <w:i/>
          <w:sz w:val="20"/>
          <w:szCs w:val="20"/>
        </w:rPr>
        <w:t>1. januára 2025</w:t>
      </w:r>
    </w:p>
    <w:p w:rsidR="00AB44FC" w:rsidRDefault="00AB44FC" w:rsidP="004E6824">
      <w:pPr>
        <w:spacing w:after="0"/>
        <w:jc w:val="right"/>
        <w:rPr>
          <w:rFonts w:ascii="Arial Narrow" w:hAnsi="Arial Narrow"/>
          <w:sz w:val="20"/>
          <w:szCs w:val="20"/>
        </w:rPr>
      </w:pPr>
    </w:p>
    <w:p w:rsidR="004E6824" w:rsidRPr="004E6824" w:rsidRDefault="004E6824" w:rsidP="004E6824">
      <w:pPr>
        <w:spacing w:after="0"/>
        <w:jc w:val="both"/>
        <w:rPr>
          <w:rFonts w:ascii="Arial Narrow" w:hAnsi="Arial Narrow"/>
          <w:b/>
          <w:sz w:val="20"/>
          <w:szCs w:val="20"/>
        </w:rPr>
      </w:pPr>
      <w:r w:rsidRPr="004E6824">
        <w:rPr>
          <w:rFonts w:ascii="Arial Narrow" w:hAnsi="Arial Narrow"/>
          <w:b/>
          <w:sz w:val="20"/>
          <w:szCs w:val="20"/>
        </w:rPr>
        <w:t>(2) Daňový dozor vykonáva colný úrad, v ktorého pôsobnosti má kontrolovaný subjekt sídlo alebo trvalý pobyt alebo v ktorého pôsobnosti sa nachádza kontrolovaný dopravný prostriedok alebo kontrolované tabakové výrobky, tabaková surovina</w:t>
      </w:r>
      <w:r w:rsidR="008604AC">
        <w:rPr>
          <w:rFonts w:ascii="Arial Narrow" w:hAnsi="Arial Narrow"/>
          <w:b/>
          <w:sz w:val="20"/>
          <w:szCs w:val="20"/>
        </w:rPr>
        <w:t>,</w:t>
      </w:r>
      <w:r w:rsidRPr="004E6824">
        <w:rPr>
          <w:rFonts w:ascii="Arial Narrow" w:hAnsi="Arial Narrow"/>
          <w:b/>
          <w:sz w:val="20"/>
          <w:szCs w:val="20"/>
        </w:rPr>
        <w:t xml:space="preserve"> </w:t>
      </w:r>
      <w:r w:rsidRPr="004E6824">
        <w:rPr>
          <w:rStyle w:val="awspan"/>
          <w:rFonts w:ascii="Arial Narrow" w:hAnsi="Arial Narrow"/>
          <w:b/>
          <w:sz w:val="20"/>
          <w:szCs w:val="20"/>
        </w:rPr>
        <w:t>bezdymový</w:t>
      </w:r>
      <w:r w:rsidRPr="004E6824">
        <w:rPr>
          <w:rStyle w:val="awspan"/>
          <w:rFonts w:ascii="Arial Narrow" w:hAnsi="Arial Narrow"/>
          <w:b/>
          <w:spacing w:val="-11"/>
          <w:sz w:val="20"/>
          <w:szCs w:val="20"/>
        </w:rPr>
        <w:t xml:space="preserve"> </w:t>
      </w:r>
      <w:r w:rsidRPr="004E6824">
        <w:rPr>
          <w:rStyle w:val="awspan"/>
          <w:rFonts w:ascii="Arial Narrow" w:hAnsi="Arial Narrow"/>
          <w:b/>
          <w:sz w:val="20"/>
          <w:szCs w:val="20"/>
        </w:rPr>
        <w:t>tabakový</w:t>
      </w:r>
      <w:r w:rsidRPr="004E6824">
        <w:rPr>
          <w:rStyle w:val="awspan"/>
          <w:rFonts w:ascii="Arial Narrow" w:hAnsi="Arial Narrow"/>
          <w:b/>
          <w:spacing w:val="-11"/>
          <w:sz w:val="20"/>
          <w:szCs w:val="20"/>
        </w:rPr>
        <w:t xml:space="preserve"> </w:t>
      </w:r>
      <w:r w:rsidRPr="004E6824">
        <w:rPr>
          <w:rStyle w:val="awspan"/>
          <w:rFonts w:ascii="Arial Narrow" w:hAnsi="Arial Narrow"/>
          <w:b/>
          <w:sz w:val="20"/>
          <w:szCs w:val="20"/>
        </w:rPr>
        <w:t>výrobok</w:t>
      </w:r>
      <w:r w:rsidRPr="004E6824">
        <w:rPr>
          <w:rStyle w:val="awspan"/>
          <w:rFonts w:ascii="Arial Narrow" w:hAnsi="Arial Narrow"/>
          <w:b/>
          <w:spacing w:val="-11"/>
          <w:sz w:val="20"/>
          <w:szCs w:val="20"/>
        </w:rPr>
        <w:t xml:space="preserve"> </w:t>
      </w:r>
      <w:r w:rsidRPr="004E6824">
        <w:rPr>
          <w:rStyle w:val="awspan"/>
          <w:rFonts w:ascii="Arial Narrow" w:hAnsi="Arial Narrow"/>
          <w:b/>
          <w:sz w:val="20"/>
          <w:szCs w:val="20"/>
        </w:rPr>
        <w:t>alebo výrobok súvisiaci s tabakovými výrobkami.</w:t>
      </w:r>
    </w:p>
    <w:p w:rsidR="004E6824" w:rsidRPr="00BE487F" w:rsidRDefault="004E6824" w:rsidP="004E6824">
      <w:pPr>
        <w:spacing w:after="0"/>
        <w:jc w:val="right"/>
        <w:rPr>
          <w:rFonts w:ascii="Arial Narrow" w:hAnsi="Arial Narrow"/>
          <w:i/>
          <w:sz w:val="20"/>
          <w:szCs w:val="20"/>
        </w:rPr>
      </w:pPr>
      <w:r w:rsidRPr="00BE487F">
        <w:rPr>
          <w:rFonts w:ascii="Arial Narrow" w:hAnsi="Arial Narrow"/>
          <w:i/>
          <w:sz w:val="20"/>
          <w:szCs w:val="20"/>
        </w:rPr>
        <w:t xml:space="preserve">Znenie účinné </w:t>
      </w:r>
      <w:r w:rsidR="00195E8F" w:rsidRPr="00BE487F">
        <w:rPr>
          <w:rFonts w:ascii="Arial Narrow" w:hAnsi="Arial Narrow"/>
          <w:i/>
          <w:sz w:val="20"/>
          <w:szCs w:val="20"/>
        </w:rPr>
        <w:t>od 1. februára 2025</w:t>
      </w:r>
    </w:p>
    <w:p w:rsidR="00982CF1" w:rsidRPr="00AB44FC" w:rsidRDefault="00982CF1" w:rsidP="004E6824">
      <w:pPr>
        <w:spacing w:after="0"/>
        <w:jc w:val="right"/>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Colný úrad pri daňovom dozore a daňovej kontrole je oprávnený</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vstupovať do každej prevádzkovej budovy, miestnosti, obydlia alebo nebytového priestoru, ktorý kontrolovaný subjekt používa aj na podnikanie s tabakovými výrobkami, tabakovou surovinou alebo bezdymovým tabakovým výrobkom, ako aj</w:t>
      </w:r>
      <w:r w:rsidR="0041354E">
        <w:rPr>
          <w:rFonts w:ascii="Arial Narrow" w:hAnsi="Arial Narrow"/>
          <w:sz w:val="20"/>
          <w:szCs w:val="20"/>
        </w:rPr>
        <w:t> </w:t>
      </w:r>
      <w:r w:rsidRPr="00AB44FC">
        <w:rPr>
          <w:rFonts w:ascii="Arial Narrow" w:hAnsi="Arial Narrow"/>
          <w:sz w:val="20"/>
          <w:szCs w:val="20"/>
        </w:rPr>
        <w:t>vstupovať do priestorov, o ktorých je známe alebo sa dá predpokladať, že sa v nich nachádzajú alebo môžu nachádzať tabakové výrobky, tabaková surovina alebo bezdymový tabakový výrobok,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b) zisťovať stav zásob tabakových výrobkov, tabakovej suroviny </w:t>
      </w:r>
      <w:r w:rsidRPr="00982CF1">
        <w:rPr>
          <w:rFonts w:ascii="Arial Narrow" w:hAnsi="Arial Narrow"/>
          <w:sz w:val="20"/>
          <w:szCs w:val="20"/>
        </w:rPr>
        <w:t xml:space="preserve">alebo bezdymového tabakového výrobku </w:t>
      </w:r>
      <w:r w:rsidRPr="00AB44FC">
        <w:rPr>
          <w:rFonts w:ascii="Arial Narrow" w:hAnsi="Arial Narrow"/>
          <w:sz w:val="20"/>
          <w:szCs w:val="20"/>
        </w:rPr>
        <w:t>a tovarov, ktoré sú určené alebo môžu byť použité pri výrobe tabakových výrobkov, tabakovej suroviny alebo bezdymového tabakového výrobku a nariadiť vykonanie príslušnej inventúry,</w:t>
      </w:r>
    </w:p>
    <w:p w:rsidR="008604A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 xml:space="preserve">c) kontrolovať prepravné obaly a iné obaly, napríklad kontajner, debnu, škatuľu, v ktorých sa nachádzajú alebo môžu nachádzať tabakové výrobky, tabaková </w:t>
      </w:r>
      <w:r w:rsidRPr="00982CF1">
        <w:rPr>
          <w:rFonts w:ascii="Arial Narrow" w:hAnsi="Arial Narrow"/>
          <w:sz w:val="20"/>
          <w:szCs w:val="20"/>
        </w:rPr>
        <w:t xml:space="preserve">surovina </w:t>
      </w:r>
      <w:r w:rsidR="0013552B" w:rsidRPr="00982CF1">
        <w:rPr>
          <w:rFonts w:ascii="Arial Narrow" w:hAnsi="Arial Narrow"/>
          <w:sz w:val="20"/>
          <w:szCs w:val="20"/>
        </w:rPr>
        <w:t xml:space="preserve">alebo bezdymového tabakového výrobku </w:t>
      </w:r>
    </w:p>
    <w:p w:rsidR="00AB44FC" w:rsidRPr="00982CF1" w:rsidRDefault="00AB44FC" w:rsidP="00AB44FC">
      <w:pPr>
        <w:spacing w:after="0"/>
        <w:jc w:val="both"/>
        <w:rPr>
          <w:rFonts w:ascii="Arial Narrow" w:hAnsi="Arial Narrow"/>
          <w:sz w:val="20"/>
          <w:szCs w:val="20"/>
        </w:rPr>
      </w:pPr>
      <w:r w:rsidRPr="00982CF1">
        <w:rPr>
          <w:rFonts w:ascii="Arial Narrow" w:hAnsi="Arial Narrow"/>
          <w:sz w:val="20"/>
          <w:szCs w:val="20"/>
        </w:rPr>
        <w:t xml:space="preserve">d) zastavovať vozidlá, zisťovať množstvo nimi prepravovaných tabakových výrobkov, tabakovej suroviny </w:t>
      </w:r>
      <w:r w:rsidR="0013552B" w:rsidRPr="00982CF1">
        <w:rPr>
          <w:rFonts w:ascii="Arial Narrow" w:hAnsi="Arial Narrow"/>
          <w:sz w:val="20"/>
          <w:szCs w:val="20"/>
        </w:rPr>
        <w:t>alebo bezdymového tabakového výrobku</w:t>
      </w:r>
      <w:r w:rsidRPr="00982CF1">
        <w:rPr>
          <w:rFonts w:ascii="Arial Narrow" w:hAnsi="Arial Narrow"/>
          <w:sz w:val="20"/>
          <w:szCs w:val="20"/>
        </w:rPr>
        <w:t>, kontrolovať prepravné doklady a kontrolu vyznačiť v týchto dokladoch,</w:t>
      </w:r>
    </w:p>
    <w:p w:rsidR="00AB44FC" w:rsidRPr="00AB44FC" w:rsidRDefault="00AB44FC" w:rsidP="00AB44FC">
      <w:pPr>
        <w:spacing w:after="0"/>
        <w:jc w:val="both"/>
        <w:rPr>
          <w:rFonts w:ascii="Arial Narrow" w:hAnsi="Arial Narrow"/>
          <w:sz w:val="20"/>
          <w:szCs w:val="20"/>
        </w:rPr>
      </w:pPr>
      <w:r w:rsidRPr="00982CF1">
        <w:rPr>
          <w:rFonts w:ascii="Arial Narrow" w:hAnsi="Arial Narrow"/>
          <w:sz w:val="20"/>
          <w:szCs w:val="20"/>
        </w:rPr>
        <w:t>e) odoberať bezodplatne na náklady osoby, u ktorej colný úrad vykonáva daňový dozor, vzorky podľa písmen a) až d) v</w:t>
      </w:r>
      <w:r w:rsidR="00282757" w:rsidRPr="00982CF1">
        <w:rPr>
          <w:rFonts w:ascii="Arial Narrow" w:hAnsi="Arial Narrow"/>
          <w:sz w:val="20"/>
          <w:szCs w:val="20"/>
        </w:rPr>
        <w:t> </w:t>
      </w:r>
      <w:r w:rsidRPr="00982CF1">
        <w:rPr>
          <w:rFonts w:ascii="Arial Narrow" w:hAnsi="Arial Narrow"/>
          <w:sz w:val="20"/>
          <w:szCs w:val="20"/>
        </w:rPr>
        <w:t xml:space="preserve">odôvodnenom množstve; colný úrad vzorku odobratú z tabakových výrobkov, tabakovej suroviny </w:t>
      </w:r>
      <w:r w:rsidR="0013552B" w:rsidRPr="00982CF1">
        <w:rPr>
          <w:rFonts w:ascii="Arial Narrow" w:hAnsi="Arial Narrow"/>
          <w:sz w:val="20"/>
          <w:szCs w:val="20"/>
        </w:rPr>
        <w:t xml:space="preserve">alebo bezdymového tabakového výrobku </w:t>
      </w:r>
      <w:r w:rsidRPr="00982CF1">
        <w:rPr>
          <w:rFonts w:ascii="Arial Narrow" w:hAnsi="Arial Narrow"/>
          <w:sz w:val="20"/>
          <w:szCs w:val="20"/>
        </w:rPr>
        <w:t>zabezpečených podľa osobitného predpisu</w:t>
      </w:r>
      <w:r w:rsidRPr="00982CF1">
        <w:rPr>
          <w:rFonts w:ascii="Arial Narrow" w:hAnsi="Arial Narrow"/>
          <w:sz w:val="20"/>
          <w:szCs w:val="20"/>
          <w:vertAlign w:val="superscript"/>
        </w:rPr>
        <w:t>22a</w:t>
      </w:r>
      <w:r w:rsidR="00527644" w:rsidRPr="00527644">
        <w:rPr>
          <w:rFonts w:ascii="Arial Narrow" w:hAnsi="Arial Narrow"/>
          <w:sz w:val="20"/>
          <w:szCs w:val="20"/>
        </w:rPr>
        <w:t>)</w:t>
      </w:r>
      <w:r w:rsidRPr="00982CF1">
        <w:rPr>
          <w:rFonts w:ascii="Arial Narrow" w:hAnsi="Arial Narrow"/>
          <w:sz w:val="20"/>
          <w:szCs w:val="20"/>
          <w:vertAlign w:val="superscript"/>
        </w:rPr>
        <w:t xml:space="preserve"> </w:t>
      </w:r>
      <w:r w:rsidRPr="00982CF1">
        <w:rPr>
          <w:rFonts w:ascii="Arial Narrow" w:hAnsi="Arial Narrow"/>
          <w:sz w:val="20"/>
          <w:szCs w:val="20"/>
        </w:rPr>
        <w:t>na účely expe</w:t>
      </w:r>
      <w:r w:rsidR="0041354E" w:rsidRPr="00982CF1">
        <w:rPr>
          <w:rFonts w:ascii="Arial Narrow" w:hAnsi="Arial Narrow"/>
          <w:sz w:val="20"/>
          <w:szCs w:val="20"/>
        </w:rPr>
        <w:t>rtízy po jej vykonaní nevráti,</w:t>
      </w:r>
      <w:r w:rsidR="0041354E" w:rsidRPr="00982CF1">
        <w:rPr>
          <w:rFonts w:ascii="Arial Narrow" w:hAnsi="Arial Narrow"/>
          <w:sz w:val="20"/>
          <w:szCs w:val="20"/>
        </w:rPr>
        <w:cr/>
      </w:r>
      <w:r w:rsidRPr="00AB44FC">
        <w:rPr>
          <w:rFonts w:ascii="Arial Narrow" w:hAnsi="Arial Narrow"/>
          <w:sz w:val="20"/>
          <w:szCs w:val="20"/>
        </w:rPr>
        <w:t>f) požadovať predloženie údajov a dokladov súvisiacich s činnosťou kontrolovaného subjektu, predloženie dokladov preukazujúcich tvrdenia kontrolovaného subjektu a všetkých dokladov uvedených v tomto zákone,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g) zisťovať prirodzené úbytky tabakových výrobkov pri výrobe, skladovaní a preprave súvisiace s ich fyzikálno-chemickými vlastnosťami a na základe dlhodobého sledovania v trvaní najmenej 12 mesiacov určovať so </w:t>
      </w:r>
      <w:r w:rsidRPr="0034539D">
        <w:rPr>
          <w:rFonts w:ascii="Arial Narrow" w:hAnsi="Arial Narrow"/>
          <w:sz w:val="20"/>
          <w:szCs w:val="20"/>
        </w:rPr>
        <w:t xml:space="preserve">súhlasom </w:t>
      </w:r>
      <w:r w:rsidR="004918A0" w:rsidRPr="0034539D">
        <w:rPr>
          <w:rFonts w:ascii="Arial Narrow" w:hAnsi="Arial Narrow"/>
          <w:sz w:val="20"/>
          <w:szCs w:val="20"/>
        </w:rPr>
        <w:t xml:space="preserve">finančného riaditeľstva </w:t>
      </w:r>
      <w:r w:rsidRPr="00AB44FC">
        <w:rPr>
          <w:rFonts w:ascii="Arial Narrow" w:hAnsi="Arial Narrow"/>
          <w:sz w:val="20"/>
          <w:szCs w:val="20"/>
        </w:rPr>
        <w:t>najprípustnejšiu výšku strát tabakových výrobkov v daňových skladoch,</w:t>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h) vyzvať odberateľa kontrolných známok na predloženie nenalepených kontrolných známok, ktoré prevzal z tlačiarne, ak</w:t>
      </w:r>
      <w:r w:rsidR="00282757">
        <w:rPr>
          <w:rFonts w:ascii="Arial Narrow" w:hAnsi="Arial Narrow"/>
          <w:sz w:val="20"/>
          <w:szCs w:val="20"/>
        </w:rPr>
        <w:t> </w:t>
      </w:r>
      <w:r w:rsidRPr="00AB44FC">
        <w:rPr>
          <w:rFonts w:ascii="Arial Narrow" w:hAnsi="Arial Narrow"/>
          <w:sz w:val="20"/>
          <w:szCs w:val="20"/>
        </w:rPr>
        <w:t>nastali okolnosti, na základe ktorých možno odôvodnene predpokladať, že môže dôjsť k porušeniu daňových predpisov.</w:t>
      </w:r>
    </w:p>
    <w:p w:rsidR="00982CF1" w:rsidRDefault="00982CF1" w:rsidP="00982CF1">
      <w:pPr>
        <w:spacing w:after="0"/>
        <w:jc w:val="right"/>
        <w:rPr>
          <w:rFonts w:ascii="Arial Narrow" w:hAnsi="Arial Narrow"/>
          <w:i/>
          <w:sz w:val="20"/>
          <w:szCs w:val="20"/>
        </w:rPr>
      </w:pPr>
      <w:r>
        <w:rPr>
          <w:rFonts w:ascii="Arial Narrow" w:hAnsi="Arial Narrow"/>
          <w:i/>
          <w:sz w:val="20"/>
          <w:szCs w:val="20"/>
        </w:rPr>
        <w:t xml:space="preserve">Znenie účinné do </w:t>
      </w:r>
      <w:r w:rsidR="00195E8F">
        <w:rPr>
          <w:rFonts w:ascii="Arial Narrow" w:hAnsi="Arial Narrow"/>
          <w:i/>
          <w:sz w:val="20"/>
          <w:szCs w:val="20"/>
        </w:rPr>
        <w:t>3</w:t>
      </w:r>
      <w:r>
        <w:rPr>
          <w:rFonts w:ascii="Arial Narrow" w:hAnsi="Arial Narrow"/>
          <w:i/>
          <w:sz w:val="20"/>
          <w:szCs w:val="20"/>
        </w:rPr>
        <w:t>1. januára 2025</w:t>
      </w:r>
    </w:p>
    <w:p w:rsidR="00982CF1" w:rsidRPr="00982CF1" w:rsidRDefault="00982CF1" w:rsidP="00982CF1">
      <w:pPr>
        <w:spacing w:after="0"/>
        <w:jc w:val="both"/>
        <w:rPr>
          <w:rFonts w:ascii="Arial Narrow" w:hAnsi="Arial Narrow"/>
          <w:b/>
          <w:sz w:val="20"/>
          <w:szCs w:val="20"/>
        </w:rPr>
      </w:pPr>
      <w:r>
        <w:rPr>
          <w:rFonts w:ascii="Arial Narrow" w:hAnsi="Arial Narrow"/>
          <w:b/>
          <w:sz w:val="20"/>
          <w:szCs w:val="20"/>
        </w:rPr>
        <w:t>(3)</w:t>
      </w:r>
      <w:r w:rsidRPr="00982CF1">
        <w:rPr>
          <w:rFonts w:ascii="Arial Narrow" w:hAnsi="Arial Narrow"/>
          <w:b/>
          <w:sz w:val="20"/>
          <w:szCs w:val="20"/>
        </w:rPr>
        <w:t xml:space="preserve"> Colný úrad pri daňovom dozore a daňovej kontrole je oprávnený</w:t>
      </w:r>
    </w:p>
    <w:p w:rsidR="00982CF1" w:rsidRPr="00982CF1" w:rsidRDefault="00982CF1" w:rsidP="00982CF1">
      <w:pPr>
        <w:spacing w:after="0"/>
        <w:jc w:val="both"/>
        <w:rPr>
          <w:rFonts w:ascii="Arial Narrow" w:hAnsi="Arial Narrow"/>
          <w:b/>
          <w:sz w:val="20"/>
          <w:szCs w:val="20"/>
        </w:rPr>
      </w:pPr>
      <w:r w:rsidRPr="00982CF1">
        <w:rPr>
          <w:rFonts w:ascii="Arial Narrow" w:hAnsi="Arial Narrow"/>
          <w:b/>
          <w:sz w:val="20"/>
          <w:szCs w:val="20"/>
        </w:rPr>
        <w:t>a) vstupovať do každej prevádzkovej budovy, miestnosti, obydlia alebo nebytového priestoru, ktorý kontrolovaný subjekt používa aj na podnikanie s tabakovými výrobkami, tabakovou surovinou</w:t>
      </w:r>
      <w:r w:rsidR="008604AC">
        <w:rPr>
          <w:rFonts w:ascii="Arial Narrow" w:hAnsi="Arial Narrow"/>
          <w:b/>
          <w:sz w:val="20"/>
          <w:szCs w:val="20"/>
        </w:rPr>
        <w:t>,</w:t>
      </w:r>
      <w:r w:rsidRPr="00982CF1">
        <w:rPr>
          <w:rFonts w:ascii="Arial Narrow" w:hAnsi="Arial Narrow"/>
          <w:b/>
          <w:sz w:val="20"/>
          <w:szCs w:val="20"/>
        </w:rPr>
        <w:t xml:space="preserve"> bezdymovým tabakovým výrobkom</w:t>
      </w:r>
      <w:r w:rsidR="008604AC">
        <w:rPr>
          <w:rFonts w:ascii="Arial Narrow" w:hAnsi="Arial Narrow"/>
          <w:b/>
          <w:sz w:val="20"/>
          <w:szCs w:val="20"/>
        </w:rPr>
        <w:t xml:space="preserve"> alebo výrobkom súvisiacim s tabakovými výrobkami</w:t>
      </w:r>
      <w:r w:rsidRPr="00982CF1">
        <w:rPr>
          <w:rFonts w:ascii="Arial Narrow" w:hAnsi="Arial Narrow"/>
          <w:b/>
          <w:sz w:val="20"/>
          <w:szCs w:val="20"/>
        </w:rPr>
        <w:t>, ako aj vstupovať do priestorov, o ktorých je známe alebo sa dá predpokladať, že sa v nich nachádzajú alebo môžu nachádzať tabakové výrobky, tabaková surovina</w:t>
      </w:r>
      <w:r w:rsidR="008102AB">
        <w:rPr>
          <w:rFonts w:ascii="Arial Narrow" w:hAnsi="Arial Narrow"/>
          <w:b/>
          <w:sz w:val="20"/>
          <w:szCs w:val="20"/>
        </w:rPr>
        <w:t>,</w:t>
      </w:r>
      <w:r w:rsidRPr="00982CF1">
        <w:rPr>
          <w:rFonts w:ascii="Arial Narrow" w:hAnsi="Arial Narrow"/>
          <w:b/>
          <w:sz w:val="20"/>
          <w:szCs w:val="20"/>
        </w:rPr>
        <w:t xml:space="preserve"> bezdymový tabakový výrobok</w:t>
      </w:r>
      <w:r w:rsidR="008102AB">
        <w:rPr>
          <w:rFonts w:ascii="Arial Narrow" w:hAnsi="Arial Narrow"/>
          <w:b/>
          <w:sz w:val="20"/>
          <w:szCs w:val="20"/>
        </w:rPr>
        <w:t xml:space="preserve"> alebo výrobok súvisiaci s tabakovými výrobkami</w:t>
      </w:r>
      <w:r w:rsidRPr="00982CF1">
        <w:rPr>
          <w:rFonts w:ascii="Arial Narrow" w:hAnsi="Arial Narrow"/>
          <w:b/>
          <w:sz w:val="20"/>
          <w:szCs w:val="20"/>
        </w:rPr>
        <w:t>,</w:t>
      </w:r>
    </w:p>
    <w:p w:rsidR="00982CF1" w:rsidRPr="00982CF1" w:rsidRDefault="00982CF1" w:rsidP="00982CF1">
      <w:pPr>
        <w:spacing w:after="0"/>
        <w:jc w:val="both"/>
        <w:rPr>
          <w:rFonts w:ascii="Arial Narrow" w:hAnsi="Arial Narrow"/>
          <w:b/>
          <w:sz w:val="20"/>
          <w:szCs w:val="20"/>
        </w:rPr>
      </w:pPr>
      <w:r w:rsidRPr="00982CF1">
        <w:rPr>
          <w:rFonts w:ascii="Arial Narrow" w:hAnsi="Arial Narrow"/>
          <w:b/>
          <w:sz w:val="20"/>
          <w:szCs w:val="20"/>
        </w:rPr>
        <w:t>b) zisťovať stav zásob tabakových výrobkov, tabakovej suroviny</w:t>
      </w:r>
      <w:r w:rsidR="008604AC">
        <w:rPr>
          <w:rFonts w:ascii="Arial Narrow" w:hAnsi="Arial Narrow"/>
          <w:b/>
          <w:sz w:val="20"/>
          <w:szCs w:val="20"/>
        </w:rPr>
        <w:t>,</w:t>
      </w:r>
      <w:r w:rsidRPr="00982CF1">
        <w:rPr>
          <w:rFonts w:ascii="Arial Narrow" w:hAnsi="Arial Narrow"/>
          <w:b/>
          <w:sz w:val="20"/>
          <w:szCs w:val="20"/>
        </w:rPr>
        <w:t xml:space="preserve"> </w:t>
      </w:r>
      <w:r w:rsidRPr="00982CF1">
        <w:rPr>
          <w:rStyle w:val="awspan"/>
          <w:rFonts w:ascii="Arial Narrow" w:hAnsi="Arial Narrow"/>
          <w:b/>
          <w:sz w:val="20"/>
          <w:szCs w:val="20"/>
        </w:rPr>
        <w:t>bezdymového tabakového výrobku alebo výrobku súvisiaceho s tabakovými výrobkami</w:t>
      </w:r>
      <w:r w:rsidRPr="00982CF1">
        <w:rPr>
          <w:rStyle w:val="awspan"/>
          <w:b/>
          <w:sz w:val="27"/>
          <w:szCs w:val="27"/>
        </w:rPr>
        <w:t xml:space="preserve"> </w:t>
      </w:r>
      <w:r w:rsidRPr="00982CF1">
        <w:rPr>
          <w:rFonts w:ascii="Arial Narrow" w:hAnsi="Arial Narrow"/>
          <w:b/>
          <w:sz w:val="20"/>
          <w:szCs w:val="20"/>
        </w:rPr>
        <w:t>a tovarov, ktoré sú určené alebo môžu byť použité pri výrobe tabakových vý</w:t>
      </w:r>
      <w:r w:rsidR="008604AC">
        <w:rPr>
          <w:rFonts w:ascii="Arial Narrow" w:hAnsi="Arial Narrow"/>
          <w:b/>
          <w:sz w:val="20"/>
          <w:szCs w:val="20"/>
        </w:rPr>
        <w:t>robkov, tabakovej suroviny,</w:t>
      </w:r>
      <w:r w:rsidRPr="00982CF1">
        <w:rPr>
          <w:rFonts w:ascii="Arial Narrow" w:hAnsi="Arial Narrow"/>
          <w:b/>
          <w:sz w:val="20"/>
          <w:szCs w:val="20"/>
        </w:rPr>
        <w:t xml:space="preserve"> bezdymového tabakového výrobku</w:t>
      </w:r>
      <w:r w:rsidR="008604AC">
        <w:rPr>
          <w:rFonts w:ascii="Arial Narrow" w:hAnsi="Arial Narrow"/>
          <w:b/>
          <w:sz w:val="20"/>
          <w:szCs w:val="20"/>
        </w:rPr>
        <w:t xml:space="preserve"> alebo výrobku súvisiaceho s tabakovými výrobkami</w:t>
      </w:r>
      <w:r w:rsidRPr="00982CF1">
        <w:rPr>
          <w:rFonts w:ascii="Arial Narrow" w:hAnsi="Arial Narrow"/>
          <w:b/>
          <w:sz w:val="20"/>
          <w:szCs w:val="20"/>
        </w:rPr>
        <w:t xml:space="preserve"> a nariadiť vykonanie príslušnej inventúry,</w:t>
      </w:r>
    </w:p>
    <w:p w:rsidR="00982CF1" w:rsidRPr="00982CF1" w:rsidRDefault="00982CF1" w:rsidP="00982CF1">
      <w:pPr>
        <w:spacing w:after="0"/>
        <w:jc w:val="both"/>
        <w:rPr>
          <w:rFonts w:ascii="Arial Narrow" w:hAnsi="Arial Narrow"/>
          <w:b/>
          <w:sz w:val="20"/>
          <w:szCs w:val="20"/>
        </w:rPr>
      </w:pPr>
      <w:r w:rsidRPr="00982CF1">
        <w:rPr>
          <w:rFonts w:ascii="Arial Narrow" w:hAnsi="Arial Narrow"/>
          <w:b/>
          <w:sz w:val="20"/>
          <w:szCs w:val="20"/>
        </w:rPr>
        <w:t>c) kontrolovať prepravné obaly a iné obaly, napríklad kontajner, debnu, škatuľu, v ktorých sa nachádzajú alebo môžu nachádzať tabakové výrobky, tabaková surovina</w:t>
      </w:r>
      <w:r w:rsidR="008604AC">
        <w:rPr>
          <w:rFonts w:ascii="Arial Narrow" w:hAnsi="Arial Narrow"/>
          <w:b/>
          <w:sz w:val="20"/>
          <w:szCs w:val="20"/>
        </w:rPr>
        <w:t>,</w:t>
      </w:r>
      <w:r w:rsidRPr="00982CF1">
        <w:rPr>
          <w:rFonts w:ascii="Arial Narrow" w:hAnsi="Arial Narrow"/>
          <w:b/>
          <w:sz w:val="20"/>
          <w:szCs w:val="20"/>
        </w:rPr>
        <w:t xml:space="preserve"> </w:t>
      </w:r>
      <w:r w:rsidRPr="00982CF1">
        <w:rPr>
          <w:rStyle w:val="awspan"/>
          <w:rFonts w:ascii="Arial Narrow" w:hAnsi="Arial Narrow"/>
          <w:b/>
          <w:sz w:val="20"/>
          <w:szCs w:val="20"/>
        </w:rPr>
        <w:t>bezdymový</w:t>
      </w:r>
      <w:r w:rsidRPr="00982CF1">
        <w:rPr>
          <w:rStyle w:val="awspan"/>
          <w:rFonts w:ascii="Arial Narrow" w:hAnsi="Arial Narrow"/>
          <w:b/>
          <w:spacing w:val="-11"/>
          <w:sz w:val="20"/>
          <w:szCs w:val="20"/>
        </w:rPr>
        <w:t xml:space="preserve"> </w:t>
      </w:r>
      <w:r w:rsidRPr="00982CF1">
        <w:rPr>
          <w:rStyle w:val="awspan"/>
          <w:rFonts w:ascii="Arial Narrow" w:hAnsi="Arial Narrow"/>
          <w:b/>
          <w:sz w:val="20"/>
          <w:szCs w:val="20"/>
        </w:rPr>
        <w:t>tabakový</w:t>
      </w:r>
      <w:r w:rsidRPr="00982CF1">
        <w:rPr>
          <w:rStyle w:val="awspan"/>
          <w:rFonts w:ascii="Arial Narrow" w:hAnsi="Arial Narrow"/>
          <w:b/>
          <w:spacing w:val="-11"/>
          <w:sz w:val="20"/>
          <w:szCs w:val="20"/>
        </w:rPr>
        <w:t xml:space="preserve"> </w:t>
      </w:r>
      <w:r w:rsidRPr="00982CF1">
        <w:rPr>
          <w:rStyle w:val="awspan"/>
          <w:rFonts w:ascii="Arial Narrow" w:hAnsi="Arial Narrow"/>
          <w:b/>
          <w:sz w:val="20"/>
          <w:szCs w:val="20"/>
        </w:rPr>
        <w:t>výrobok</w:t>
      </w:r>
      <w:r w:rsidRPr="00982CF1">
        <w:rPr>
          <w:rStyle w:val="awspan"/>
          <w:rFonts w:ascii="Arial Narrow" w:hAnsi="Arial Narrow"/>
          <w:b/>
          <w:spacing w:val="-11"/>
          <w:sz w:val="20"/>
          <w:szCs w:val="20"/>
        </w:rPr>
        <w:t xml:space="preserve"> </w:t>
      </w:r>
      <w:r w:rsidRPr="00982CF1">
        <w:rPr>
          <w:rStyle w:val="awspan"/>
          <w:rFonts w:ascii="Arial Narrow" w:hAnsi="Arial Narrow"/>
          <w:b/>
          <w:sz w:val="20"/>
          <w:szCs w:val="20"/>
        </w:rPr>
        <w:t>alebo výrobok súvisiaci s tabakovými výrobkami,</w:t>
      </w:r>
    </w:p>
    <w:p w:rsidR="00982CF1" w:rsidRPr="00982CF1" w:rsidRDefault="00982CF1" w:rsidP="00982CF1">
      <w:pPr>
        <w:spacing w:after="0"/>
        <w:jc w:val="both"/>
        <w:rPr>
          <w:rFonts w:ascii="Arial Narrow" w:hAnsi="Arial Narrow"/>
          <w:b/>
          <w:sz w:val="20"/>
          <w:szCs w:val="20"/>
        </w:rPr>
      </w:pPr>
      <w:r w:rsidRPr="00982CF1">
        <w:rPr>
          <w:rFonts w:ascii="Arial Narrow" w:hAnsi="Arial Narrow"/>
          <w:b/>
          <w:sz w:val="20"/>
          <w:szCs w:val="20"/>
        </w:rPr>
        <w:t>d) zastavovať vozidlá, zisťovať množstvo nimi prepravovaných tabakových výrobkov, tabakovej suroviny</w:t>
      </w:r>
      <w:r w:rsidR="008604AC">
        <w:rPr>
          <w:rFonts w:ascii="Arial Narrow" w:hAnsi="Arial Narrow"/>
          <w:b/>
          <w:sz w:val="20"/>
          <w:szCs w:val="20"/>
        </w:rPr>
        <w:t>,</w:t>
      </w:r>
      <w:r w:rsidRPr="00982CF1">
        <w:rPr>
          <w:rFonts w:ascii="Arial Narrow" w:hAnsi="Arial Narrow"/>
          <w:b/>
          <w:sz w:val="20"/>
          <w:szCs w:val="20"/>
        </w:rPr>
        <w:t xml:space="preserve"> </w:t>
      </w:r>
      <w:r w:rsidRPr="00982CF1">
        <w:rPr>
          <w:rStyle w:val="awspan"/>
          <w:rFonts w:ascii="Arial Narrow" w:hAnsi="Arial Narrow"/>
          <w:b/>
          <w:sz w:val="20"/>
          <w:szCs w:val="20"/>
        </w:rPr>
        <w:t>bezdymového tabakového výrobku alebo výrobku súvisiaceho s tabakovými výrobkami</w:t>
      </w:r>
      <w:r w:rsidRPr="00982CF1">
        <w:rPr>
          <w:rFonts w:ascii="Arial Narrow" w:hAnsi="Arial Narrow"/>
          <w:b/>
          <w:sz w:val="20"/>
          <w:szCs w:val="20"/>
        </w:rPr>
        <w:t>, kontrolovať prepravné doklady a kontrolu vyznačiť v týchto dokladoch,</w:t>
      </w:r>
    </w:p>
    <w:p w:rsidR="00982CF1" w:rsidRPr="00982CF1" w:rsidRDefault="00982CF1" w:rsidP="00982CF1">
      <w:pPr>
        <w:spacing w:after="0"/>
        <w:jc w:val="both"/>
        <w:rPr>
          <w:rFonts w:ascii="Arial Narrow" w:hAnsi="Arial Narrow"/>
          <w:b/>
          <w:sz w:val="20"/>
          <w:szCs w:val="20"/>
        </w:rPr>
      </w:pPr>
      <w:r w:rsidRPr="00982CF1">
        <w:rPr>
          <w:rFonts w:ascii="Arial Narrow" w:hAnsi="Arial Narrow"/>
          <w:b/>
          <w:sz w:val="20"/>
          <w:szCs w:val="20"/>
        </w:rPr>
        <w:t>e) odoberať bezodplatne na náklady osoby, u ktorej colný úrad vykonáva daňový d</w:t>
      </w:r>
      <w:r w:rsidR="0085762C">
        <w:rPr>
          <w:rFonts w:ascii="Arial Narrow" w:hAnsi="Arial Narrow"/>
          <w:b/>
          <w:sz w:val="20"/>
          <w:szCs w:val="20"/>
        </w:rPr>
        <w:t>ozor, vzorky podľa písmen a) až </w:t>
      </w:r>
      <w:r w:rsidRPr="00982CF1">
        <w:rPr>
          <w:rFonts w:ascii="Arial Narrow" w:hAnsi="Arial Narrow"/>
          <w:b/>
          <w:sz w:val="20"/>
          <w:szCs w:val="20"/>
        </w:rPr>
        <w:t>d) v odôvodnenom množstve; colný úrad vzorku odobratú z tabakových výrobkov, tabakovej suroviny</w:t>
      </w:r>
      <w:r w:rsidR="008604AC">
        <w:rPr>
          <w:rFonts w:ascii="Arial Narrow" w:hAnsi="Arial Narrow"/>
          <w:b/>
          <w:sz w:val="20"/>
          <w:szCs w:val="20"/>
        </w:rPr>
        <w:t>,</w:t>
      </w:r>
      <w:r w:rsidRPr="00982CF1">
        <w:rPr>
          <w:rFonts w:ascii="Arial Narrow" w:hAnsi="Arial Narrow"/>
          <w:b/>
          <w:sz w:val="20"/>
          <w:szCs w:val="20"/>
        </w:rPr>
        <w:t xml:space="preserve"> </w:t>
      </w:r>
      <w:r w:rsidRPr="00982CF1">
        <w:rPr>
          <w:rStyle w:val="awspan"/>
          <w:rFonts w:ascii="Arial Narrow" w:hAnsi="Arial Narrow"/>
          <w:b/>
          <w:sz w:val="20"/>
          <w:szCs w:val="20"/>
        </w:rPr>
        <w:t>bezdymového tabakového výrobku alebo výrobku súvisiaceho s tabakovými výrobkami</w:t>
      </w:r>
      <w:r w:rsidRPr="00982CF1">
        <w:rPr>
          <w:rFonts w:ascii="Arial Narrow" w:hAnsi="Arial Narrow"/>
          <w:b/>
          <w:sz w:val="20"/>
          <w:szCs w:val="20"/>
        </w:rPr>
        <w:t xml:space="preserve"> zabezpečených podľa osobitného predpisu</w:t>
      </w:r>
      <w:r w:rsidRPr="00982CF1">
        <w:rPr>
          <w:rFonts w:ascii="Arial Narrow" w:hAnsi="Arial Narrow"/>
          <w:b/>
          <w:sz w:val="20"/>
          <w:szCs w:val="20"/>
          <w:vertAlign w:val="superscript"/>
        </w:rPr>
        <w:t>22a</w:t>
      </w:r>
      <w:r w:rsidR="00527644" w:rsidRPr="00527644">
        <w:rPr>
          <w:rFonts w:ascii="Arial Narrow" w:hAnsi="Arial Narrow"/>
          <w:b/>
          <w:sz w:val="20"/>
          <w:szCs w:val="20"/>
        </w:rPr>
        <w:t>)</w:t>
      </w:r>
      <w:r w:rsidRPr="00982CF1">
        <w:rPr>
          <w:rFonts w:ascii="Arial Narrow" w:hAnsi="Arial Narrow"/>
          <w:b/>
          <w:sz w:val="20"/>
          <w:szCs w:val="20"/>
          <w:vertAlign w:val="superscript"/>
        </w:rPr>
        <w:t xml:space="preserve"> </w:t>
      </w:r>
      <w:r w:rsidRPr="00982CF1">
        <w:rPr>
          <w:rFonts w:ascii="Arial Narrow" w:hAnsi="Arial Narrow"/>
          <w:b/>
          <w:sz w:val="20"/>
          <w:szCs w:val="20"/>
        </w:rPr>
        <w:t>na účely expertízy po jej vykonaní nevráti,</w:t>
      </w:r>
      <w:r w:rsidRPr="00982CF1">
        <w:rPr>
          <w:rFonts w:ascii="Arial Narrow" w:hAnsi="Arial Narrow"/>
          <w:b/>
          <w:sz w:val="20"/>
          <w:szCs w:val="20"/>
        </w:rPr>
        <w:cr/>
        <w:t>f) požadovať predloženie údajov a dokladov súvisiacich s činnosťou kontrolovaného subjektu, predloženie dokladov preukazujúcich tvrdenia kontrolovaného subjektu a všetkých dokladov uvedených v tomto zákone,</w:t>
      </w:r>
    </w:p>
    <w:p w:rsidR="00982CF1" w:rsidRPr="00982CF1" w:rsidRDefault="00982CF1" w:rsidP="00982CF1">
      <w:pPr>
        <w:spacing w:after="0"/>
        <w:jc w:val="both"/>
        <w:rPr>
          <w:rFonts w:ascii="Arial Narrow" w:hAnsi="Arial Narrow"/>
          <w:b/>
          <w:sz w:val="20"/>
          <w:szCs w:val="20"/>
        </w:rPr>
      </w:pPr>
      <w:r w:rsidRPr="00982CF1">
        <w:rPr>
          <w:rFonts w:ascii="Arial Narrow" w:hAnsi="Arial Narrow"/>
          <w:b/>
          <w:sz w:val="20"/>
          <w:szCs w:val="20"/>
        </w:rPr>
        <w:t>g) zisťovať prirodzené úbytky tabakových výrobkov pri výrobe, skladovaní a preprave súvisiace s ich fyzikálno-chemickými vlastnosťami a na základe dlhodobého sledovania v trvaní najmenej 12 mesiacov určovať so súhlasom finančného riaditeľstva najprípustnejšiu výšku strát tabakových výrobkov v daňových skladoch,</w:t>
      </w:r>
    </w:p>
    <w:p w:rsidR="00982CF1" w:rsidRDefault="00982CF1" w:rsidP="00982CF1">
      <w:pPr>
        <w:spacing w:after="0"/>
        <w:jc w:val="both"/>
        <w:rPr>
          <w:rFonts w:ascii="Arial Narrow" w:hAnsi="Arial Narrow"/>
          <w:sz w:val="20"/>
          <w:szCs w:val="20"/>
        </w:rPr>
      </w:pPr>
      <w:r w:rsidRPr="00982CF1">
        <w:rPr>
          <w:rFonts w:ascii="Arial Narrow" w:hAnsi="Arial Narrow"/>
          <w:b/>
          <w:sz w:val="20"/>
          <w:szCs w:val="20"/>
        </w:rPr>
        <w:t>h) vyzvať odberateľa kontrolných známok na predloženie nenalepených kontrolných známok, ktoré prevzal z</w:t>
      </w:r>
      <w:r w:rsidR="00FF632C">
        <w:rPr>
          <w:rFonts w:ascii="Arial Narrow" w:hAnsi="Arial Narrow"/>
          <w:b/>
          <w:sz w:val="20"/>
          <w:szCs w:val="20"/>
        </w:rPr>
        <w:t> </w:t>
      </w:r>
      <w:r w:rsidRPr="00982CF1">
        <w:rPr>
          <w:rFonts w:ascii="Arial Narrow" w:hAnsi="Arial Narrow"/>
          <w:b/>
          <w:sz w:val="20"/>
          <w:szCs w:val="20"/>
        </w:rPr>
        <w:t>tlačiarne, ak nastali okolnosti, na základe ktorých možno odôvodnene predpokladať, že môže dôjsť k porušeniu daňových predpisov</w:t>
      </w:r>
      <w:r w:rsidRPr="00AB44FC">
        <w:rPr>
          <w:rFonts w:ascii="Arial Narrow" w:hAnsi="Arial Narrow"/>
          <w:sz w:val="20"/>
          <w:szCs w:val="20"/>
        </w:rPr>
        <w:t>.</w:t>
      </w:r>
    </w:p>
    <w:p w:rsidR="00AB44FC" w:rsidRPr="00BE487F" w:rsidRDefault="004038F3" w:rsidP="004038F3">
      <w:pPr>
        <w:spacing w:after="0"/>
        <w:jc w:val="right"/>
        <w:rPr>
          <w:rFonts w:ascii="Arial Narrow" w:hAnsi="Arial Narrow"/>
          <w:i/>
          <w:sz w:val="20"/>
          <w:szCs w:val="20"/>
        </w:rPr>
      </w:pPr>
      <w:r w:rsidRPr="00BE487F">
        <w:rPr>
          <w:rFonts w:ascii="Arial Narrow" w:hAnsi="Arial Narrow"/>
          <w:i/>
          <w:sz w:val="20"/>
          <w:szCs w:val="20"/>
        </w:rPr>
        <w:t xml:space="preserve">Znenie účinné </w:t>
      </w:r>
      <w:r w:rsidR="00195E8F" w:rsidRPr="00BE487F">
        <w:rPr>
          <w:rFonts w:ascii="Arial Narrow" w:hAnsi="Arial Narrow"/>
          <w:i/>
          <w:sz w:val="20"/>
          <w:szCs w:val="20"/>
        </w:rPr>
        <w:t>od 1. februára 2025</w:t>
      </w:r>
    </w:p>
    <w:p w:rsidR="004038F3" w:rsidRPr="00AB44FC" w:rsidRDefault="004038F3" w:rsidP="004038F3">
      <w:pPr>
        <w:spacing w:after="0"/>
        <w:jc w:val="right"/>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Pri výkone daňového dozoru a daňovej kontroly je osoba povinná strpieť výkon oprávnení colného úradu podľa odseku 3.</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(5) Daňová kontrola sa začína spísaním zápisnice o začatí daňovej kontroly. Daňová kontrola u osôb registrovaných podľa tohto zákona sa vykoná podľa potreby, najmenej však jedenkrát do dňa zániku práva vyrubiť daň.</w:t>
      </w:r>
      <w:r w:rsidRPr="00DE41E9">
        <w:rPr>
          <w:rFonts w:ascii="Arial Narrow" w:hAnsi="Arial Narrow"/>
          <w:sz w:val="20"/>
          <w:szCs w:val="20"/>
          <w:vertAlign w:val="superscript"/>
        </w:rPr>
        <w:t>23</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Colný úrad podľa povahy skutočností zistených pri daňovom dozore vyhotoví zápisnicu alebo úradný záznam, alebo vykoná daňovú kontrolu.</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(7) Ak colný úrad zistí, že kontrolovaný subjekt pri zdanení tabakových výrobkov, tabakovej suroviny </w:t>
      </w:r>
      <w:r w:rsidR="0013552B" w:rsidRPr="004038F3">
        <w:rPr>
          <w:rFonts w:ascii="Arial Narrow" w:hAnsi="Arial Narrow"/>
          <w:sz w:val="20"/>
          <w:szCs w:val="20"/>
        </w:rPr>
        <w:t xml:space="preserve">alebo bezdymového tabakového výrobku </w:t>
      </w:r>
      <w:r w:rsidRPr="004038F3">
        <w:rPr>
          <w:rFonts w:ascii="Arial Narrow" w:hAnsi="Arial Narrow"/>
          <w:sz w:val="20"/>
          <w:szCs w:val="20"/>
        </w:rPr>
        <w:t>alebo pri uplatnení vrátenia dane postupuje v neprospech odberateľa alebo vo svoj neprospech, upozorní na túto skutočnosť kontrolovaný subjekt.</w:t>
      </w:r>
    </w:p>
    <w:p w:rsidR="004038F3" w:rsidRDefault="004038F3" w:rsidP="004038F3">
      <w:pPr>
        <w:spacing w:after="0"/>
        <w:jc w:val="right"/>
        <w:rPr>
          <w:rFonts w:ascii="Arial Narrow" w:hAnsi="Arial Narrow"/>
          <w:i/>
          <w:sz w:val="20"/>
          <w:szCs w:val="20"/>
        </w:rPr>
      </w:pPr>
      <w:r>
        <w:rPr>
          <w:rFonts w:ascii="Arial Narrow" w:hAnsi="Arial Narrow"/>
          <w:i/>
          <w:sz w:val="20"/>
          <w:szCs w:val="20"/>
        </w:rPr>
        <w:t xml:space="preserve">Znenie účinné do </w:t>
      </w:r>
      <w:r w:rsidR="00195E8F">
        <w:rPr>
          <w:rFonts w:ascii="Arial Narrow" w:hAnsi="Arial Narrow"/>
          <w:i/>
          <w:sz w:val="20"/>
          <w:szCs w:val="20"/>
        </w:rPr>
        <w:t>3</w:t>
      </w:r>
      <w:r>
        <w:rPr>
          <w:rFonts w:ascii="Arial Narrow" w:hAnsi="Arial Narrow"/>
          <w:i/>
          <w:sz w:val="20"/>
          <w:szCs w:val="20"/>
        </w:rPr>
        <w:t>1. januára 2025</w:t>
      </w:r>
    </w:p>
    <w:p w:rsidR="004038F3" w:rsidRPr="00AB44FC" w:rsidRDefault="004038F3" w:rsidP="004038F3">
      <w:pPr>
        <w:spacing w:after="0"/>
        <w:jc w:val="right"/>
        <w:rPr>
          <w:rFonts w:ascii="Arial Narrow" w:hAnsi="Arial Narrow"/>
          <w:sz w:val="20"/>
          <w:szCs w:val="20"/>
        </w:rPr>
      </w:pPr>
    </w:p>
    <w:p w:rsidR="004038F3" w:rsidRPr="004038F3" w:rsidRDefault="004038F3" w:rsidP="004038F3">
      <w:pPr>
        <w:spacing w:after="0"/>
        <w:jc w:val="both"/>
        <w:rPr>
          <w:rFonts w:ascii="Arial Narrow" w:hAnsi="Arial Narrow"/>
          <w:b/>
          <w:sz w:val="20"/>
          <w:szCs w:val="20"/>
        </w:rPr>
      </w:pPr>
      <w:r w:rsidRPr="004038F3">
        <w:rPr>
          <w:rFonts w:ascii="Arial Narrow" w:hAnsi="Arial Narrow"/>
          <w:b/>
          <w:sz w:val="20"/>
          <w:szCs w:val="20"/>
        </w:rPr>
        <w:t>(7) Ak colný úrad zistí, že kontrolovaný subjekt pri zdanení tabakových výrobkov, tabakovej suroviny</w:t>
      </w:r>
      <w:r w:rsidR="008604AC">
        <w:rPr>
          <w:rFonts w:ascii="Arial Narrow" w:hAnsi="Arial Narrow"/>
          <w:b/>
          <w:sz w:val="20"/>
          <w:szCs w:val="20"/>
        </w:rPr>
        <w:t>,</w:t>
      </w:r>
      <w:r w:rsidRPr="004038F3">
        <w:rPr>
          <w:rFonts w:ascii="Arial Narrow" w:hAnsi="Arial Narrow"/>
          <w:b/>
          <w:sz w:val="20"/>
          <w:szCs w:val="20"/>
        </w:rPr>
        <w:t xml:space="preserve"> </w:t>
      </w:r>
      <w:r w:rsidRPr="004038F3">
        <w:rPr>
          <w:rStyle w:val="awspan"/>
          <w:rFonts w:ascii="Arial Narrow" w:hAnsi="Arial Narrow"/>
          <w:b/>
          <w:sz w:val="20"/>
          <w:szCs w:val="20"/>
        </w:rPr>
        <w:t>bezdymového tabakového výrobku alebo výrobku súvisiaceho s tabakovými výrobkami</w:t>
      </w:r>
      <w:r w:rsidRPr="004038F3">
        <w:rPr>
          <w:rFonts w:ascii="Arial Narrow" w:hAnsi="Arial Narrow"/>
          <w:b/>
          <w:sz w:val="20"/>
          <w:szCs w:val="20"/>
        </w:rPr>
        <w:t xml:space="preserve"> alebo pri uplatnení vrátenia dane postupuje v neprospech odberateľa alebo vo svoj neprospech, upozorní na túto skutočnosť kontrolovaný subjekt.</w:t>
      </w:r>
    </w:p>
    <w:p w:rsidR="00AB44FC" w:rsidRPr="00BE487F" w:rsidRDefault="004038F3" w:rsidP="004038F3">
      <w:pPr>
        <w:spacing w:after="0"/>
        <w:jc w:val="right"/>
        <w:rPr>
          <w:rFonts w:ascii="Arial Narrow" w:hAnsi="Arial Narrow"/>
          <w:i/>
          <w:sz w:val="20"/>
          <w:szCs w:val="20"/>
        </w:rPr>
      </w:pPr>
      <w:r w:rsidRPr="00BE487F">
        <w:rPr>
          <w:rFonts w:ascii="Arial Narrow" w:hAnsi="Arial Narrow"/>
          <w:i/>
          <w:sz w:val="20"/>
          <w:szCs w:val="20"/>
        </w:rPr>
        <w:t xml:space="preserve">Znenie účinné </w:t>
      </w:r>
      <w:r w:rsidR="00195E8F" w:rsidRPr="00BE487F">
        <w:rPr>
          <w:rFonts w:ascii="Arial Narrow" w:hAnsi="Arial Narrow"/>
          <w:i/>
          <w:sz w:val="20"/>
          <w:szCs w:val="20"/>
        </w:rPr>
        <w:t>od 1. februára 2025</w:t>
      </w:r>
    </w:p>
    <w:p w:rsidR="004038F3" w:rsidRPr="00AB44FC" w:rsidRDefault="004038F3" w:rsidP="004038F3">
      <w:pPr>
        <w:spacing w:after="0"/>
        <w:jc w:val="right"/>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(8) Daňový dozor môže vykonávať aj finančné riaditeľstvo. V takom prípade sa na finančné riaditeľstvo vzťahujú ustanovenia odsekov 2 až 4, 6 a 7 primerane.</w:t>
      </w:r>
    </w:p>
    <w:p w:rsidR="001F2DEF" w:rsidRPr="00AB44FC" w:rsidRDefault="001F2DEF" w:rsidP="00AB44FC">
      <w:pPr>
        <w:spacing w:after="0"/>
        <w:jc w:val="both"/>
        <w:rPr>
          <w:rFonts w:ascii="Arial Narrow" w:hAnsi="Arial Narrow"/>
          <w:sz w:val="20"/>
          <w:szCs w:val="20"/>
        </w:rPr>
      </w:pP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 40</w:t>
      </w: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Vedenie evidencie colným úradom a finančným riaditeľstvom</w:t>
      </w:r>
    </w:p>
    <w:p w:rsidR="00AB44FC" w:rsidRPr="00AB44FC" w:rsidRDefault="00AB44FC" w:rsidP="00AB44FC">
      <w:pPr>
        <w:spacing w:after="0"/>
        <w:jc w:val="both"/>
        <w:rPr>
          <w:rFonts w:ascii="Arial Narrow" w:hAnsi="Arial Narrow"/>
          <w:sz w:val="20"/>
          <w:szCs w:val="20"/>
        </w:rPr>
      </w:pPr>
    </w:p>
    <w:p w:rsidR="00AB44FC" w:rsidRPr="00D36482" w:rsidRDefault="00D36482" w:rsidP="00D36482">
      <w:pPr>
        <w:spacing w:after="0"/>
        <w:ind w:left="-57"/>
        <w:jc w:val="both"/>
        <w:rPr>
          <w:rFonts w:ascii="Arial Narrow" w:hAnsi="Arial Narrow"/>
          <w:sz w:val="20"/>
          <w:szCs w:val="20"/>
        </w:rPr>
      </w:pPr>
      <w:r w:rsidRPr="00D36482">
        <w:rPr>
          <w:rFonts w:ascii="Arial Narrow" w:hAnsi="Arial Narrow"/>
          <w:sz w:val="20"/>
          <w:szCs w:val="20"/>
        </w:rPr>
        <w:t>(1) Colný</w:t>
      </w:r>
      <w:r w:rsidR="00AB44FC" w:rsidRPr="00D36482">
        <w:rPr>
          <w:rFonts w:ascii="Arial Narrow" w:hAnsi="Arial Narrow"/>
          <w:sz w:val="20"/>
          <w:szCs w:val="20"/>
        </w:rPr>
        <w:t xml:space="preserve"> úrad je povinný viesť elektronickú databázu, ktorá obsahuje register prevádzkovateľov daňových skladov, prevádzkovateľov tranzitných daňových skladov, oprávnených príjemcov, registrovaných odosielateľov, schválených odosielateľov, schválených príjemcov, daňových skladov, ako aj evidenciu splnomocnencov pre</w:t>
      </w:r>
      <w:r w:rsidR="00282757" w:rsidRPr="00D36482">
        <w:rPr>
          <w:rFonts w:ascii="Arial Narrow" w:hAnsi="Arial Narrow"/>
          <w:sz w:val="20"/>
          <w:szCs w:val="20"/>
        </w:rPr>
        <w:t> </w:t>
      </w:r>
      <w:r w:rsidR="00AB44FC" w:rsidRPr="00D36482">
        <w:rPr>
          <w:rFonts w:ascii="Arial Narrow" w:hAnsi="Arial Narrow"/>
          <w:sz w:val="20"/>
          <w:szCs w:val="20"/>
        </w:rPr>
        <w:t>zásielkový obchod, prevádzkovateľov daňových skladov pre zahraničných zástupcov, dovozcov tabakových výrobkov, držiteľov povolenia na obchodovanie s tabakovou surovinou, držiteľov povolenia na prijatie a dovoz bezdymového tabakového výrobku</w:t>
      </w:r>
      <w:r w:rsidR="00195E8F" w:rsidRPr="00D36482">
        <w:rPr>
          <w:rFonts w:ascii="Arial Narrow" w:hAnsi="Arial Narrow"/>
          <w:color w:val="FF0000"/>
          <w:sz w:val="20"/>
          <w:szCs w:val="20"/>
        </w:rPr>
        <w:t xml:space="preserve"> </w:t>
      </w:r>
      <w:r w:rsidR="00AB44FC" w:rsidRPr="00D36482">
        <w:rPr>
          <w:rFonts w:ascii="Arial Narrow" w:hAnsi="Arial Narrow"/>
          <w:sz w:val="20"/>
          <w:szCs w:val="20"/>
        </w:rPr>
        <w:t>a zoznam technologických zariadení</w:t>
      </w:r>
      <w:r w:rsidR="00F86048" w:rsidRPr="00D36482">
        <w:rPr>
          <w:rFonts w:ascii="Arial Narrow" w:hAnsi="Arial Narrow"/>
          <w:sz w:val="20"/>
          <w:szCs w:val="20"/>
        </w:rPr>
        <w:t xml:space="preserve"> na výrobu tabakových výrobkov.</w:t>
      </w:r>
    </w:p>
    <w:p w:rsidR="00D36482" w:rsidRDefault="00D36482" w:rsidP="00D36482">
      <w:pPr>
        <w:spacing w:after="0"/>
        <w:jc w:val="right"/>
        <w:rPr>
          <w:rFonts w:ascii="Arial Narrow" w:hAnsi="Arial Narrow"/>
          <w:i/>
          <w:sz w:val="20"/>
          <w:szCs w:val="20"/>
        </w:rPr>
      </w:pPr>
      <w:r>
        <w:rPr>
          <w:rFonts w:ascii="Arial Narrow" w:hAnsi="Arial Narrow"/>
          <w:i/>
          <w:sz w:val="20"/>
          <w:szCs w:val="20"/>
        </w:rPr>
        <w:t>Znenie účinné do 31. januára 2025</w:t>
      </w:r>
    </w:p>
    <w:p w:rsidR="00195E8F" w:rsidRPr="00195E8F" w:rsidRDefault="00195E8F" w:rsidP="00D36482">
      <w:pPr>
        <w:pStyle w:val="Odsekzoznamu"/>
        <w:spacing w:after="0"/>
        <w:ind w:left="405"/>
        <w:jc w:val="right"/>
        <w:rPr>
          <w:rFonts w:ascii="Arial Narrow" w:hAnsi="Arial Narrow"/>
          <w:sz w:val="20"/>
          <w:szCs w:val="20"/>
        </w:rPr>
      </w:pPr>
    </w:p>
    <w:p w:rsidR="00195E8F" w:rsidRPr="00195E8F" w:rsidRDefault="00195E8F" w:rsidP="00195E8F">
      <w:pPr>
        <w:spacing w:after="0"/>
        <w:jc w:val="both"/>
        <w:rPr>
          <w:rFonts w:ascii="Arial Narrow" w:hAnsi="Arial Narrow"/>
          <w:b/>
          <w:sz w:val="20"/>
          <w:szCs w:val="20"/>
        </w:rPr>
      </w:pPr>
      <w:r w:rsidRPr="00195E8F">
        <w:rPr>
          <w:rFonts w:ascii="Arial Narrow" w:hAnsi="Arial Narrow"/>
          <w:b/>
          <w:sz w:val="20"/>
          <w:szCs w:val="20"/>
        </w:rPr>
        <w:t xml:space="preserve">(1) Colný úrad je povinný viesť elektronickú databázu, ktorá obsahuje register prevádzkovateľov daňových skladov, prevádzkovateľov tranzitných daňových skladov, oprávnených príjemcov, registrovaných odosielateľov, schválených odosielateľov, schválených príjemcov, daňových skladov, ako aj evidenciu splnomocnencov pre zásielkový obchod, prevádzkovateľov daňových skladov pre zahraničných zástupcov, dovozcov tabakových výrobkov, držiteľov povolenia na obchodovanie s tabakovou surovinou, držiteľov povolenia na </w:t>
      </w:r>
      <w:r w:rsidRPr="00195E8F">
        <w:rPr>
          <w:rStyle w:val="awspan"/>
          <w:rFonts w:ascii="Arial Narrow" w:hAnsi="Arial Narrow"/>
          <w:b/>
          <w:sz w:val="20"/>
          <w:szCs w:val="20"/>
        </w:rPr>
        <w:t>obchodovanie</w:t>
      </w:r>
      <w:r w:rsidRPr="00195E8F">
        <w:rPr>
          <w:rStyle w:val="awspan"/>
          <w:rFonts w:ascii="Arial Narrow" w:hAnsi="Arial Narrow"/>
          <w:b/>
          <w:spacing w:val="-5"/>
          <w:sz w:val="20"/>
          <w:szCs w:val="20"/>
        </w:rPr>
        <w:t xml:space="preserve"> </w:t>
      </w:r>
      <w:r w:rsidRPr="00195E8F">
        <w:rPr>
          <w:rStyle w:val="awspan"/>
          <w:rFonts w:ascii="Arial Narrow" w:hAnsi="Arial Narrow"/>
          <w:b/>
          <w:sz w:val="20"/>
          <w:szCs w:val="20"/>
        </w:rPr>
        <w:t>s</w:t>
      </w:r>
      <w:r w:rsidR="00FF632C">
        <w:rPr>
          <w:rStyle w:val="awspan"/>
          <w:rFonts w:ascii="Arial Narrow" w:hAnsi="Arial Narrow"/>
          <w:b/>
          <w:sz w:val="20"/>
          <w:szCs w:val="20"/>
        </w:rPr>
        <w:t> </w:t>
      </w:r>
      <w:r w:rsidRPr="00195E8F">
        <w:rPr>
          <w:rStyle w:val="awspan"/>
          <w:rFonts w:ascii="Arial Narrow" w:hAnsi="Arial Narrow"/>
          <w:b/>
          <w:sz w:val="20"/>
          <w:szCs w:val="20"/>
        </w:rPr>
        <w:t>bezdymovým tabakovým</w:t>
      </w:r>
      <w:r w:rsidRPr="00195E8F">
        <w:rPr>
          <w:rStyle w:val="awspan"/>
          <w:rFonts w:ascii="Arial Narrow" w:hAnsi="Arial Narrow"/>
          <w:b/>
          <w:spacing w:val="74"/>
          <w:sz w:val="20"/>
          <w:szCs w:val="20"/>
        </w:rPr>
        <w:t xml:space="preserve"> </w:t>
      </w:r>
      <w:r w:rsidRPr="00195E8F">
        <w:rPr>
          <w:rStyle w:val="awspan"/>
          <w:rFonts w:ascii="Arial Narrow" w:hAnsi="Arial Narrow"/>
          <w:b/>
          <w:sz w:val="20"/>
          <w:szCs w:val="20"/>
        </w:rPr>
        <w:t>výrobkom,</w:t>
      </w:r>
      <w:r w:rsidRPr="00195E8F">
        <w:rPr>
          <w:rStyle w:val="awspan"/>
          <w:rFonts w:ascii="Arial Narrow" w:hAnsi="Arial Narrow"/>
          <w:b/>
          <w:spacing w:val="74"/>
          <w:sz w:val="20"/>
          <w:szCs w:val="20"/>
        </w:rPr>
        <w:t xml:space="preserve"> </w:t>
      </w:r>
      <w:r w:rsidRPr="00195E8F">
        <w:rPr>
          <w:rStyle w:val="awspan"/>
          <w:rFonts w:ascii="Arial Narrow" w:hAnsi="Arial Narrow"/>
          <w:b/>
          <w:sz w:val="20"/>
          <w:szCs w:val="20"/>
        </w:rPr>
        <w:t>držiteľov</w:t>
      </w:r>
      <w:r w:rsidRPr="00195E8F">
        <w:rPr>
          <w:rStyle w:val="awspan"/>
          <w:rFonts w:ascii="Arial Narrow" w:hAnsi="Arial Narrow"/>
          <w:b/>
          <w:spacing w:val="74"/>
          <w:sz w:val="20"/>
          <w:szCs w:val="20"/>
        </w:rPr>
        <w:t xml:space="preserve"> </w:t>
      </w:r>
      <w:r w:rsidRPr="00195E8F">
        <w:rPr>
          <w:rStyle w:val="awspan"/>
          <w:rFonts w:ascii="Arial Narrow" w:hAnsi="Arial Narrow"/>
          <w:b/>
          <w:sz w:val="20"/>
          <w:szCs w:val="20"/>
        </w:rPr>
        <w:t>povolenia</w:t>
      </w:r>
      <w:r w:rsidRPr="00195E8F">
        <w:rPr>
          <w:rStyle w:val="awspan"/>
          <w:rFonts w:ascii="Arial Narrow" w:hAnsi="Arial Narrow"/>
          <w:b/>
          <w:spacing w:val="74"/>
          <w:sz w:val="20"/>
          <w:szCs w:val="20"/>
        </w:rPr>
        <w:t xml:space="preserve"> </w:t>
      </w:r>
      <w:r w:rsidRPr="00195E8F">
        <w:rPr>
          <w:rStyle w:val="awspan"/>
          <w:rFonts w:ascii="Arial Narrow" w:hAnsi="Arial Narrow"/>
          <w:b/>
          <w:sz w:val="20"/>
          <w:szCs w:val="20"/>
        </w:rPr>
        <w:t>na</w:t>
      </w:r>
      <w:r w:rsidRPr="00195E8F">
        <w:rPr>
          <w:rStyle w:val="awspan"/>
          <w:rFonts w:ascii="Arial Narrow" w:hAnsi="Arial Narrow"/>
          <w:b/>
          <w:spacing w:val="74"/>
          <w:sz w:val="20"/>
          <w:szCs w:val="20"/>
        </w:rPr>
        <w:t xml:space="preserve"> </w:t>
      </w:r>
      <w:r w:rsidRPr="00195E8F">
        <w:rPr>
          <w:rStyle w:val="awspan"/>
          <w:rFonts w:ascii="Arial Narrow" w:hAnsi="Arial Narrow"/>
          <w:b/>
          <w:sz w:val="20"/>
          <w:szCs w:val="20"/>
        </w:rPr>
        <w:t xml:space="preserve">distribúciu </w:t>
      </w:r>
      <w:r w:rsidRPr="00195E8F">
        <w:rPr>
          <w:rFonts w:ascii="Arial Narrow" w:hAnsi="Arial Narrow"/>
          <w:b/>
          <w:sz w:val="20"/>
          <w:szCs w:val="20"/>
        </w:rPr>
        <w:t xml:space="preserve">bezdymového tabakového výrobku, </w:t>
      </w:r>
      <w:r w:rsidRPr="00195E8F">
        <w:rPr>
          <w:rStyle w:val="awspan"/>
          <w:rFonts w:ascii="Arial Narrow" w:hAnsi="Arial Narrow"/>
          <w:b/>
          <w:sz w:val="20"/>
          <w:szCs w:val="20"/>
        </w:rPr>
        <w:t>držiteľov</w:t>
      </w:r>
      <w:r w:rsidRPr="00195E8F">
        <w:rPr>
          <w:rStyle w:val="awspan"/>
          <w:rFonts w:ascii="Arial Narrow" w:hAnsi="Arial Narrow"/>
          <w:b/>
          <w:spacing w:val="43"/>
          <w:sz w:val="20"/>
          <w:szCs w:val="20"/>
        </w:rPr>
        <w:t xml:space="preserve"> </w:t>
      </w:r>
      <w:r w:rsidRPr="00195E8F">
        <w:rPr>
          <w:rStyle w:val="awspan"/>
          <w:rFonts w:ascii="Arial Narrow" w:hAnsi="Arial Narrow"/>
          <w:b/>
          <w:sz w:val="20"/>
          <w:szCs w:val="20"/>
        </w:rPr>
        <w:t>povolenia</w:t>
      </w:r>
      <w:r w:rsidRPr="00195E8F">
        <w:rPr>
          <w:rStyle w:val="awspan"/>
          <w:rFonts w:ascii="Arial Narrow" w:hAnsi="Arial Narrow"/>
          <w:b/>
          <w:spacing w:val="43"/>
          <w:sz w:val="20"/>
          <w:szCs w:val="20"/>
        </w:rPr>
        <w:t xml:space="preserve"> </w:t>
      </w:r>
      <w:r w:rsidRPr="00195E8F">
        <w:rPr>
          <w:rStyle w:val="awspan"/>
          <w:rFonts w:ascii="Arial Narrow" w:hAnsi="Arial Narrow"/>
          <w:b/>
          <w:sz w:val="20"/>
          <w:szCs w:val="20"/>
        </w:rPr>
        <w:t>na</w:t>
      </w:r>
      <w:r w:rsidRPr="00195E8F">
        <w:rPr>
          <w:rStyle w:val="awspan"/>
          <w:rFonts w:ascii="Arial Narrow" w:hAnsi="Arial Narrow"/>
          <w:b/>
          <w:spacing w:val="43"/>
          <w:sz w:val="20"/>
          <w:szCs w:val="20"/>
        </w:rPr>
        <w:t xml:space="preserve"> </w:t>
      </w:r>
      <w:r w:rsidRPr="00195E8F">
        <w:rPr>
          <w:rStyle w:val="awspan"/>
          <w:rFonts w:ascii="Arial Narrow" w:hAnsi="Arial Narrow"/>
          <w:b/>
          <w:sz w:val="20"/>
          <w:szCs w:val="20"/>
        </w:rPr>
        <w:t>obchodovanie</w:t>
      </w:r>
      <w:r w:rsidRPr="00195E8F">
        <w:rPr>
          <w:rStyle w:val="awspan"/>
          <w:rFonts w:ascii="Arial Narrow" w:hAnsi="Arial Narrow"/>
          <w:b/>
          <w:spacing w:val="43"/>
          <w:sz w:val="20"/>
          <w:szCs w:val="20"/>
        </w:rPr>
        <w:t xml:space="preserve"> </w:t>
      </w:r>
      <w:r w:rsidRPr="00195E8F">
        <w:rPr>
          <w:rStyle w:val="awspan"/>
          <w:rFonts w:ascii="Arial Narrow" w:hAnsi="Arial Narrow"/>
          <w:b/>
          <w:sz w:val="20"/>
          <w:szCs w:val="20"/>
        </w:rPr>
        <w:t>s výrobkom</w:t>
      </w:r>
      <w:r w:rsidRPr="00195E8F">
        <w:rPr>
          <w:rStyle w:val="awspan"/>
          <w:rFonts w:ascii="Arial Narrow" w:hAnsi="Arial Narrow"/>
          <w:b/>
          <w:spacing w:val="3"/>
          <w:sz w:val="20"/>
          <w:szCs w:val="20"/>
        </w:rPr>
        <w:t xml:space="preserve"> </w:t>
      </w:r>
      <w:r w:rsidRPr="00195E8F">
        <w:rPr>
          <w:rStyle w:val="awspan"/>
          <w:rFonts w:ascii="Arial Narrow" w:hAnsi="Arial Narrow"/>
          <w:b/>
          <w:sz w:val="20"/>
          <w:szCs w:val="20"/>
        </w:rPr>
        <w:t>súvisiacim</w:t>
      </w:r>
      <w:r w:rsidRPr="00195E8F">
        <w:rPr>
          <w:rStyle w:val="awspan"/>
          <w:rFonts w:ascii="Arial Narrow" w:hAnsi="Arial Narrow"/>
          <w:b/>
          <w:spacing w:val="3"/>
          <w:sz w:val="20"/>
          <w:szCs w:val="20"/>
        </w:rPr>
        <w:t xml:space="preserve"> </w:t>
      </w:r>
      <w:r w:rsidRPr="00195E8F">
        <w:rPr>
          <w:rStyle w:val="awspan"/>
          <w:rFonts w:ascii="Arial Narrow" w:hAnsi="Arial Narrow"/>
          <w:b/>
          <w:sz w:val="20"/>
          <w:szCs w:val="20"/>
        </w:rPr>
        <w:t>s tabakovými</w:t>
      </w:r>
      <w:r w:rsidRPr="00195E8F">
        <w:rPr>
          <w:rStyle w:val="awspan"/>
          <w:rFonts w:ascii="Arial Narrow" w:hAnsi="Arial Narrow"/>
          <w:b/>
          <w:spacing w:val="3"/>
          <w:sz w:val="20"/>
          <w:szCs w:val="20"/>
        </w:rPr>
        <w:t xml:space="preserve"> </w:t>
      </w:r>
      <w:r w:rsidRPr="00195E8F">
        <w:rPr>
          <w:rStyle w:val="awspan"/>
          <w:rFonts w:ascii="Arial Narrow" w:hAnsi="Arial Narrow"/>
          <w:b/>
          <w:sz w:val="20"/>
          <w:szCs w:val="20"/>
        </w:rPr>
        <w:t>výrobkami,</w:t>
      </w:r>
      <w:r w:rsidRPr="00195E8F">
        <w:rPr>
          <w:rStyle w:val="awspan"/>
          <w:rFonts w:ascii="Arial Narrow" w:hAnsi="Arial Narrow"/>
          <w:b/>
          <w:spacing w:val="3"/>
          <w:sz w:val="20"/>
          <w:szCs w:val="20"/>
        </w:rPr>
        <w:t xml:space="preserve"> </w:t>
      </w:r>
      <w:r w:rsidRPr="00195E8F">
        <w:rPr>
          <w:rStyle w:val="awspan"/>
          <w:rFonts w:ascii="Arial Narrow" w:hAnsi="Arial Narrow"/>
          <w:b/>
          <w:sz w:val="20"/>
          <w:szCs w:val="20"/>
        </w:rPr>
        <w:t>držiteľov</w:t>
      </w:r>
      <w:r w:rsidRPr="00195E8F">
        <w:rPr>
          <w:rStyle w:val="awspan"/>
          <w:rFonts w:ascii="Arial Narrow" w:hAnsi="Arial Narrow"/>
          <w:b/>
          <w:spacing w:val="3"/>
          <w:sz w:val="20"/>
          <w:szCs w:val="20"/>
        </w:rPr>
        <w:t xml:space="preserve"> </w:t>
      </w:r>
      <w:r w:rsidRPr="00195E8F">
        <w:rPr>
          <w:rStyle w:val="awspan"/>
          <w:rFonts w:ascii="Arial Narrow" w:hAnsi="Arial Narrow"/>
          <w:b/>
          <w:sz w:val="20"/>
          <w:szCs w:val="20"/>
        </w:rPr>
        <w:t>povolenia</w:t>
      </w:r>
      <w:r w:rsidRPr="00195E8F">
        <w:rPr>
          <w:rStyle w:val="awspan"/>
          <w:rFonts w:ascii="Arial Narrow" w:hAnsi="Arial Narrow"/>
          <w:b/>
          <w:spacing w:val="3"/>
          <w:sz w:val="20"/>
          <w:szCs w:val="20"/>
        </w:rPr>
        <w:t xml:space="preserve"> </w:t>
      </w:r>
      <w:r w:rsidRPr="00195E8F">
        <w:rPr>
          <w:rStyle w:val="awspan"/>
          <w:rFonts w:ascii="Arial Narrow" w:hAnsi="Arial Narrow"/>
          <w:b/>
          <w:sz w:val="20"/>
          <w:szCs w:val="20"/>
        </w:rPr>
        <w:t>na</w:t>
      </w:r>
      <w:r w:rsidRPr="00195E8F">
        <w:rPr>
          <w:rStyle w:val="awspan"/>
          <w:rFonts w:ascii="Arial Narrow" w:hAnsi="Arial Narrow"/>
          <w:b/>
          <w:spacing w:val="3"/>
          <w:sz w:val="20"/>
          <w:szCs w:val="20"/>
        </w:rPr>
        <w:t xml:space="preserve"> </w:t>
      </w:r>
      <w:r w:rsidRPr="00195E8F">
        <w:rPr>
          <w:rStyle w:val="awspan"/>
          <w:rFonts w:ascii="Arial Narrow" w:hAnsi="Arial Narrow"/>
          <w:b/>
          <w:sz w:val="20"/>
          <w:szCs w:val="20"/>
        </w:rPr>
        <w:t>distribúciu</w:t>
      </w:r>
      <w:r w:rsidRPr="00195E8F">
        <w:rPr>
          <w:rStyle w:val="awspan"/>
          <w:rFonts w:ascii="Arial Narrow" w:hAnsi="Arial Narrow"/>
          <w:b/>
          <w:spacing w:val="3"/>
          <w:sz w:val="20"/>
          <w:szCs w:val="20"/>
        </w:rPr>
        <w:t xml:space="preserve"> </w:t>
      </w:r>
      <w:r w:rsidRPr="00195E8F">
        <w:rPr>
          <w:rStyle w:val="awspan"/>
          <w:rFonts w:ascii="Arial Narrow" w:hAnsi="Arial Narrow"/>
          <w:b/>
          <w:sz w:val="20"/>
          <w:szCs w:val="20"/>
        </w:rPr>
        <w:t>výrobku súvisiaceho s tabakovými výrobkami</w:t>
      </w:r>
      <w:r w:rsidRPr="00195E8F">
        <w:rPr>
          <w:rFonts w:ascii="Arial Narrow" w:hAnsi="Arial Narrow"/>
          <w:b/>
          <w:sz w:val="20"/>
          <w:szCs w:val="20"/>
        </w:rPr>
        <w:t xml:space="preserve"> a zoznam technologických zariadení na výrobu tabakových výrobkov.</w:t>
      </w:r>
    </w:p>
    <w:p w:rsidR="00BE487F" w:rsidRPr="00BE487F" w:rsidRDefault="00BE487F" w:rsidP="00BE487F">
      <w:pPr>
        <w:spacing w:after="0"/>
        <w:jc w:val="right"/>
        <w:rPr>
          <w:rFonts w:ascii="Arial Narrow" w:hAnsi="Arial Narrow"/>
          <w:i/>
          <w:sz w:val="20"/>
          <w:szCs w:val="20"/>
        </w:rPr>
      </w:pPr>
      <w:r w:rsidRPr="00BE487F">
        <w:rPr>
          <w:rFonts w:ascii="Arial Narrow" w:hAnsi="Arial Narrow"/>
          <w:i/>
          <w:sz w:val="20"/>
          <w:szCs w:val="20"/>
        </w:rPr>
        <w:t>Znenie účinné od 1. februára 2025</w:t>
      </w:r>
    </w:p>
    <w:p w:rsidR="00AB44FC" w:rsidRPr="00AB44FC" w:rsidRDefault="00AB44FC" w:rsidP="00D36482">
      <w:pPr>
        <w:spacing w:after="0"/>
        <w:jc w:val="right"/>
        <w:rPr>
          <w:rFonts w:ascii="Arial Narrow" w:hAnsi="Arial Narrow"/>
          <w:sz w:val="20"/>
          <w:szCs w:val="20"/>
        </w:rPr>
      </w:pPr>
      <w:r w:rsidRPr="00AB44FC">
        <w:rPr>
          <w:rFonts w:ascii="Arial Narrow" w:hAnsi="Arial Narrow"/>
          <w:sz w:val="20"/>
          <w:szCs w:val="20"/>
        </w:rPr>
        <w:t xml:space="preserve">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Elektronická databáza podľa odseku 1 obsahuje najmä</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identifikačné údaje prevádzkovateľa daňového skladu a adresu umiestnenia daňových skladov, ak nie sú totožné so sídlom alebo trvalým pobytom prevádzkovateľa daňového skladu, registračné číslo daňového skladu, dátum pridelenia a dátum zrušenia registračného čísla,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identifikačné údaje oprávneného príjemcu, jeho registračné číslo, dátum pridelenia a dátum zrušenia registračného čísla,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identifikačné údaje registrovaného odosielateľa, jeho registračné číslo, dátum pridelenia a dátum zrušenia registračného čísla,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d) identifikačné údaje splnomocnenca pre zásielkový obchod,</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identifikačné údaje dovozcu tabakových výrobkov a jeho evidenčné číslo,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obchodný názov prijímaných a skladovaných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g) identifikačné údaje prevádzkovateľa daňového skladu pre zahraničných zástupcov,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h) identifikačné údaje prevádzkovateľa tranzitného daňového skladu,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i) identifikačné údaje držiteľa povolenia na obchodovanie s tabakovou surovinou,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j) identifikačné údaje osoby, ktorej bolo vydané potvrdenie o zaevidovaní,</w:t>
      </w:r>
    </w:p>
    <w:p w:rsidR="00D36482" w:rsidRDefault="00A30671" w:rsidP="00D36482">
      <w:pPr>
        <w:spacing w:after="0"/>
        <w:rPr>
          <w:rFonts w:ascii="Arial Narrow" w:hAnsi="Arial Narrow"/>
          <w:sz w:val="20"/>
          <w:szCs w:val="20"/>
        </w:rPr>
      </w:pPr>
      <w:r w:rsidRPr="00D36482">
        <w:rPr>
          <w:rFonts w:ascii="Arial Narrow" w:hAnsi="Arial Narrow"/>
          <w:sz w:val="20"/>
          <w:szCs w:val="20"/>
        </w:rPr>
        <w:t>k)</w:t>
      </w:r>
      <w:r w:rsidR="00AB44FC" w:rsidRPr="00D36482">
        <w:rPr>
          <w:rFonts w:ascii="Arial Narrow" w:hAnsi="Arial Narrow"/>
          <w:sz w:val="20"/>
          <w:szCs w:val="20"/>
        </w:rPr>
        <w:t>identifikačné</w:t>
      </w:r>
      <w:r w:rsidRPr="00D36482">
        <w:rPr>
          <w:rFonts w:ascii="Arial Narrow" w:hAnsi="Arial Narrow"/>
          <w:sz w:val="20"/>
          <w:szCs w:val="20"/>
        </w:rPr>
        <w:t xml:space="preserve"> </w:t>
      </w:r>
      <w:r w:rsidR="00AB44FC" w:rsidRPr="00D36482">
        <w:rPr>
          <w:rFonts w:ascii="Arial Narrow" w:hAnsi="Arial Narrow"/>
          <w:sz w:val="20"/>
          <w:szCs w:val="20"/>
        </w:rPr>
        <w:t>údaje</w:t>
      </w:r>
      <w:r w:rsidRPr="00D36482">
        <w:rPr>
          <w:rFonts w:ascii="Arial Narrow" w:hAnsi="Arial Narrow"/>
          <w:sz w:val="20"/>
          <w:szCs w:val="20"/>
        </w:rPr>
        <w:t xml:space="preserve"> </w:t>
      </w:r>
      <w:r w:rsidR="00AB44FC" w:rsidRPr="00D36482">
        <w:rPr>
          <w:rFonts w:ascii="Arial Narrow" w:hAnsi="Arial Narrow"/>
          <w:sz w:val="20"/>
          <w:szCs w:val="20"/>
        </w:rPr>
        <w:t>držiteľa povolenia na prijatie a dovoz bezdymového tabakového výrobku</w:t>
      </w:r>
    </w:p>
    <w:p w:rsidR="00D36482" w:rsidRDefault="00D36482" w:rsidP="00D36482">
      <w:pPr>
        <w:spacing w:after="0"/>
        <w:jc w:val="right"/>
        <w:rPr>
          <w:rStyle w:val="awspan"/>
          <w:rFonts w:ascii="Arial Narrow" w:hAnsi="Arial Narrow"/>
          <w:color w:val="FF0000"/>
          <w:sz w:val="20"/>
          <w:szCs w:val="20"/>
        </w:rPr>
      </w:pPr>
      <w:r>
        <w:rPr>
          <w:rFonts w:ascii="Arial Narrow" w:hAnsi="Arial Narrow"/>
          <w:i/>
          <w:sz w:val="20"/>
          <w:szCs w:val="20"/>
        </w:rPr>
        <w:t>Znenie písmena k) účinné do 31. januára 2025</w:t>
      </w:r>
      <w:r w:rsidR="00A30671" w:rsidRPr="00D36482">
        <w:rPr>
          <w:color w:val="000000"/>
          <w:sz w:val="27"/>
          <w:szCs w:val="27"/>
        </w:rPr>
        <w:br/>
      </w:r>
    </w:p>
    <w:p w:rsidR="00D36482" w:rsidRPr="00EA0965" w:rsidRDefault="00D36482" w:rsidP="00D36482">
      <w:pPr>
        <w:spacing w:after="0"/>
        <w:jc w:val="both"/>
        <w:rPr>
          <w:rFonts w:ascii="Arial Narrow" w:hAnsi="Arial Narrow"/>
          <w:b/>
          <w:sz w:val="20"/>
          <w:szCs w:val="20"/>
        </w:rPr>
      </w:pPr>
      <w:r w:rsidRPr="00EA0965">
        <w:rPr>
          <w:rFonts w:ascii="Arial Narrow" w:hAnsi="Arial Narrow"/>
          <w:b/>
          <w:sz w:val="20"/>
          <w:szCs w:val="20"/>
        </w:rPr>
        <w:t xml:space="preserve">k) </w:t>
      </w:r>
      <w:r w:rsidRPr="00EA0965">
        <w:rPr>
          <w:rStyle w:val="awspan"/>
          <w:rFonts w:ascii="Arial Narrow" w:hAnsi="Arial Narrow"/>
          <w:b/>
          <w:sz w:val="20"/>
          <w:szCs w:val="20"/>
        </w:rPr>
        <w:t>identifikačné</w:t>
      </w:r>
      <w:r w:rsidRPr="00EA0965">
        <w:rPr>
          <w:rStyle w:val="awspan"/>
          <w:rFonts w:ascii="Arial Narrow" w:hAnsi="Arial Narrow"/>
          <w:b/>
          <w:spacing w:val="54"/>
          <w:sz w:val="20"/>
          <w:szCs w:val="20"/>
        </w:rPr>
        <w:t xml:space="preserve"> </w:t>
      </w:r>
      <w:r w:rsidRPr="00EA0965">
        <w:rPr>
          <w:rStyle w:val="awspan"/>
          <w:rFonts w:ascii="Arial Narrow" w:hAnsi="Arial Narrow"/>
          <w:b/>
          <w:sz w:val="20"/>
          <w:szCs w:val="20"/>
        </w:rPr>
        <w:t>údaje</w:t>
      </w:r>
      <w:r w:rsidRPr="00EA0965">
        <w:rPr>
          <w:rStyle w:val="awspan"/>
          <w:rFonts w:ascii="Arial Narrow" w:hAnsi="Arial Narrow"/>
          <w:b/>
          <w:spacing w:val="54"/>
          <w:sz w:val="20"/>
          <w:szCs w:val="20"/>
        </w:rPr>
        <w:t xml:space="preserve"> </w:t>
      </w:r>
      <w:r w:rsidRPr="00EA0965">
        <w:rPr>
          <w:rStyle w:val="awspan"/>
          <w:rFonts w:ascii="Arial Narrow" w:hAnsi="Arial Narrow"/>
          <w:b/>
          <w:sz w:val="20"/>
          <w:szCs w:val="20"/>
        </w:rPr>
        <w:t>držiteľa</w:t>
      </w:r>
      <w:r w:rsidRPr="00EA0965">
        <w:rPr>
          <w:rStyle w:val="awspan"/>
          <w:rFonts w:ascii="Arial Narrow" w:hAnsi="Arial Narrow"/>
          <w:b/>
          <w:spacing w:val="54"/>
          <w:sz w:val="20"/>
          <w:szCs w:val="20"/>
        </w:rPr>
        <w:t xml:space="preserve"> </w:t>
      </w:r>
      <w:r w:rsidRPr="00EA0965">
        <w:rPr>
          <w:rStyle w:val="awspan"/>
          <w:rFonts w:ascii="Arial Narrow" w:hAnsi="Arial Narrow"/>
          <w:b/>
          <w:sz w:val="20"/>
          <w:szCs w:val="20"/>
        </w:rPr>
        <w:t>povolenia</w:t>
      </w:r>
      <w:r w:rsidRPr="00EA0965">
        <w:rPr>
          <w:rStyle w:val="awspan"/>
          <w:rFonts w:ascii="Arial Narrow" w:hAnsi="Arial Narrow"/>
          <w:b/>
          <w:spacing w:val="54"/>
          <w:sz w:val="20"/>
          <w:szCs w:val="20"/>
        </w:rPr>
        <w:t xml:space="preserve"> </w:t>
      </w:r>
      <w:r w:rsidRPr="00EA0965">
        <w:rPr>
          <w:rStyle w:val="awspan"/>
          <w:rFonts w:ascii="Arial Narrow" w:hAnsi="Arial Narrow"/>
          <w:b/>
          <w:sz w:val="20"/>
          <w:szCs w:val="20"/>
        </w:rPr>
        <w:t>na</w:t>
      </w:r>
      <w:r w:rsidRPr="00EA0965">
        <w:rPr>
          <w:rStyle w:val="awspan"/>
          <w:rFonts w:ascii="Arial Narrow" w:hAnsi="Arial Narrow"/>
          <w:b/>
          <w:spacing w:val="54"/>
          <w:sz w:val="20"/>
          <w:szCs w:val="20"/>
        </w:rPr>
        <w:t xml:space="preserve"> </w:t>
      </w:r>
      <w:r w:rsidRPr="00EA0965">
        <w:rPr>
          <w:rStyle w:val="awspan"/>
          <w:rFonts w:ascii="Arial Narrow" w:hAnsi="Arial Narrow"/>
          <w:b/>
          <w:sz w:val="20"/>
          <w:szCs w:val="20"/>
        </w:rPr>
        <w:t>obchodovanie</w:t>
      </w:r>
      <w:r w:rsidRPr="00EA0965">
        <w:rPr>
          <w:rStyle w:val="awspan"/>
          <w:rFonts w:ascii="Arial Narrow" w:hAnsi="Arial Narrow"/>
          <w:b/>
          <w:spacing w:val="54"/>
          <w:sz w:val="20"/>
          <w:szCs w:val="20"/>
        </w:rPr>
        <w:t xml:space="preserve"> </w:t>
      </w:r>
      <w:r w:rsidRPr="00EA0965">
        <w:rPr>
          <w:rStyle w:val="awspan"/>
          <w:rFonts w:ascii="Arial Narrow" w:hAnsi="Arial Narrow"/>
          <w:b/>
          <w:sz w:val="20"/>
          <w:szCs w:val="20"/>
        </w:rPr>
        <w:t>s bezdymovým</w:t>
      </w:r>
      <w:r w:rsidRPr="00EA0965">
        <w:rPr>
          <w:rStyle w:val="awspan"/>
          <w:rFonts w:ascii="Arial Narrow" w:hAnsi="Arial Narrow"/>
          <w:b/>
          <w:spacing w:val="54"/>
          <w:sz w:val="20"/>
          <w:szCs w:val="20"/>
        </w:rPr>
        <w:t xml:space="preserve"> </w:t>
      </w:r>
      <w:r w:rsidRPr="00EA0965">
        <w:rPr>
          <w:rStyle w:val="awspan"/>
          <w:rFonts w:ascii="Arial Narrow" w:hAnsi="Arial Narrow"/>
          <w:b/>
          <w:sz w:val="20"/>
          <w:szCs w:val="20"/>
        </w:rPr>
        <w:t>tabakovým výrobkom,</w:t>
      </w:r>
      <w:r w:rsidRPr="00EA0965">
        <w:rPr>
          <w:rStyle w:val="awspan"/>
          <w:rFonts w:ascii="Arial Narrow" w:hAnsi="Arial Narrow"/>
          <w:b/>
          <w:spacing w:val="31"/>
          <w:sz w:val="20"/>
          <w:szCs w:val="20"/>
        </w:rPr>
        <w:t xml:space="preserve"> </w:t>
      </w:r>
      <w:r w:rsidRPr="00EA0965">
        <w:rPr>
          <w:rStyle w:val="awspan"/>
          <w:rFonts w:ascii="Arial Narrow" w:hAnsi="Arial Narrow"/>
          <w:b/>
          <w:sz w:val="20"/>
          <w:szCs w:val="20"/>
        </w:rPr>
        <w:t>držiteľa</w:t>
      </w:r>
      <w:r w:rsidRPr="00EA0965">
        <w:rPr>
          <w:rStyle w:val="awspan"/>
          <w:rFonts w:ascii="Arial Narrow" w:hAnsi="Arial Narrow"/>
          <w:b/>
          <w:spacing w:val="31"/>
          <w:sz w:val="20"/>
          <w:szCs w:val="20"/>
        </w:rPr>
        <w:t xml:space="preserve"> </w:t>
      </w:r>
      <w:r w:rsidRPr="00EA0965">
        <w:rPr>
          <w:rStyle w:val="awspan"/>
          <w:rFonts w:ascii="Arial Narrow" w:hAnsi="Arial Narrow"/>
          <w:b/>
          <w:sz w:val="20"/>
          <w:szCs w:val="20"/>
        </w:rPr>
        <w:t>povolenia</w:t>
      </w:r>
      <w:r w:rsidRPr="00EA0965">
        <w:rPr>
          <w:rStyle w:val="awspan"/>
          <w:rFonts w:ascii="Arial Narrow" w:hAnsi="Arial Narrow"/>
          <w:b/>
          <w:spacing w:val="31"/>
          <w:sz w:val="20"/>
          <w:szCs w:val="20"/>
        </w:rPr>
        <w:t xml:space="preserve"> </w:t>
      </w:r>
      <w:r w:rsidRPr="00EA0965">
        <w:rPr>
          <w:rStyle w:val="awspan"/>
          <w:rFonts w:ascii="Arial Narrow" w:hAnsi="Arial Narrow"/>
          <w:b/>
          <w:sz w:val="20"/>
          <w:szCs w:val="20"/>
        </w:rPr>
        <w:t>na</w:t>
      </w:r>
      <w:r w:rsidRPr="00EA0965">
        <w:rPr>
          <w:rStyle w:val="awspan"/>
          <w:rFonts w:ascii="Arial Narrow" w:hAnsi="Arial Narrow"/>
          <w:b/>
          <w:spacing w:val="31"/>
          <w:sz w:val="20"/>
          <w:szCs w:val="20"/>
        </w:rPr>
        <w:t xml:space="preserve"> </w:t>
      </w:r>
      <w:r w:rsidRPr="00EA0965">
        <w:rPr>
          <w:rStyle w:val="awspan"/>
          <w:rFonts w:ascii="Arial Narrow" w:hAnsi="Arial Narrow"/>
          <w:b/>
          <w:sz w:val="20"/>
          <w:szCs w:val="20"/>
        </w:rPr>
        <w:t>distribúciu</w:t>
      </w:r>
      <w:r w:rsidRPr="00EA0965">
        <w:rPr>
          <w:rStyle w:val="awspan"/>
          <w:rFonts w:ascii="Arial Narrow" w:hAnsi="Arial Narrow"/>
          <w:b/>
          <w:spacing w:val="31"/>
          <w:sz w:val="20"/>
          <w:szCs w:val="20"/>
        </w:rPr>
        <w:t xml:space="preserve"> </w:t>
      </w:r>
      <w:r w:rsidRPr="00EA0965">
        <w:rPr>
          <w:rStyle w:val="awspan"/>
          <w:rFonts w:ascii="Arial Narrow" w:hAnsi="Arial Narrow"/>
          <w:b/>
          <w:sz w:val="20"/>
          <w:szCs w:val="20"/>
        </w:rPr>
        <w:t>bezdymového</w:t>
      </w:r>
      <w:r w:rsidRPr="00EA0965">
        <w:rPr>
          <w:rStyle w:val="awspan"/>
          <w:rFonts w:ascii="Arial Narrow" w:hAnsi="Arial Narrow"/>
          <w:b/>
          <w:spacing w:val="31"/>
          <w:sz w:val="20"/>
          <w:szCs w:val="20"/>
        </w:rPr>
        <w:t xml:space="preserve"> </w:t>
      </w:r>
      <w:r w:rsidRPr="00EA0965">
        <w:rPr>
          <w:rStyle w:val="awspan"/>
          <w:rFonts w:ascii="Arial Narrow" w:hAnsi="Arial Narrow"/>
          <w:b/>
          <w:sz w:val="20"/>
          <w:szCs w:val="20"/>
        </w:rPr>
        <w:t>tabakového</w:t>
      </w:r>
      <w:r w:rsidRPr="00EA0965">
        <w:rPr>
          <w:rStyle w:val="awspan"/>
          <w:rFonts w:ascii="Arial Narrow" w:hAnsi="Arial Narrow"/>
          <w:b/>
          <w:spacing w:val="31"/>
          <w:sz w:val="20"/>
          <w:szCs w:val="20"/>
        </w:rPr>
        <w:t xml:space="preserve"> </w:t>
      </w:r>
      <w:r w:rsidRPr="00EA0965">
        <w:rPr>
          <w:rStyle w:val="awspan"/>
          <w:rFonts w:ascii="Arial Narrow" w:hAnsi="Arial Narrow"/>
          <w:b/>
          <w:sz w:val="20"/>
          <w:szCs w:val="20"/>
        </w:rPr>
        <w:t>výrobku,</w:t>
      </w:r>
      <w:r w:rsidRPr="00EA0965">
        <w:rPr>
          <w:rStyle w:val="awspan"/>
          <w:rFonts w:ascii="Arial Narrow" w:hAnsi="Arial Narrow"/>
          <w:b/>
          <w:spacing w:val="31"/>
          <w:sz w:val="20"/>
          <w:szCs w:val="20"/>
        </w:rPr>
        <w:t xml:space="preserve"> </w:t>
      </w:r>
      <w:r w:rsidRPr="00EA0965">
        <w:rPr>
          <w:rStyle w:val="awspan"/>
          <w:rFonts w:ascii="Arial Narrow" w:hAnsi="Arial Narrow"/>
          <w:b/>
          <w:sz w:val="20"/>
          <w:szCs w:val="20"/>
        </w:rPr>
        <w:t>držiteľa povolenia</w:t>
      </w:r>
      <w:r w:rsidRPr="00EA0965">
        <w:rPr>
          <w:rStyle w:val="awspan"/>
          <w:rFonts w:ascii="Arial Narrow" w:hAnsi="Arial Narrow"/>
          <w:b/>
          <w:spacing w:val="55"/>
          <w:sz w:val="20"/>
          <w:szCs w:val="20"/>
        </w:rPr>
        <w:t xml:space="preserve"> </w:t>
      </w:r>
      <w:r w:rsidRPr="00EA0965">
        <w:rPr>
          <w:rStyle w:val="awspan"/>
          <w:rFonts w:ascii="Arial Narrow" w:hAnsi="Arial Narrow"/>
          <w:b/>
          <w:sz w:val="20"/>
          <w:szCs w:val="20"/>
        </w:rPr>
        <w:t>na</w:t>
      </w:r>
      <w:r w:rsidRPr="00EA0965">
        <w:rPr>
          <w:rStyle w:val="awspan"/>
          <w:rFonts w:ascii="Arial Narrow" w:hAnsi="Arial Narrow"/>
          <w:b/>
          <w:spacing w:val="55"/>
          <w:sz w:val="20"/>
          <w:szCs w:val="20"/>
        </w:rPr>
        <w:t xml:space="preserve"> </w:t>
      </w:r>
      <w:r w:rsidRPr="00EA0965">
        <w:rPr>
          <w:rStyle w:val="awspan"/>
          <w:rFonts w:ascii="Arial Narrow" w:hAnsi="Arial Narrow"/>
          <w:b/>
          <w:sz w:val="20"/>
          <w:szCs w:val="20"/>
        </w:rPr>
        <w:t>obchodovanie</w:t>
      </w:r>
      <w:r w:rsidRPr="00EA0965">
        <w:rPr>
          <w:rStyle w:val="awspan"/>
          <w:rFonts w:ascii="Arial Narrow" w:hAnsi="Arial Narrow"/>
          <w:b/>
          <w:spacing w:val="55"/>
          <w:sz w:val="20"/>
          <w:szCs w:val="20"/>
        </w:rPr>
        <w:t xml:space="preserve"> </w:t>
      </w:r>
      <w:r w:rsidRPr="00EA0965">
        <w:rPr>
          <w:rStyle w:val="awspan"/>
          <w:rFonts w:ascii="Arial Narrow" w:hAnsi="Arial Narrow"/>
          <w:b/>
          <w:sz w:val="20"/>
          <w:szCs w:val="20"/>
        </w:rPr>
        <w:t>s výrobkom</w:t>
      </w:r>
      <w:r w:rsidRPr="00EA0965">
        <w:rPr>
          <w:rStyle w:val="awspan"/>
          <w:rFonts w:ascii="Arial Narrow" w:hAnsi="Arial Narrow"/>
          <w:b/>
          <w:spacing w:val="55"/>
          <w:sz w:val="20"/>
          <w:szCs w:val="20"/>
        </w:rPr>
        <w:t xml:space="preserve"> </w:t>
      </w:r>
      <w:r w:rsidRPr="00EA0965">
        <w:rPr>
          <w:rStyle w:val="awspan"/>
          <w:rFonts w:ascii="Arial Narrow" w:hAnsi="Arial Narrow"/>
          <w:b/>
          <w:sz w:val="20"/>
          <w:szCs w:val="20"/>
        </w:rPr>
        <w:t>súvisiacim</w:t>
      </w:r>
      <w:r w:rsidRPr="00EA0965">
        <w:rPr>
          <w:rStyle w:val="awspan"/>
          <w:rFonts w:ascii="Arial Narrow" w:hAnsi="Arial Narrow"/>
          <w:b/>
          <w:spacing w:val="55"/>
          <w:sz w:val="20"/>
          <w:szCs w:val="20"/>
        </w:rPr>
        <w:t xml:space="preserve"> </w:t>
      </w:r>
      <w:r w:rsidRPr="00EA0965">
        <w:rPr>
          <w:rStyle w:val="awspan"/>
          <w:rFonts w:ascii="Arial Narrow" w:hAnsi="Arial Narrow"/>
          <w:b/>
          <w:sz w:val="20"/>
          <w:szCs w:val="20"/>
        </w:rPr>
        <w:t>s tabakovými</w:t>
      </w:r>
      <w:r w:rsidRPr="00EA0965">
        <w:rPr>
          <w:rStyle w:val="awspan"/>
          <w:rFonts w:ascii="Arial Narrow" w:hAnsi="Arial Narrow"/>
          <w:b/>
          <w:spacing w:val="55"/>
          <w:sz w:val="20"/>
          <w:szCs w:val="20"/>
        </w:rPr>
        <w:t xml:space="preserve"> </w:t>
      </w:r>
      <w:r w:rsidRPr="00EA0965">
        <w:rPr>
          <w:rStyle w:val="awspan"/>
          <w:rFonts w:ascii="Arial Narrow" w:hAnsi="Arial Narrow"/>
          <w:b/>
          <w:sz w:val="20"/>
          <w:szCs w:val="20"/>
        </w:rPr>
        <w:t>výrobkami</w:t>
      </w:r>
      <w:r w:rsidRPr="00EA0965">
        <w:rPr>
          <w:rStyle w:val="awspan"/>
          <w:rFonts w:ascii="Arial Narrow" w:hAnsi="Arial Narrow"/>
          <w:b/>
          <w:spacing w:val="55"/>
          <w:sz w:val="20"/>
          <w:szCs w:val="20"/>
        </w:rPr>
        <w:t xml:space="preserve"> </w:t>
      </w:r>
      <w:r w:rsidRPr="00EA0965">
        <w:rPr>
          <w:rStyle w:val="awspan"/>
          <w:rFonts w:ascii="Arial Narrow" w:hAnsi="Arial Narrow"/>
          <w:b/>
          <w:sz w:val="20"/>
          <w:szCs w:val="20"/>
        </w:rPr>
        <w:t>a</w:t>
      </w:r>
      <w:r w:rsidRPr="00EA0965">
        <w:rPr>
          <w:rStyle w:val="awspan"/>
          <w:rFonts w:ascii="Arial Narrow" w:hAnsi="Arial Narrow"/>
          <w:b/>
          <w:spacing w:val="55"/>
          <w:sz w:val="20"/>
          <w:szCs w:val="20"/>
        </w:rPr>
        <w:t xml:space="preserve"> </w:t>
      </w:r>
      <w:r w:rsidRPr="00EA0965">
        <w:rPr>
          <w:rStyle w:val="awspan"/>
          <w:rFonts w:ascii="Arial Narrow" w:hAnsi="Arial Narrow"/>
          <w:b/>
          <w:sz w:val="20"/>
          <w:szCs w:val="20"/>
        </w:rPr>
        <w:t>držiteľa povolenia na distribúciu výrobku súvisiaceho s tabakovými výrobkami,</w:t>
      </w:r>
    </w:p>
    <w:p w:rsidR="00AB44FC" w:rsidRPr="00BE487F" w:rsidRDefault="00D36482" w:rsidP="00D36482">
      <w:pPr>
        <w:spacing w:after="0"/>
        <w:jc w:val="right"/>
        <w:rPr>
          <w:rFonts w:ascii="Arial Narrow" w:hAnsi="Arial Narrow"/>
          <w:i/>
          <w:sz w:val="20"/>
          <w:szCs w:val="20"/>
        </w:rPr>
      </w:pPr>
      <w:r w:rsidRPr="00BE487F">
        <w:rPr>
          <w:rFonts w:ascii="Arial Narrow" w:hAnsi="Arial Narrow"/>
          <w:i/>
          <w:sz w:val="20"/>
          <w:szCs w:val="20"/>
        </w:rPr>
        <w:t>Znenie písmena k) účinné</w:t>
      </w:r>
      <w:r w:rsidR="00EA0965" w:rsidRPr="00BE487F">
        <w:rPr>
          <w:rFonts w:ascii="Arial Narrow" w:hAnsi="Arial Narrow"/>
          <w:i/>
          <w:sz w:val="20"/>
          <w:szCs w:val="20"/>
        </w:rPr>
        <w:t xml:space="preserve"> od 1. februára 2025</w:t>
      </w:r>
    </w:p>
    <w:p w:rsidR="00EA0965" w:rsidRPr="00EA0965" w:rsidRDefault="00EA0965" w:rsidP="00D36482">
      <w:pPr>
        <w:spacing w:after="0"/>
        <w:jc w:val="right"/>
        <w:rPr>
          <w:rFonts w:ascii="Arial Narrow" w:hAnsi="Arial Narrow"/>
          <w:b/>
          <w:sz w:val="20"/>
          <w:szCs w:val="20"/>
        </w:rPr>
      </w:pPr>
    </w:p>
    <w:p w:rsidR="00AB44FC" w:rsidRPr="00F86048" w:rsidRDefault="00AB44FC" w:rsidP="00AB44FC">
      <w:pPr>
        <w:spacing w:after="0"/>
        <w:jc w:val="both"/>
        <w:rPr>
          <w:rFonts w:ascii="Arial Narrow" w:hAnsi="Arial Narrow"/>
          <w:sz w:val="20"/>
          <w:szCs w:val="20"/>
        </w:rPr>
      </w:pPr>
      <w:r w:rsidRPr="00F86048">
        <w:rPr>
          <w:rFonts w:ascii="Arial Narrow" w:hAnsi="Arial Narrow"/>
          <w:sz w:val="20"/>
          <w:szCs w:val="20"/>
        </w:rPr>
        <w:t>l) identifikačné údaje schváleného odosielateľa, jeho registračné číslo, dátum pridelenia a dátum zrušenia registračného čísla,</w:t>
      </w:r>
    </w:p>
    <w:p w:rsidR="00AB44FC" w:rsidRPr="00AB44FC" w:rsidRDefault="00AB44FC" w:rsidP="00AB44FC">
      <w:pPr>
        <w:spacing w:after="0"/>
        <w:jc w:val="both"/>
        <w:rPr>
          <w:rFonts w:ascii="Arial Narrow" w:hAnsi="Arial Narrow"/>
          <w:sz w:val="20"/>
          <w:szCs w:val="20"/>
        </w:rPr>
      </w:pPr>
      <w:r w:rsidRPr="00F86048">
        <w:rPr>
          <w:rFonts w:ascii="Arial Narrow" w:hAnsi="Arial Narrow"/>
          <w:sz w:val="20"/>
          <w:szCs w:val="20"/>
        </w:rPr>
        <w:t>m) identifikačné údaje schváleného príjemcu, jeho registračné číslo, dátum pridelenia a dátum zrušenia registračného čísla.</w:t>
      </w:r>
    </w:p>
    <w:p w:rsidR="00EA0965" w:rsidRDefault="00EA0965"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vertAlign w:val="superscript"/>
        </w:rPr>
      </w:pPr>
      <w:r w:rsidRPr="00AB44FC">
        <w:rPr>
          <w:rFonts w:ascii="Arial Narrow" w:hAnsi="Arial Narrow"/>
          <w:sz w:val="20"/>
          <w:szCs w:val="20"/>
        </w:rPr>
        <w:t>(3) Finančné riaditeľstvo alebo ním poverený colný úrad je povinný viesť centrálnu elektronickú databázu, ktorá obsahuje údaje podľa odseku 2, a postupovať podľa osobitného predpisu.</w:t>
      </w:r>
      <w:r w:rsidRPr="00DE41E9">
        <w:rPr>
          <w:rFonts w:ascii="Arial Narrow" w:hAnsi="Arial Narrow"/>
          <w:sz w:val="20"/>
          <w:szCs w:val="20"/>
          <w:vertAlign w:val="superscript"/>
        </w:rPr>
        <w:t>25</w:t>
      </w:r>
      <w:r w:rsidR="00527644" w:rsidRPr="00527644">
        <w:rPr>
          <w:rFonts w:ascii="Arial Narrow" w:hAnsi="Arial Narrow"/>
          <w:sz w:val="20"/>
          <w:szCs w:val="20"/>
        </w:rPr>
        <w:t>)</w:t>
      </w:r>
    </w:p>
    <w:p w:rsidR="0054176C" w:rsidRPr="00AB44FC" w:rsidRDefault="0054176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(4) Finančné riaditeľstvo vedie evidenciu údajov podľa § 9 ods. 10, ktoré mesačne elektronicky oznamuje ministerstvu, a</w:t>
      </w:r>
      <w:r w:rsidR="00282757">
        <w:rPr>
          <w:rFonts w:ascii="Arial Narrow" w:hAnsi="Arial Narrow"/>
          <w:sz w:val="20"/>
          <w:szCs w:val="20"/>
        </w:rPr>
        <w:t> </w:t>
      </w:r>
      <w:r w:rsidRPr="00AB44FC">
        <w:rPr>
          <w:rFonts w:ascii="Arial Narrow" w:hAnsi="Arial Narrow"/>
          <w:sz w:val="20"/>
          <w:szCs w:val="20"/>
        </w:rPr>
        <w:t>to</w:t>
      </w:r>
      <w:r w:rsidR="00282757">
        <w:rPr>
          <w:rFonts w:ascii="Arial Narrow" w:hAnsi="Arial Narrow"/>
          <w:sz w:val="20"/>
          <w:szCs w:val="20"/>
        </w:rPr>
        <w:t> </w:t>
      </w:r>
      <w:r w:rsidRPr="00AB44FC">
        <w:rPr>
          <w:rFonts w:ascii="Arial Narrow" w:hAnsi="Arial Narrow"/>
          <w:sz w:val="20"/>
          <w:szCs w:val="20"/>
        </w:rPr>
        <w:t>najneskôr do 15. dňa kalendárneho mesiaca nasledujúceho po kalendárnom mesiaci, v ktorom prevádzkovateľ daňového skladu, oprávnený príjemca a dovozca tabakových výrobkov oznámili údaje podľa § 9 ods. 10. Finančné riaditeľstvo na základe evidencie údajov podľa § 9 ods. 10 elektronicky oznámi ministerstvu váženú priemernú cenu cigariet za predchádzajúci kalendárny rok najneskôr do 15. februára nasledujúceho roka; finančné riaditeľstvo oznamuje ministerstvu váženú priemernú cenu cigariet prepočítanú na 1 000 kusov cigariet. Vážená priemerná cena cigariet sa vypočíta ako podiel, v ktorého čitateli je</w:t>
      </w:r>
      <w:r w:rsidR="00282757">
        <w:rPr>
          <w:rFonts w:ascii="Arial Narrow" w:hAnsi="Arial Narrow"/>
          <w:sz w:val="20"/>
          <w:szCs w:val="20"/>
        </w:rPr>
        <w:t> </w:t>
      </w:r>
      <w:r w:rsidRPr="00AB44FC">
        <w:rPr>
          <w:rFonts w:ascii="Arial Narrow" w:hAnsi="Arial Narrow"/>
          <w:sz w:val="20"/>
          <w:szCs w:val="20"/>
        </w:rPr>
        <w:t>súčet jednotlivých súčinov príslušnej ceny spotrebiteľského balenia cigariet a príslušného množstva spotrebiteľských balení cigariet s rovnakým počtom kusov v spotrebiteľskom balení cigariet uvedeného do daňového voľného obehu na daňovom území za príslušný kalendárny rok za túto cenu a v ktorého menovateli je celkové množstvo cigariet uvedené do daňového voľného obehu na daňovom území za príslušný kalendárny rok; vážená priemerná cena cigariet sa prepočíta na 1 000 kusov cigariet. Vážená priemerná cena cigariet sa zaokrúhľuje na eurocenty do 0,005 eura nadol a od 0,005 eura vrátane nahor. Finančné riaditeľstvo zverejňuje váženú priemernú cenu cigariet na daňovom území za príslušný kalendárny rok na svojom webovom sídle.</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Colný úrad Bratislava je povinný viesť centrálnu elektronickú databázu vydaných povolení na nákup tabakových výrobkov oslobodených od dane v daňovom sklade pre zahraničných zástupcov, ktorá obsahuje najmä</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identifikačné údaje zahraničných zástupcov,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limity podľa § 33a ods. 12 až 14 vrátane zostá</w:t>
      </w:r>
      <w:r w:rsidR="00282757">
        <w:rPr>
          <w:rFonts w:ascii="Arial Narrow" w:hAnsi="Arial Narrow"/>
          <w:sz w:val="20"/>
          <w:szCs w:val="20"/>
        </w:rPr>
        <w:t>vajúcich častí týchto limitov,</w:t>
      </w:r>
      <w:r w:rsidR="00282757">
        <w:rPr>
          <w:rFonts w:ascii="Arial Narrow" w:hAnsi="Arial Narrow"/>
          <w:sz w:val="20"/>
          <w:szCs w:val="20"/>
        </w:rPr>
        <w:cr/>
      </w:r>
      <w:r w:rsidRPr="00AB44FC">
        <w:rPr>
          <w:rFonts w:ascii="Arial Narrow" w:hAnsi="Arial Narrow"/>
          <w:sz w:val="20"/>
          <w:szCs w:val="20"/>
        </w:rPr>
        <w:t>c) dátum vydania povolenia na nákup tabakových výrobkov oslobodených od dane v daňovom sklade pre zahraničných zástupcov 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dátum zrušenia povolenia na nákup tabakových výrobkov oslobodených od dane v daňovom sklade pre zahraničných zástupcov.</w:t>
      </w:r>
    </w:p>
    <w:p w:rsidR="00AB44FC" w:rsidRPr="00AB44FC" w:rsidRDefault="00AB44FC" w:rsidP="00AB44FC">
      <w:pPr>
        <w:spacing w:after="0"/>
        <w:jc w:val="both"/>
        <w:rPr>
          <w:rFonts w:ascii="Arial Narrow" w:hAnsi="Arial Narrow"/>
          <w:sz w:val="20"/>
          <w:szCs w:val="20"/>
        </w:rPr>
      </w:pPr>
    </w:p>
    <w:p w:rsidR="00AB44FC" w:rsidRPr="00282757" w:rsidRDefault="00AB44FC" w:rsidP="0054176C">
      <w:pPr>
        <w:keepNext/>
        <w:spacing w:after="0"/>
        <w:jc w:val="center"/>
        <w:rPr>
          <w:rFonts w:ascii="Arial Narrow" w:hAnsi="Arial Narrow"/>
          <w:b/>
          <w:sz w:val="20"/>
          <w:szCs w:val="20"/>
        </w:rPr>
      </w:pPr>
      <w:r w:rsidRPr="00282757">
        <w:rPr>
          <w:rFonts w:ascii="Arial Narrow" w:hAnsi="Arial Narrow"/>
          <w:b/>
          <w:sz w:val="20"/>
          <w:szCs w:val="20"/>
        </w:rPr>
        <w:lastRenderedPageBreak/>
        <w:t>§ 41</w:t>
      </w:r>
    </w:p>
    <w:p w:rsidR="00AB44FC" w:rsidRPr="00282757" w:rsidRDefault="00AB44FC" w:rsidP="0054176C">
      <w:pPr>
        <w:keepNext/>
        <w:spacing w:after="0"/>
        <w:jc w:val="center"/>
        <w:rPr>
          <w:rFonts w:ascii="Arial Narrow" w:hAnsi="Arial Narrow"/>
          <w:b/>
          <w:sz w:val="20"/>
          <w:szCs w:val="20"/>
        </w:rPr>
      </w:pPr>
      <w:r w:rsidRPr="00282757">
        <w:rPr>
          <w:rFonts w:ascii="Arial Narrow" w:hAnsi="Arial Narrow"/>
          <w:b/>
          <w:sz w:val="20"/>
          <w:szCs w:val="20"/>
        </w:rPr>
        <w:t>Správne delikty</w:t>
      </w:r>
    </w:p>
    <w:p w:rsidR="00AB44FC" w:rsidRPr="00AB44FC" w:rsidRDefault="00AB44FC" w:rsidP="0054176C">
      <w:pPr>
        <w:keepNext/>
        <w:spacing w:after="0"/>
        <w:jc w:val="both"/>
        <w:rPr>
          <w:rFonts w:ascii="Arial Narrow" w:hAnsi="Arial Narrow"/>
          <w:sz w:val="20"/>
          <w:szCs w:val="20"/>
        </w:rPr>
      </w:pPr>
    </w:p>
    <w:p w:rsidR="00AB44FC" w:rsidRPr="00AB44FC" w:rsidRDefault="00AB44FC" w:rsidP="0054176C">
      <w:pPr>
        <w:keepNext/>
        <w:spacing w:after="0"/>
        <w:jc w:val="both"/>
        <w:rPr>
          <w:rFonts w:ascii="Arial Narrow" w:hAnsi="Arial Narrow"/>
          <w:sz w:val="20"/>
          <w:szCs w:val="20"/>
        </w:rPr>
      </w:pPr>
      <w:r w:rsidRPr="00AB44FC">
        <w:rPr>
          <w:rFonts w:ascii="Arial Narrow" w:hAnsi="Arial Narrow"/>
          <w:sz w:val="20"/>
          <w:szCs w:val="20"/>
        </w:rPr>
        <w:t>(1) Správneho deliktu sa dopustí osoba oprávnená na podnikanie, ak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predá, ponúkne na predaj, skladuje alebo prepravuje spotrebiteľské balenie tabakových výrobkov, ktoré nie je označené v</w:t>
      </w:r>
      <w:r w:rsidR="00282757">
        <w:rPr>
          <w:rFonts w:ascii="Arial Narrow" w:hAnsi="Arial Narrow"/>
          <w:sz w:val="20"/>
          <w:szCs w:val="20"/>
        </w:rPr>
        <w:t> </w:t>
      </w:r>
      <w:r w:rsidRPr="00AB44FC">
        <w:rPr>
          <w:rFonts w:ascii="Arial Narrow" w:hAnsi="Arial Narrow"/>
          <w:sz w:val="20"/>
          <w:szCs w:val="20"/>
        </w:rPr>
        <w:t>súlade s týmto záko</w:t>
      </w:r>
      <w:r w:rsidR="00282757">
        <w:rPr>
          <w:rFonts w:ascii="Arial Narrow" w:hAnsi="Arial Narrow"/>
          <w:sz w:val="20"/>
          <w:szCs w:val="20"/>
        </w:rPr>
        <w:t>nom a osobitným predpisom,</w:t>
      </w:r>
      <w:r w:rsidR="00282757" w:rsidRPr="00DE41E9">
        <w:rPr>
          <w:rFonts w:ascii="Arial Narrow" w:hAnsi="Arial Narrow"/>
          <w:sz w:val="20"/>
          <w:szCs w:val="20"/>
          <w:vertAlign w:val="superscript"/>
        </w:rPr>
        <w:t>25a</w:t>
      </w:r>
      <w:r w:rsidR="00527644" w:rsidRPr="00527644">
        <w:rPr>
          <w:rFonts w:ascii="Arial Narrow" w:hAnsi="Arial Narrow"/>
          <w:sz w:val="20"/>
          <w:szCs w:val="20"/>
        </w:rPr>
        <w:t>)</w:t>
      </w:r>
      <w:r w:rsidR="00282757" w:rsidRPr="00DE41E9">
        <w:rPr>
          <w:rFonts w:ascii="Arial Narrow" w:hAnsi="Arial Narrow"/>
          <w:sz w:val="20"/>
          <w:szCs w:val="20"/>
          <w:vertAlign w:val="superscript"/>
        </w:rPr>
        <w:cr/>
      </w:r>
      <w:r w:rsidRPr="00AB44FC">
        <w:rPr>
          <w:rFonts w:ascii="Arial Narrow" w:hAnsi="Arial Narrow"/>
          <w:sz w:val="20"/>
          <w:szCs w:val="20"/>
        </w:rPr>
        <w:t>b) označí spotrebiteľské balenie tabakových výrobkov falzifikátom kontrolnej známky,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poruší povinnosť uvedenú v § 9b ods. 13, 14, 17</w:t>
      </w:r>
      <w:r w:rsidR="00282757">
        <w:rPr>
          <w:rFonts w:ascii="Arial Narrow" w:hAnsi="Arial Narrow"/>
          <w:sz w:val="20"/>
          <w:szCs w:val="20"/>
        </w:rPr>
        <w:t>, 18 a 19,</w:t>
      </w:r>
      <w:r w:rsidR="00282757">
        <w:rPr>
          <w:rFonts w:ascii="Arial Narrow" w:hAnsi="Arial Narrow"/>
          <w:sz w:val="20"/>
          <w:szCs w:val="20"/>
        </w:rPr>
        <w:cr/>
      </w:r>
      <w:r w:rsidRPr="00AB44FC">
        <w:rPr>
          <w:rFonts w:ascii="Arial Narrow" w:hAnsi="Arial Narrow"/>
          <w:sz w:val="20"/>
          <w:szCs w:val="20"/>
        </w:rPr>
        <w:t>d) nepreukáže použitie alebo znehodnotenie kontrolných známok podľa tohto zákona,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nevie preukázať v súlade s týmto zákonom pôvod alebo spôsob nadobudnutia tabakových výrobkov u nej zistených, ktoré sa u nej nachádzajú alebo ktoré sa u nej nachádzali, a to bez ohľadu na to, či nakladá, alebo nakladala s tabakovými výrobkami ako s vlastnými,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vyrobí tabakové výrobky bez povolenia na prevádzkovanie daňového skladu,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g) nezloží zábezpeku na daň na prepravu tabakových výrobkov v súlade s týmto zákonom,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h) je prevádzkovateľom tranzitného daňového skladu a predá tabakové výrobky oslobodené od dane fyzickej osobe, ktorej je povinný predať tabakové výrobky s daňou,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i) je prevádzkovateľom daňového skladu pre zahraničných zástupcov a predá tabakové výrobky oslobodené od dane zahraničnému zástupcovi nad limit podľa § 33a ods. 12 až 14 alebo osobe, ktorej nebolo vydané povolenie na nákup tabakových výrobkov oslobodených od dane v daňovom sklade pre zahraničných zástupcov,</w:t>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j) poruší ustanovenie § 10 ods. 1 písm. b), c), e), § 10 ods. 2</w:t>
      </w:r>
      <w:r w:rsidRPr="00EA0965">
        <w:rPr>
          <w:rFonts w:ascii="Arial Narrow" w:hAnsi="Arial Narrow"/>
          <w:sz w:val="20"/>
          <w:szCs w:val="20"/>
        </w:rPr>
        <w:t xml:space="preserve"> alebo § 19aa ods. 18</w:t>
      </w:r>
      <w:r w:rsidRPr="00AB44FC">
        <w:rPr>
          <w:rFonts w:ascii="Arial Narrow" w:hAnsi="Arial Narrow"/>
          <w:sz w:val="20"/>
          <w:szCs w:val="20"/>
        </w:rPr>
        <w:t xml:space="preserve">, </w:t>
      </w:r>
    </w:p>
    <w:p w:rsidR="00EA0965" w:rsidRDefault="00EA0965" w:rsidP="00EA0965">
      <w:pPr>
        <w:spacing w:after="0"/>
        <w:jc w:val="right"/>
        <w:rPr>
          <w:rFonts w:ascii="Arial Narrow" w:hAnsi="Arial Narrow"/>
          <w:i/>
          <w:sz w:val="20"/>
          <w:szCs w:val="20"/>
        </w:rPr>
      </w:pPr>
      <w:r>
        <w:rPr>
          <w:rFonts w:ascii="Arial Narrow" w:hAnsi="Arial Narrow"/>
          <w:i/>
          <w:sz w:val="20"/>
          <w:szCs w:val="20"/>
        </w:rPr>
        <w:t>Znenie písmena k) účinné do 31. januára 2025</w:t>
      </w:r>
    </w:p>
    <w:p w:rsidR="00EA0965" w:rsidRDefault="00EA0965" w:rsidP="00EA0965">
      <w:pPr>
        <w:spacing w:after="0"/>
        <w:jc w:val="right"/>
        <w:rPr>
          <w:rFonts w:ascii="Arial Narrow" w:hAnsi="Arial Narrow"/>
          <w:sz w:val="20"/>
          <w:szCs w:val="20"/>
        </w:rPr>
      </w:pPr>
    </w:p>
    <w:p w:rsidR="00EA0965" w:rsidRDefault="00EA0965" w:rsidP="00AB44FC">
      <w:pPr>
        <w:spacing w:after="0"/>
        <w:jc w:val="both"/>
        <w:rPr>
          <w:rFonts w:ascii="Arial Narrow" w:hAnsi="Arial Narrow"/>
          <w:b/>
          <w:sz w:val="20"/>
          <w:szCs w:val="20"/>
        </w:rPr>
      </w:pPr>
      <w:r w:rsidRPr="00EA0965">
        <w:rPr>
          <w:rFonts w:ascii="Arial Narrow" w:hAnsi="Arial Narrow"/>
          <w:b/>
          <w:sz w:val="20"/>
          <w:szCs w:val="20"/>
        </w:rPr>
        <w:t>j) poruší ustanovenie § 10 ods. 1 písm. b), c), e), § 10 ods. 2,  § 19aa ods. 39 písm. a) až c) alebo § 19ab ods. 16 písm. a) až c),</w:t>
      </w:r>
    </w:p>
    <w:p w:rsidR="00EA0965" w:rsidRPr="00BE487F" w:rsidRDefault="00EA0965" w:rsidP="00EA0965">
      <w:pPr>
        <w:spacing w:after="0"/>
        <w:jc w:val="right"/>
        <w:rPr>
          <w:rFonts w:ascii="Arial Narrow" w:hAnsi="Arial Narrow"/>
          <w:i/>
          <w:sz w:val="20"/>
          <w:szCs w:val="20"/>
        </w:rPr>
      </w:pPr>
      <w:r w:rsidRPr="00BE487F">
        <w:rPr>
          <w:rFonts w:ascii="Arial Narrow" w:hAnsi="Arial Narrow"/>
          <w:i/>
          <w:sz w:val="20"/>
          <w:szCs w:val="20"/>
        </w:rPr>
        <w:t>Znenie písmena k) účinné od 1. februára 2025</w:t>
      </w:r>
    </w:p>
    <w:p w:rsidR="00EA0965" w:rsidRPr="00EA0965" w:rsidRDefault="00EA0965" w:rsidP="00EA0965">
      <w:pPr>
        <w:spacing w:after="0"/>
        <w:jc w:val="right"/>
        <w:rPr>
          <w:rFonts w:ascii="Arial Narrow" w:hAnsi="Arial Narrow"/>
          <w:b/>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k) poruší ust</w:t>
      </w:r>
      <w:r w:rsidR="00282757">
        <w:rPr>
          <w:rFonts w:ascii="Arial Narrow" w:hAnsi="Arial Narrow"/>
          <w:sz w:val="20"/>
          <w:szCs w:val="20"/>
        </w:rPr>
        <w:t>anovenie § 10 ods. 1 písm. d),</w:t>
      </w:r>
      <w:r w:rsidR="00282757">
        <w:rPr>
          <w:rFonts w:ascii="Arial Narrow" w:hAnsi="Arial Narrow"/>
          <w:sz w:val="20"/>
          <w:szCs w:val="20"/>
        </w:rPr>
        <w:cr/>
      </w:r>
      <w:r w:rsidRPr="00AB44FC">
        <w:rPr>
          <w:rFonts w:ascii="Arial Narrow" w:hAnsi="Arial Narrow"/>
          <w:sz w:val="20"/>
          <w:szCs w:val="20"/>
        </w:rPr>
        <w:t>l) poruší ust</w:t>
      </w:r>
      <w:r w:rsidR="00282757">
        <w:rPr>
          <w:rFonts w:ascii="Arial Narrow" w:hAnsi="Arial Narrow"/>
          <w:sz w:val="20"/>
          <w:szCs w:val="20"/>
        </w:rPr>
        <w:t>anovenie § 23 ods. 9 písm. a),</w:t>
      </w:r>
      <w:r w:rsidR="00282757">
        <w:rPr>
          <w:rFonts w:ascii="Arial Narrow" w:hAnsi="Arial Narrow"/>
          <w:sz w:val="20"/>
          <w:szCs w:val="20"/>
        </w:rPr>
        <w:cr/>
      </w:r>
      <w:r w:rsidRPr="00F86048">
        <w:rPr>
          <w:rFonts w:ascii="Arial Narrow" w:hAnsi="Arial Narrow"/>
          <w:sz w:val="20"/>
          <w:szCs w:val="20"/>
        </w:rPr>
        <w:t>m) nezaplatí daň v lehote splatnosti ustanovenej týmto zákonom a colný úrad použije na úhradu dane zábezpeku na</w:t>
      </w:r>
      <w:r w:rsidR="00282757" w:rsidRPr="00F86048">
        <w:rPr>
          <w:rFonts w:ascii="Arial Narrow" w:hAnsi="Arial Narrow"/>
          <w:sz w:val="20"/>
          <w:szCs w:val="20"/>
        </w:rPr>
        <w:t> </w:t>
      </w:r>
      <w:r w:rsidRPr="00F86048">
        <w:rPr>
          <w:rFonts w:ascii="Arial Narrow" w:hAnsi="Arial Narrow"/>
          <w:sz w:val="20"/>
          <w:szCs w:val="20"/>
        </w:rPr>
        <w:t xml:space="preserve">daň alebo si uplatní plnenie z bankovej záruky; uvedené sa neuplatní, ak sa postupuje </w:t>
      </w:r>
      <w:r w:rsidRPr="0034539D">
        <w:rPr>
          <w:rFonts w:ascii="Arial Narrow" w:hAnsi="Arial Narrow"/>
          <w:sz w:val="20"/>
          <w:szCs w:val="20"/>
        </w:rPr>
        <w:t xml:space="preserve">podľa </w:t>
      </w:r>
      <w:r w:rsidR="004918A0" w:rsidRPr="0034539D">
        <w:rPr>
          <w:rFonts w:ascii="Arial Narrow" w:hAnsi="Arial Narrow"/>
          <w:sz w:val="20"/>
          <w:szCs w:val="20"/>
        </w:rPr>
        <w:t>§ 19aa ods</w:t>
      </w:r>
      <w:r w:rsidR="004918A0" w:rsidRPr="00AB113D">
        <w:rPr>
          <w:rFonts w:ascii="Arial Narrow" w:hAnsi="Arial Narrow"/>
          <w:sz w:val="20"/>
          <w:szCs w:val="20"/>
        </w:rPr>
        <w:t xml:space="preserve">.12, </w:t>
      </w:r>
      <w:r w:rsidRPr="0034539D">
        <w:rPr>
          <w:rFonts w:ascii="Arial Narrow" w:hAnsi="Arial Narrow"/>
          <w:sz w:val="20"/>
          <w:szCs w:val="20"/>
        </w:rPr>
        <w:t xml:space="preserve">§ 23 </w:t>
      </w:r>
      <w:r w:rsidR="004918A0">
        <w:rPr>
          <w:rFonts w:ascii="Arial Narrow" w:hAnsi="Arial Narrow"/>
          <w:sz w:val="20"/>
          <w:szCs w:val="20"/>
        </w:rPr>
        <w:t xml:space="preserve">ods. 8, § 29a ods. 9 alebo § 32 </w:t>
      </w:r>
      <w:r w:rsidRPr="00F86048">
        <w:rPr>
          <w:rFonts w:ascii="Arial Narrow" w:hAnsi="Arial Narrow"/>
          <w:sz w:val="20"/>
          <w:szCs w:val="20"/>
        </w:rPr>
        <w:t>ods. 5,</w:t>
      </w:r>
    </w:p>
    <w:p w:rsidR="00AB113D" w:rsidRDefault="008102AB" w:rsidP="00AB113D">
      <w:pPr>
        <w:spacing w:after="0"/>
        <w:jc w:val="right"/>
        <w:rPr>
          <w:rFonts w:ascii="Arial Narrow" w:hAnsi="Arial Narrow"/>
          <w:i/>
          <w:sz w:val="20"/>
          <w:szCs w:val="20"/>
        </w:rPr>
      </w:pPr>
      <w:r>
        <w:rPr>
          <w:rFonts w:ascii="Arial Narrow" w:hAnsi="Arial Narrow"/>
          <w:i/>
          <w:sz w:val="20"/>
          <w:szCs w:val="20"/>
        </w:rPr>
        <w:t>Znenie písmena m</w:t>
      </w:r>
      <w:r w:rsidR="00AB113D">
        <w:rPr>
          <w:rFonts w:ascii="Arial Narrow" w:hAnsi="Arial Narrow"/>
          <w:i/>
          <w:sz w:val="20"/>
          <w:szCs w:val="20"/>
        </w:rPr>
        <w:t>) účinné do 31. januára 2025</w:t>
      </w:r>
    </w:p>
    <w:p w:rsidR="00AB113D" w:rsidRDefault="00AB113D" w:rsidP="00AB113D">
      <w:pPr>
        <w:spacing w:after="0"/>
        <w:jc w:val="right"/>
        <w:rPr>
          <w:rFonts w:ascii="Arial Narrow" w:hAnsi="Arial Narrow"/>
          <w:sz w:val="20"/>
          <w:szCs w:val="20"/>
        </w:rPr>
      </w:pPr>
    </w:p>
    <w:p w:rsidR="00AB113D" w:rsidRPr="00AB113D" w:rsidRDefault="00AB113D" w:rsidP="00AB44FC">
      <w:pPr>
        <w:spacing w:after="0"/>
        <w:jc w:val="both"/>
        <w:rPr>
          <w:rFonts w:ascii="Arial Narrow" w:hAnsi="Arial Narrow"/>
          <w:b/>
          <w:sz w:val="20"/>
          <w:szCs w:val="20"/>
        </w:rPr>
      </w:pPr>
      <w:r w:rsidRPr="00AB113D">
        <w:rPr>
          <w:rFonts w:ascii="Arial Narrow" w:hAnsi="Arial Narrow"/>
          <w:b/>
          <w:sz w:val="20"/>
          <w:szCs w:val="20"/>
        </w:rPr>
        <w:t>m) nezaplatí daň v lehote splatnosti ustanovenej týmto zákonom a colný úrad použije na úhradu dane zábezpeku na daň alebo si uplatní plnenie z bankovej záruky; uvedené sa neuplatní, ak sa postupuje podľa § 19aa ods. 28, § 19ab ods. 32, § 23 ods. 8, § 29a ods. 9 alebo § 32 ods. 5,</w:t>
      </w:r>
    </w:p>
    <w:p w:rsidR="00AB113D" w:rsidRPr="00BE487F" w:rsidRDefault="008102AB" w:rsidP="00AB113D">
      <w:pPr>
        <w:spacing w:after="0"/>
        <w:jc w:val="right"/>
        <w:rPr>
          <w:rFonts w:ascii="Arial Narrow" w:hAnsi="Arial Narrow"/>
          <w:i/>
          <w:sz w:val="20"/>
          <w:szCs w:val="20"/>
        </w:rPr>
      </w:pPr>
      <w:r>
        <w:rPr>
          <w:rFonts w:ascii="Arial Narrow" w:hAnsi="Arial Narrow"/>
          <w:i/>
          <w:sz w:val="20"/>
          <w:szCs w:val="20"/>
        </w:rPr>
        <w:t>Znenie písmena m</w:t>
      </w:r>
      <w:r w:rsidR="00AB113D" w:rsidRPr="00BE487F">
        <w:rPr>
          <w:rFonts w:ascii="Arial Narrow" w:hAnsi="Arial Narrow"/>
          <w:i/>
          <w:sz w:val="20"/>
          <w:szCs w:val="20"/>
        </w:rPr>
        <w:t>) účinné od 1. februára 2025</w:t>
      </w:r>
    </w:p>
    <w:p w:rsidR="00AB113D" w:rsidRPr="00282757" w:rsidRDefault="00AB113D" w:rsidP="00AB113D">
      <w:pPr>
        <w:spacing w:after="0"/>
        <w:jc w:val="right"/>
        <w:rPr>
          <w:rFonts w:ascii="Arial Narrow" w:hAnsi="Arial Narrow"/>
          <w:b/>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n) sa zistí, že množstvo nenávratne zničených kontrolných známok vložených do technologického zariadenia slúžiaceho na</w:t>
      </w:r>
      <w:r w:rsidR="00282757">
        <w:rPr>
          <w:rFonts w:ascii="Arial Narrow" w:hAnsi="Arial Narrow"/>
          <w:sz w:val="20"/>
          <w:szCs w:val="20"/>
        </w:rPr>
        <w:t> </w:t>
      </w:r>
      <w:r w:rsidRPr="00AB44FC">
        <w:rPr>
          <w:rFonts w:ascii="Arial Narrow" w:hAnsi="Arial Narrow"/>
          <w:sz w:val="20"/>
          <w:szCs w:val="20"/>
        </w:rPr>
        <w:t>nalepenie kontrolných známok na spotrebiteľské balenie cigariet presiahne za kalendárny mesiac</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0,5 % do 30. júna 2016,</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0,1 % od 1. júla 2016,</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o) nepredloží colnému úradu kontrolné známky, ktoré nepoužila v lehote podľa § 9b ods. 18, ak nejde o porušenie podľa písmena d),</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p) nevie preukázať v súlade s týmto zákonom pôvod alebo spôsob nadobudnutia tabakovej suroviny u nej zistenej, ktorá sa u</w:t>
      </w:r>
      <w:r w:rsidR="00282757">
        <w:rPr>
          <w:rFonts w:ascii="Arial Narrow" w:hAnsi="Arial Narrow"/>
          <w:sz w:val="20"/>
          <w:szCs w:val="20"/>
        </w:rPr>
        <w:t> </w:t>
      </w:r>
      <w:r w:rsidRPr="00AB44FC">
        <w:rPr>
          <w:rFonts w:ascii="Arial Narrow" w:hAnsi="Arial Narrow"/>
          <w:sz w:val="20"/>
          <w:szCs w:val="20"/>
        </w:rPr>
        <w:t>nej nachádza alebo sa nachádzala, a to bez ohľadu na to, či nakladá alebo nakladala s tabakovou surovinou ako s vlastnou,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q) je tlačiarňou a poruší povinnos</w:t>
      </w:r>
      <w:r w:rsidR="00282757">
        <w:rPr>
          <w:rFonts w:ascii="Arial Narrow" w:hAnsi="Arial Narrow"/>
          <w:sz w:val="20"/>
          <w:szCs w:val="20"/>
        </w:rPr>
        <w:t>ti uvedené v § 9b ods. 3 až 5,</w:t>
      </w:r>
      <w:r w:rsidR="00282757">
        <w:rPr>
          <w:rFonts w:ascii="Arial Narrow" w:hAnsi="Arial Narrow"/>
          <w:sz w:val="20"/>
          <w:szCs w:val="20"/>
        </w:rPr>
        <w:cr/>
      </w:r>
      <w:r w:rsidRPr="00AB44FC">
        <w:rPr>
          <w:rFonts w:ascii="Arial Narrow" w:hAnsi="Arial Narrow"/>
          <w:sz w:val="20"/>
          <w:szCs w:val="20"/>
        </w:rPr>
        <w:t>r) je odberateľom kontrolných známok, ktorý postupoval podľa § 9b ods. 25 a spotrebiteľské balenie tabakových výrobkov nebolo vydané z daňového skladu, prepustené do voľného obehu, predané alebo inak vydané na daňovom území inej osobe,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s) je odberateľom kontrolných známok, ktorý postupoval podľa § 9b ods. 25 a označil spotrebiteľské balenie tabakových výrobkov kontrolnou známkou vyhotovenou v súlade s týmto zákonom a všeobecne záväzným právnym predpisom</w:t>
      </w:r>
      <w:r w:rsidRPr="00B24D37">
        <w:rPr>
          <w:rFonts w:ascii="Arial Narrow" w:hAnsi="Arial Narrow"/>
          <w:sz w:val="20"/>
          <w:szCs w:val="20"/>
          <w:vertAlign w:val="superscript"/>
        </w:rPr>
        <w:t>25a</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vydaným podľa § 9 ods. 14 a údaj o identifikačnom čísle kontrolnej známky, ktorou je označené spotrebiteľské balenie je iný, ako oznámil podľa všeobecne záväzného právneho predpisu</w:t>
      </w:r>
      <w:r w:rsidRPr="00B24D37">
        <w:rPr>
          <w:rFonts w:ascii="Arial Narrow" w:hAnsi="Arial Narrow"/>
          <w:sz w:val="20"/>
          <w:szCs w:val="20"/>
          <w:vertAlign w:val="superscript"/>
        </w:rPr>
        <w:t>8ae</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vydaného podľa § 9b ods. 13, pričom spotrebiteľské balenie tabakových výrobkov bolo vydané z daňového skladu, prepustené do voľného obehu, predané alebo inak vydané na daňovom území inej osobe,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t) je odberateľom kontrolných známok a správca dane zistí v daňovom voľnom obehu predaj, ponúkanie na predaj, skladovanie alebo prepravovanie spotrebiteľského balenia tabakových výrobkov, ktoré označil kontrolnou známkou vyhotovenou v súlade s týmto zákonom a všeobecne záväzným právnym predpisom</w:t>
      </w:r>
      <w:r w:rsidRPr="00DE41E9">
        <w:rPr>
          <w:rFonts w:ascii="Arial Narrow" w:hAnsi="Arial Narrow"/>
          <w:sz w:val="20"/>
          <w:szCs w:val="20"/>
          <w:vertAlign w:val="superscript"/>
        </w:rPr>
        <w:t>25a</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vydaným podľa § 9 ods. 14 a údaj o identifikačnom čísle kontrolnej známky, ktorou je označené spotrebiteľské balenie tabakových výrobkov, je iný, ako oznámil podľa všeobecne záväzného právneho predpisu</w:t>
      </w:r>
      <w:r w:rsidRPr="00B24D37">
        <w:rPr>
          <w:rFonts w:ascii="Arial Narrow" w:hAnsi="Arial Narrow"/>
          <w:sz w:val="20"/>
          <w:szCs w:val="20"/>
          <w:vertAlign w:val="superscript"/>
        </w:rPr>
        <w:t>8ae</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vydaného podľa § 9b ods. 13; colný úrad také spotr</w:t>
      </w:r>
      <w:r w:rsidR="00282757">
        <w:rPr>
          <w:rFonts w:ascii="Arial Narrow" w:hAnsi="Arial Narrow"/>
          <w:sz w:val="20"/>
          <w:szCs w:val="20"/>
        </w:rPr>
        <w:t>ebiteľské balenia zabezpečí,</w:t>
      </w:r>
      <w:r w:rsidR="00282757" w:rsidRPr="00B24D37">
        <w:rPr>
          <w:rFonts w:ascii="Arial Narrow" w:hAnsi="Arial Narrow"/>
          <w:sz w:val="20"/>
          <w:szCs w:val="20"/>
          <w:vertAlign w:val="superscript"/>
        </w:rPr>
        <w:t>3</w:t>
      </w:r>
      <w:r w:rsidR="00527644" w:rsidRPr="00527644">
        <w:rPr>
          <w:rFonts w:ascii="Arial Narrow" w:hAnsi="Arial Narrow"/>
          <w:sz w:val="20"/>
          <w:szCs w:val="20"/>
        </w:rPr>
        <w:t>)</w:t>
      </w:r>
      <w:r w:rsidR="00282757" w:rsidRPr="00B24D37">
        <w:rPr>
          <w:rFonts w:ascii="Arial Narrow" w:hAnsi="Arial Narrow"/>
          <w:sz w:val="20"/>
          <w:szCs w:val="20"/>
          <w:vertAlign w:val="superscript"/>
        </w:rPr>
        <w:cr/>
      </w:r>
      <w:r w:rsidRPr="00AB44FC">
        <w:rPr>
          <w:rFonts w:ascii="Arial Narrow" w:hAnsi="Arial Narrow"/>
          <w:sz w:val="20"/>
          <w:szCs w:val="20"/>
        </w:rPr>
        <w:t>u) sa zistí, že množstvo nenávratne zničených kontrolných známok vložených do technologického zariadenia slúžiaceho na</w:t>
      </w:r>
      <w:r w:rsidR="00282757">
        <w:rPr>
          <w:rFonts w:ascii="Arial Narrow" w:hAnsi="Arial Narrow"/>
          <w:sz w:val="20"/>
          <w:szCs w:val="20"/>
        </w:rPr>
        <w:t> </w:t>
      </w:r>
      <w:r w:rsidRPr="00AB44FC">
        <w:rPr>
          <w:rFonts w:ascii="Arial Narrow" w:hAnsi="Arial Narrow"/>
          <w:sz w:val="20"/>
          <w:szCs w:val="20"/>
        </w:rPr>
        <w:t>nalepenie kontrolných známok na spotrebiteľské balenie tabaku, cigár a cigariek presiahne 0,5 % za kalendárny mesiac,</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v) nepostupovala podľa § 9b ods. 13 a neoznámila údaje podľa všeobecne záväzného právneho predpisu</w:t>
      </w:r>
      <w:r w:rsidRPr="00B24D37">
        <w:rPr>
          <w:rFonts w:ascii="Arial Narrow" w:hAnsi="Arial Narrow"/>
          <w:sz w:val="20"/>
          <w:szCs w:val="20"/>
          <w:vertAlign w:val="superscript"/>
        </w:rPr>
        <w:t>8ae</w:t>
      </w:r>
      <w:r w:rsidR="00527644" w:rsidRPr="00527644">
        <w:rPr>
          <w:rFonts w:ascii="Arial Narrow" w:hAnsi="Arial Narrow"/>
          <w:sz w:val="20"/>
          <w:szCs w:val="20"/>
        </w:rPr>
        <w:t>)</w:t>
      </w:r>
      <w:r w:rsidRPr="00B24D37">
        <w:rPr>
          <w:rFonts w:ascii="Arial Narrow" w:hAnsi="Arial Narrow"/>
          <w:sz w:val="20"/>
          <w:szCs w:val="20"/>
          <w:vertAlign w:val="superscript"/>
        </w:rPr>
        <w:t xml:space="preserve"> </w:t>
      </w:r>
      <w:r w:rsidRPr="00AB44FC">
        <w:rPr>
          <w:rFonts w:ascii="Arial Narrow" w:hAnsi="Arial Narrow"/>
          <w:sz w:val="20"/>
          <w:szCs w:val="20"/>
        </w:rPr>
        <w:t>vydaného podľa § 9b ods. 13, ak nejde o porušenie podľa písmen r) až 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w) nevie preukázať v súlade s týmto zákonom pôvod alebo spôsob nadobudnut</w:t>
      </w:r>
      <w:r w:rsidR="0013641E">
        <w:rPr>
          <w:rFonts w:ascii="Arial Narrow" w:hAnsi="Arial Narrow"/>
          <w:sz w:val="20"/>
          <w:szCs w:val="20"/>
        </w:rPr>
        <w:t>ia</w:t>
      </w:r>
      <w:r w:rsidRPr="00AB44FC">
        <w:rPr>
          <w:rFonts w:ascii="Arial Narrow" w:hAnsi="Arial Narrow"/>
          <w:sz w:val="20"/>
          <w:szCs w:val="20"/>
        </w:rPr>
        <w:t xml:space="preserve"> bezdymového tabakového výrobku u nej zisteného, ktorý sa u nej nachádza alebo sa nachádzal, a to bez ohľadu na to, či nakladá alebo nakladala s bezdymovým tabakovým výrobkom ako s vlastným,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x) sa zistí, že množstvo nenávratne zničených kontrolných známok vložených do technologického zariadenia slúžiaceho na</w:t>
      </w:r>
      <w:r w:rsidR="00282757">
        <w:rPr>
          <w:rFonts w:ascii="Arial Narrow" w:hAnsi="Arial Narrow"/>
          <w:sz w:val="20"/>
          <w:szCs w:val="20"/>
        </w:rPr>
        <w:t> </w:t>
      </w:r>
      <w:r w:rsidRPr="00AB44FC">
        <w:rPr>
          <w:rFonts w:ascii="Arial Narrow" w:hAnsi="Arial Narrow"/>
          <w:sz w:val="20"/>
          <w:szCs w:val="20"/>
        </w:rPr>
        <w:t xml:space="preserve">nalepenie kontrolných známok na spotrebiteľské balenie bezdymového tabakového výrobku presiahne 0,5 % za kalendárny mesiac. </w:t>
      </w:r>
    </w:p>
    <w:p w:rsidR="00AE2FCB" w:rsidRPr="0034539D" w:rsidRDefault="00AB44FC" w:rsidP="00AE2FCB">
      <w:pPr>
        <w:spacing w:after="0"/>
        <w:jc w:val="both"/>
        <w:rPr>
          <w:rFonts w:ascii="Arial Narrow" w:hAnsi="Arial Narrow"/>
          <w:sz w:val="20"/>
          <w:szCs w:val="20"/>
        </w:rPr>
      </w:pPr>
      <w:r w:rsidRPr="00F86048">
        <w:rPr>
          <w:rFonts w:ascii="Arial Narrow" w:hAnsi="Arial Narrow"/>
          <w:sz w:val="20"/>
          <w:szCs w:val="20"/>
        </w:rPr>
        <w:t>y</w:t>
      </w:r>
      <w:r w:rsidRPr="0034539D">
        <w:rPr>
          <w:rFonts w:ascii="Arial Narrow" w:hAnsi="Arial Narrow"/>
          <w:sz w:val="20"/>
          <w:szCs w:val="20"/>
        </w:rPr>
        <w:t xml:space="preserve">) </w:t>
      </w:r>
      <w:r w:rsidR="00AE2FCB" w:rsidRPr="0034539D">
        <w:rPr>
          <w:rFonts w:ascii="Arial Narrow" w:hAnsi="Arial Narrow"/>
          <w:sz w:val="20"/>
          <w:szCs w:val="20"/>
        </w:rPr>
        <w:t>ukončí prepravu tabakových výrobkov v pozastavení dane na inom mieste než na mieste prijatia uvedenom v elektronickom dokumente alebo sprievodnom dokumente,</w:t>
      </w:r>
    </w:p>
    <w:p w:rsidR="00FE3C76" w:rsidRPr="0034539D" w:rsidRDefault="00AE2FCB" w:rsidP="00AE2FCB">
      <w:pPr>
        <w:spacing w:after="0"/>
        <w:jc w:val="both"/>
        <w:rPr>
          <w:rFonts w:ascii="Arial Narrow" w:hAnsi="Arial Narrow"/>
          <w:sz w:val="20"/>
          <w:szCs w:val="20"/>
        </w:rPr>
      </w:pPr>
      <w:r w:rsidRPr="0034539D">
        <w:rPr>
          <w:rFonts w:ascii="Arial Narrow" w:hAnsi="Arial Narrow"/>
          <w:sz w:val="20"/>
          <w:szCs w:val="20"/>
        </w:rPr>
        <w:t xml:space="preserve">z) ukončí prepravu tabakových výrobkov v daňovom voľnom obehu na podnikateľské účely na inom mieste než na mieste určenia uvedenom v zjednodušenom elektronickom dokumente </w:t>
      </w:r>
      <w:r w:rsidR="0034539D">
        <w:rPr>
          <w:rFonts w:ascii="Arial Narrow" w:hAnsi="Arial Narrow"/>
          <w:sz w:val="20"/>
          <w:szCs w:val="20"/>
        </w:rPr>
        <w:t>alebo zjednodušenom dokumente</w:t>
      </w:r>
      <w:r w:rsidR="00FE3C76" w:rsidRPr="0034539D">
        <w:rPr>
          <w:rFonts w:ascii="Arial Narrow" w:hAnsi="Arial Narrow"/>
          <w:sz w:val="20"/>
          <w:szCs w:val="20"/>
        </w:rPr>
        <w:t xml:space="preserve">, </w:t>
      </w:r>
    </w:p>
    <w:p w:rsidR="00AB44FC" w:rsidRPr="00AB113D" w:rsidRDefault="007711B5" w:rsidP="00AB44FC">
      <w:pPr>
        <w:spacing w:after="0"/>
        <w:jc w:val="both"/>
        <w:rPr>
          <w:rFonts w:ascii="Arial Narrow" w:hAnsi="Arial Narrow"/>
          <w:b/>
          <w:sz w:val="20"/>
          <w:szCs w:val="20"/>
        </w:rPr>
      </w:pPr>
      <w:r w:rsidRPr="00AB113D">
        <w:rPr>
          <w:rStyle w:val="awspan"/>
          <w:rFonts w:ascii="Arial Narrow" w:hAnsi="Arial Narrow"/>
          <w:b/>
          <w:sz w:val="20"/>
          <w:szCs w:val="20"/>
        </w:rPr>
        <w:t>aa)</w:t>
      </w:r>
      <w:r w:rsidRPr="00AB113D">
        <w:rPr>
          <w:rStyle w:val="awspan"/>
          <w:rFonts w:ascii="Arial Narrow" w:hAnsi="Arial Narrow"/>
          <w:b/>
          <w:spacing w:val="110"/>
          <w:sz w:val="20"/>
          <w:szCs w:val="20"/>
        </w:rPr>
        <w:t xml:space="preserve"> </w:t>
      </w:r>
      <w:r w:rsidRPr="00AB113D">
        <w:rPr>
          <w:rStyle w:val="awspan"/>
          <w:rFonts w:ascii="Arial Narrow" w:hAnsi="Arial Narrow"/>
          <w:b/>
          <w:sz w:val="20"/>
          <w:szCs w:val="20"/>
        </w:rPr>
        <w:t>obchoduje</w:t>
      </w:r>
      <w:r w:rsidRPr="00AB113D">
        <w:rPr>
          <w:rStyle w:val="awspan"/>
          <w:rFonts w:ascii="Arial Narrow" w:hAnsi="Arial Narrow"/>
          <w:b/>
          <w:spacing w:val="110"/>
          <w:sz w:val="20"/>
          <w:szCs w:val="20"/>
        </w:rPr>
        <w:t xml:space="preserve"> </w:t>
      </w:r>
      <w:r w:rsidRPr="00AB113D">
        <w:rPr>
          <w:rStyle w:val="awspan"/>
          <w:rFonts w:ascii="Arial Narrow" w:hAnsi="Arial Narrow"/>
          <w:b/>
          <w:sz w:val="20"/>
          <w:szCs w:val="20"/>
        </w:rPr>
        <w:t>s bezdymovým</w:t>
      </w:r>
      <w:r w:rsidRPr="00AB113D">
        <w:rPr>
          <w:rStyle w:val="awspan"/>
          <w:rFonts w:ascii="Arial Narrow" w:hAnsi="Arial Narrow"/>
          <w:b/>
          <w:spacing w:val="110"/>
          <w:sz w:val="20"/>
          <w:szCs w:val="20"/>
        </w:rPr>
        <w:t xml:space="preserve"> </w:t>
      </w:r>
      <w:r w:rsidRPr="00AB113D">
        <w:rPr>
          <w:rStyle w:val="awspan"/>
          <w:rFonts w:ascii="Arial Narrow" w:hAnsi="Arial Narrow"/>
          <w:b/>
          <w:sz w:val="20"/>
          <w:szCs w:val="20"/>
        </w:rPr>
        <w:t>tabakovým</w:t>
      </w:r>
      <w:r w:rsidRPr="00AB113D">
        <w:rPr>
          <w:rStyle w:val="awspan"/>
          <w:rFonts w:ascii="Arial Narrow" w:hAnsi="Arial Narrow"/>
          <w:b/>
          <w:spacing w:val="110"/>
          <w:sz w:val="20"/>
          <w:szCs w:val="20"/>
        </w:rPr>
        <w:t xml:space="preserve"> </w:t>
      </w:r>
      <w:r w:rsidRPr="00AB113D">
        <w:rPr>
          <w:rStyle w:val="awspan"/>
          <w:rFonts w:ascii="Arial Narrow" w:hAnsi="Arial Narrow"/>
          <w:b/>
          <w:sz w:val="20"/>
          <w:szCs w:val="20"/>
        </w:rPr>
        <w:t>výrobkom</w:t>
      </w:r>
      <w:r w:rsidRPr="00AB113D">
        <w:rPr>
          <w:rStyle w:val="awspan"/>
          <w:rFonts w:ascii="Arial Narrow" w:hAnsi="Arial Narrow"/>
          <w:b/>
          <w:spacing w:val="110"/>
          <w:sz w:val="20"/>
          <w:szCs w:val="20"/>
        </w:rPr>
        <w:t xml:space="preserve"> </w:t>
      </w:r>
      <w:r w:rsidRPr="00AB113D">
        <w:rPr>
          <w:rStyle w:val="awspan"/>
          <w:rFonts w:ascii="Arial Narrow" w:hAnsi="Arial Narrow"/>
          <w:b/>
          <w:sz w:val="20"/>
          <w:szCs w:val="20"/>
        </w:rPr>
        <w:t>alebo</w:t>
      </w:r>
      <w:r w:rsidRPr="00AB113D">
        <w:rPr>
          <w:rStyle w:val="awspan"/>
          <w:rFonts w:ascii="Arial Narrow" w:hAnsi="Arial Narrow"/>
          <w:b/>
          <w:spacing w:val="110"/>
          <w:sz w:val="20"/>
          <w:szCs w:val="20"/>
        </w:rPr>
        <w:t xml:space="preserve"> </w:t>
      </w:r>
      <w:r w:rsidRPr="00AB113D">
        <w:rPr>
          <w:rStyle w:val="awspan"/>
          <w:rFonts w:ascii="Arial Narrow" w:hAnsi="Arial Narrow"/>
          <w:b/>
          <w:sz w:val="20"/>
          <w:szCs w:val="20"/>
        </w:rPr>
        <w:t>s výrobkom</w:t>
      </w:r>
      <w:r w:rsidRPr="00AB113D">
        <w:rPr>
          <w:rStyle w:val="awspan"/>
          <w:rFonts w:ascii="Arial Narrow" w:hAnsi="Arial Narrow"/>
          <w:b/>
          <w:spacing w:val="110"/>
          <w:sz w:val="20"/>
          <w:szCs w:val="20"/>
        </w:rPr>
        <w:t xml:space="preserve"> </w:t>
      </w:r>
      <w:r w:rsidRPr="00AB113D">
        <w:rPr>
          <w:rStyle w:val="awspan"/>
          <w:rFonts w:ascii="Arial Narrow" w:hAnsi="Arial Narrow"/>
          <w:b/>
          <w:sz w:val="20"/>
          <w:szCs w:val="20"/>
        </w:rPr>
        <w:t>súvisiacim s tabakovými</w:t>
      </w:r>
      <w:r w:rsidRPr="00AB113D">
        <w:rPr>
          <w:rStyle w:val="awspan"/>
          <w:rFonts w:ascii="Arial Narrow" w:hAnsi="Arial Narrow"/>
          <w:b/>
          <w:spacing w:val="11"/>
          <w:sz w:val="20"/>
          <w:szCs w:val="20"/>
        </w:rPr>
        <w:t xml:space="preserve"> </w:t>
      </w:r>
      <w:r w:rsidRPr="00AB113D">
        <w:rPr>
          <w:rStyle w:val="awspan"/>
          <w:rFonts w:ascii="Arial Narrow" w:hAnsi="Arial Narrow"/>
          <w:b/>
          <w:sz w:val="20"/>
          <w:szCs w:val="20"/>
        </w:rPr>
        <w:t>výrobkami</w:t>
      </w:r>
      <w:r w:rsidRPr="00AB113D">
        <w:rPr>
          <w:rStyle w:val="awspan"/>
          <w:rFonts w:ascii="Arial Narrow" w:hAnsi="Arial Narrow"/>
          <w:b/>
          <w:spacing w:val="11"/>
          <w:sz w:val="20"/>
          <w:szCs w:val="20"/>
        </w:rPr>
        <w:t xml:space="preserve"> </w:t>
      </w:r>
      <w:r w:rsidRPr="00AB113D">
        <w:rPr>
          <w:rStyle w:val="awspan"/>
          <w:rFonts w:ascii="Arial Narrow" w:hAnsi="Arial Narrow"/>
          <w:b/>
          <w:sz w:val="20"/>
          <w:szCs w:val="20"/>
        </w:rPr>
        <w:t>alebo</w:t>
      </w:r>
      <w:r w:rsidRPr="00AB113D">
        <w:rPr>
          <w:rStyle w:val="awspan"/>
          <w:rFonts w:ascii="Arial Narrow" w:hAnsi="Arial Narrow"/>
          <w:b/>
          <w:spacing w:val="11"/>
          <w:sz w:val="20"/>
          <w:szCs w:val="20"/>
        </w:rPr>
        <w:t xml:space="preserve"> </w:t>
      </w:r>
      <w:r w:rsidRPr="00AB113D">
        <w:rPr>
          <w:rStyle w:val="awspan"/>
          <w:rFonts w:ascii="Arial Narrow" w:hAnsi="Arial Narrow"/>
          <w:b/>
          <w:sz w:val="20"/>
          <w:szCs w:val="20"/>
        </w:rPr>
        <w:t>distribuuje</w:t>
      </w:r>
      <w:r w:rsidRPr="00AB113D">
        <w:rPr>
          <w:rStyle w:val="awspan"/>
          <w:rFonts w:ascii="Arial Narrow" w:hAnsi="Arial Narrow"/>
          <w:b/>
          <w:spacing w:val="11"/>
          <w:sz w:val="20"/>
          <w:szCs w:val="20"/>
        </w:rPr>
        <w:t xml:space="preserve"> </w:t>
      </w:r>
      <w:r w:rsidRPr="00AB113D">
        <w:rPr>
          <w:rStyle w:val="awspan"/>
          <w:rFonts w:ascii="Arial Narrow" w:hAnsi="Arial Narrow"/>
          <w:b/>
          <w:sz w:val="20"/>
          <w:szCs w:val="20"/>
        </w:rPr>
        <w:t>bezdymový</w:t>
      </w:r>
      <w:r w:rsidRPr="00AB113D">
        <w:rPr>
          <w:rStyle w:val="awspan"/>
          <w:rFonts w:ascii="Arial Narrow" w:hAnsi="Arial Narrow"/>
          <w:b/>
          <w:spacing w:val="11"/>
          <w:sz w:val="20"/>
          <w:szCs w:val="20"/>
        </w:rPr>
        <w:t xml:space="preserve"> </w:t>
      </w:r>
      <w:r w:rsidRPr="00AB113D">
        <w:rPr>
          <w:rStyle w:val="awspan"/>
          <w:rFonts w:ascii="Arial Narrow" w:hAnsi="Arial Narrow"/>
          <w:b/>
          <w:sz w:val="20"/>
          <w:szCs w:val="20"/>
        </w:rPr>
        <w:t>tabakový</w:t>
      </w:r>
      <w:r w:rsidRPr="00AB113D">
        <w:rPr>
          <w:rStyle w:val="awspan"/>
          <w:rFonts w:ascii="Arial Narrow" w:hAnsi="Arial Narrow"/>
          <w:b/>
          <w:spacing w:val="11"/>
          <w:sz w:val="20"/>
          <w:szCs w:val="20"/>
        </w:rPr>
        <w:t xml:space="preserve"> </w:t>
      </w:r>
      <w:r w:rsidRPr="00AB113D">
        <w:rPr>
          <w:rStyle w:val="awspan"/>
          <w:rFonts w:ascii="Arial Narrow" w:hAnsi="Arial Narrow"/>
          <w:b/>
          <w:sz w:val="20"/>
          <w:szCs w:val="20"/>
        </w:rPr>
        <w:t>výrobok</w:t>
      </w:r>
      <w:r w:rsidRPr="00AB113D">
        <w:rPr>
          <w:rStyle w:val="awspan"/>
          <w:rFonts w:ascii="Arial Narrow" w:hAnsi="Arial Narrow"/>
          <w:b/>
          <w:spacing w:val="11"/>
          <w:sz w:val="20"/>
          <w:szCs w:val="20"/>
        </w:rPr>
        <w:t xml:space="preserve"> </w:t>
      </w:r>
      <w:r w:rsidRPr="00AB113D">
        <w:rPr>
          <w:rStyle w:val="awspan"/>
          <w:rFonts w:ascii="Arial Narrow" w:hAnsi="Arial Narrow"/>
          <w:b/>
          <w:sz w:val="20"/>
          <w:szCs w:val="20"/>
        </w:rPr>
        <w:t>alebo</w:t>
      </w:r>
      <w:r w:rsidRPr="00AB113D">
        <w:rPr>
          <w:rStyle w:val="awspan"/>
          <w:rFonts w:ascii="Arial Narrow" w:hAnsi="Arial Narrow"/>
          <w:b/>
          <w:spacing w:val="11"/>
          <w:sz w:val="20"/>
          <w:szCs w:val="20"/>
        </w:rPr>
        <w:t xml:space="preserve"> </w:t>
      </w:r>
      <w:r w:rsidRPr="00AB113D">
        <w:rPr>
          <w:rStyle w:val="awspan"/>
          <w:rFonts w:ascii="Arial Narrow" w:hAnsi="Arial Narrow"/>
          <w:b/>
          <w:sz w:val="20"/>
          <w:szCs w:val="20"/>
        </w:rPr>
        <w:t>distribuuje výrobok</w:t>
      </w:r>
      <w:r w:rsidRPr="00AB113D">
        <w:rPr>
          <w:rStyle w:val="awspan"/>
          <w:rFonts w:ascii="Arial Narrow" w:hAnsi="Arial Narrow"/>
          <w:b/>
          <w:spacing w:val="3"/>
          <w:sz w:val="20"/>
          <w:szCs w:val="20"/>
        </w:rPr>
        <w:t xml:space="preserve"> </w:t>
      </w:r>
      <w:r w:rsidRPr="00AB113D">
        <w:rPr>
          <w:rStyle w:val="awspan"/>
          <w:rFonts w:ascii="Arial Narrow" w:hAnsi="Arial Narrow"/>
          <w:b/>
          <w:sz w:val="20"/>
          <w:szCs w:val="20"/>
        </w:rPr>
        <w:t>súvisiaci</w:t>
      </w:r>
      <w:r w:rsidRPr="00AB113D">
        <w:rPr>
          <w:rStyle w:val="awspan"/>
          <w:rFonts w:ascii="Arial Narrow" w:hAnsi="Arial Narrow"/>
          <w:b/>
          <w:spacing w:val="3"/>
          <w:sz w:val="20"/>
          <w:szCs w:val="20"/>
        </w:rPr>
        <w:t xml:space="preserve"> </w:t>
      </w:r>
      <w:r w:rsidRPr="00AB113D">
        <w:rPr>
          <w:rStyle w:val="awspan"/>
          <w:rFonts w:ascii="Arial Narrow" w:hAnsi="Arial Narrow"/>
          <w:b/>
          <w:sz w:val="20"/>
          <w:szCs w:val="20"/>
        </w:rPr>
        <w:t>s tabakovými</w:t>
      </w:r>
      <w:r w:rsidRPr="00AB113D">
        <w:rPr>
          <w:rStyle w:val="awspan"/>
          <w:rFonts w:ascii="Arial Narrow" w:hAnsi="Arial Narrow"/>
          <w:b/>
          <w:spacing w:val="3"/>
          <w:sz w:val="20"/>
          <w:szCs w:val="20"/>
        </w:rPr>
        <w:t xml:space="preserve"> </w:t>
      </w:r>
      <w:r w:rsidRPr="00AB113D">
        <w:rPr>
          <w:rStyle w:val="awspan"/>
          <w:rFonts w:ascii="Arial Narrow" w:hAnsi="Arial Narrow"/>
          <w:b/>
          <w:sz w:val="20"/>
          <w:szCs w:val="20"/>
        </w:rPr>
        <w:t>výrobkami</w:t>
      </w:r>
      <w:r w:rsidRPr="00AB113D">
        <w:rPr>
          <w:rStyle w:val="awspan"/>
          <w:rFonts w:ascii="Arial Narrow" w:hAnsi="Arial Narrow"/>
          <w:b/>
          <w:spacing w:val="3"/>
          <w:sz w:val="20"/>
          <w:szCs w:val="20"/>
        </w:rPr>
        <w:t xml:space="preserve"> </w:t>
      </w:r>
      <w:r w:rsidRPr="00AB113D">
        <w:rPr>
          <w:rStyle w:val="awspan"/>
          <w:rFonts w:ascii="Arial Narrow" w:hAnsi="Arial Narrow"/>
          <w:b/>
          <w:sz w:val="20"/>
          <w:szCs w:val="20"/>
        </w:rPr>
        <w:t>bez</w:t>
      </w:r>
      <w:r w:rsidRPr="00AB113D">
        <w:rPr>
          <w:rStyle w:val="awspan"/>
          <w:rFonts w:ascii="Arial Narrow" w:hAnsi="Arial Narrow"/>
          <w:b/>
          <w:spacing w:val="3"/>
          <w:sz w:val="20"/>
          <w:szCs w:val="20"/>
        </w:rPr>
        <w:t xml:space="preserve"> </w:t>
      </w:r>
      <w:r w:rsidRPr="00AB113D">
        <w:rPr>
          <w:rStyle w:val="awspan"/>
          <w:rFonts w:ascii="Arial Narrow" w:hAnsi="Arial Narrow"/>
          <w:b/>
          <w:sz w:val="20"/>
          <w:szCs w:val="20"/>
        </w:rPr>
        <w:t>povolenia</w:t>
      </w:r>
      <w:r w:rsidRPr="00AB113D">
        <w:rPr>
          <w:rStyle w:val="awspan"/>
          <w:rFonts w:ascii="Arial Narrow" w:hAnsi="Arial Narrow"/>
          <w:b/>
          <w:spacing w:val="3"/>
          <w:sz w:val="20"/>
          <w:szCs w:val="20"/>
        </w:rPr>
        <w:t xml:space="preserve"> </w:t>
      </w:r>
      <w:r w:rsidRPr="00AB113D">
        <w:rPr>
          <w:rStyle w:val="awspan"/>
          <w:rFonts w:ascii="Arial Narrow" w:hAnsi="Arial Narrow"/>
          <w:b/>
          <w:sz w:val="20"/>
          <w:szCs w:val="20"/>
        </w:rPr>
        <w:t>na</w:t>
      </w:r>
      <w:r w:rsidRPr="00AB113D">
        <w:rPr>
          <w:rStyle w:val="awspan"/>
          <w:rFonts w:ascii="Arial Narrow" w:hAnsi="Arial Narrow"/>
          <w:b/>
          <w:spacing w:val="3"/>
          <w:sz w:val="20"/>
          <w:szCs w:val="20"/>
        </w:rPr>
        <w:t xml:space="preserve"> </w:t>
      </w:r>
      <w:r w:rsidRPr="00AB113D">
        <w:rPr>
          <w:rStyle w:val="awspan"/>
          <w:rFonts w:ascii="Arial Narrow" w:hAnsi="Arial Narrow"/>
          <w:b/>
          <w:sz w:val="20"/>
          <w:szCs w:val="20"/>
        </w:rPr>
        <w:t>obchodovanie</w:t>
      </w:r>
      <w:r w:rsidRPr="00AB113D">
        <w:rPr>
          <w:rStyle w:val="awspan"/>
          <w:rFonts w:ascii="Arial Narrow" w:hAnsi="Arial Narrow"/>
          <w:b/>
          <w:spacing w:val="3"/>
          <w:sz w:val="20"/>
          <w:szCs w:val="20"/>
        </w:rPr>
        <w:t xml:space="preserve"> </w:t>
      </w:r>
      <w:r w:rsidRPr="00AB113D">
        <w:rPr>
          <w:rStyle w:val="awspan"/>
          <w:rFonts w:ascii="Arial Narrow" w:hAnsi="Arial Narrow"/>
          <w:b/>
          <w:sz w:val="20"/>
          <w:szCs w:val="20"/>
        </w:rPr>
        <w:t>s bezdymovým tabakovým</w:t>
      </w:r>
      <w:r w:rsidRPr="00AB113D">
        <w:rPr>
          <w:rStyle w:val="awspan"/>
          <w:rFonts w:ascii="Arial Narrow" w:hAnsi="Arial Narrow"/>
          <w:b/>
          <w:spacing w:val="89"/>
          <w:sz w:val="20"/>
          <w:szCs w:val="20"/>
        </w:rPr>
        <w:t xml:space="preserve"> </w:t>
      </w:r>
      <w:r w:rsidRPr="00AB113D">
        <w:rPr>
          <w:rStyle w:val="awspan"/>
          <w:rFonts w:ascii="Arial Narrow" w:hAnsi="Arial Narrow"/>
          <w:b/>
          <w:sz w:val="20"/>
          <w:szCs w:val="20"/>
        </w:rPr>
        <w:t>výrobkom</w:t>
      </w:r>
      <w:r w:rsidRPr="00AB113D">
        <w:rPr>
          <w:rStyle w:val="awspan"/>
          <w:rFonts w:ascii="Arial Narrow" w:hAnsi="Arial Narrow"/>
          <w:b/>
          <w:spacing w:val="89"/>
          <w:sz w:val="20"/>
          <w:szCs w:val="20"/>
        </w:rPr>
        <w:t xml:space="preserve"> </w:t>
      </w:r>
      <w:r w:rsidRPr="00AB113D">
        <w:rPr>
          <w:rStyle w:val="awspan"/>
          <w:rFonts w:ascii="Arial Narrow" w:hAnsi="Arial Narrow"/>
          <w:b/>
          <w:sz w:val="20"/>
          <w:szCs w:val="20"/>
        </w:rPr>
        <w:t>alebo</w:t>
      </w:r>
      <w:r w:rsidRPr="00AB113D">
        <w:rPr>
          <w:rStyle w:val="awspan"/>
          <w:rFonts w:ascii="Arial Narrow" w:hAnsi="Arial Narrow"/>
          <w:b/>
          <w:spacing w:val="89"/>
          <w:sz w:val="20"/>
          <w:szCs w:val="20"/>
        </w:rPr>
        <w:t xml:space="preserve"> </w:t>
      </w:r>
      <w:r w:rsidRPr="00AB113D">
        <w:rPr>
          <w:rStyle w:val="awspan"/>
          <w:rFonts w:ascii="Arial Narrow" w:hAnsi="Arial Narrow"/>
          <w:b/>
          <w:sz w:val="20"/>
          <w:szCs w:val="20"/>
        </w:rPr>
        <w:t>bez</w:t>
      </w:r>
      <w:r w:rsidRPr="00AB113D">
        <w:rPr>
          <w:rStyle w:val="awspan"/>
          <w:rFonts w:ascii="Arial Narrow" w:hAnsi="Arial Narrow"/>
          <w:b/>
          <w:spacing w:val="89"/>
          <w:sz w:val="20"/>
          <w:szCs w:val="20"/>
        </w:rPr>
        <w:t xml:space="preserve"> </w:t>
      </w:r>
      <w:r w:rsidRPr="00AB113D">
        <w:rPr>
          <w:rStyle w:val="awspan"/>
          <w:rFonts w:ascii="Arial Narrow" w:hAnsi="Arial Narrow"/>
          <w:b/>
          <w:sz w:val="20"/>
          <w:szCs w:val="20"/>
        </w:rPr>
        <w:t>povolenia</w:t>
      </w:r>
      <w:r w:rsidRPr="00AB113D">
        <w:rPr>
          <w:rStyle w:val="awspan"/>
          <w:rFonts w:ascii="Arial Narrow" w:hAnsi="Arial Narrow"/>
          <w:b/>
          <w:spacing w:val="89"/>
          <w:sz w:val="20"/>
          <w:szCs w:val="20"/>
        </w:rPr>
        <w:t xml:space="preserve"> </w:t>
      </w:r>
      <w:r w:rsidRPr="00AB113D">
        <w:rPr>
          <w:rStyle w:val="awspan"/>
          <w:rFonts w:ascii="Arial Narrow" w:hAnsi="Arial Narrow"/>
          <w:b/>
          <w:sz w:val="20"/>
          <w:szCs w:val="20"/>
        </w:rPr>
        <w:t>na</w:t>
      </w:r>
      <w:r w:rsidRPr="00AB113D">
        <w:rPr>
          <w:rStyle w:val="awspan"/>
          <w:rFonts w:ascii="Arial Narrow" w:hAnsi="Arial Narrow"/>
          <w:b/>
          <w:spacing w:val="89"/>
          <w:sz w:val="20"/>
          <w:szCs w:val="20"/>
        </w:rPr>
        <w:t xml:space="preserve"> </w:t>
      </w:r>
      <w:r w:rsidRPr="00AB113D">
        <w:rPr>
          <w:rStyle w:val="awspan"/>
          <w:rFonts w:ascii="Arial Narrow" w:hAnsi="Arial Narrow"/>
          <w:b/>
          <w:sz w:val="20"/>
          <w:szCs w:val="20"/>
        </w:rPr>
        <w:t>obchodovanie</w:t>
      </w:r>
      <w:r w:rsidRPr="00AB113D">
        <w:rPr>
          <w:rStyle w:val="awspan"/>
          <w:rFonts w:ascii="Arial Narrow" w:hAnsi="Arial Narrow"/>
          <w:b/>
          <w:spacing w:val="89"/>
          <w:sz w:val="20"/>
          <w:szCs w:val="20"/>
        </w:rPr>
        <w:t xml:space="preserve"> </w:t>
      </w:r>
      <w:r w:rsidR="00A8765D">
        <w:rPr>
          <w:rStyle w:val="awspan"/>
          <w:rFonts w:ascii="Arial Narrow" w:hAnsi="Arial Narrow"/>
          <w:b/>
          <w:sz w:val="20"/>
          <w:szCs w:val="20"/>
        </w:rPr>
        <w:t>s </w:t>
      </w:r>
      <w:r w:rsidRPr="00AB113D">
        <w:rPr>
          <w:rStyle w:val="awspan"/>
          <w:rFonts w:ascii="Arial Narrow" w:hAnsi="Arial Narrow"/>
          <w:b/>
          <w:sz w:val="20"/>
          <w:szCs w:val="20"/>
        </w:rPr>
        <w:t>výrobkom</w:t>
      </w:r>
      <w:r w:rsidRPr="00AB113D">
        <w:rPr>
          <w:rStyle w:val="awspan"/>
          <w:rFonts w:ascii="Arial Narrow" w:hAnsi="Arial Narrow"/>
          <w:b/>
          <w:spacing w:val="89"/>
          <w:sz w:val="20"/>
          <w:szCs w:val="20"/>
        </w:rPr>
        <w:t xml:space="preserve"> </w:t>
      </w:r>
      <w:r w:rsidRPr="00AB113D">
        <w:rPr>
          <w:rStyle w:val="awspan"/>
          <w:rFonts w:ascii="Arial Narrow" w:hAnsi="Arial Narrow"/>
          <w:b/>
          <w:sz w:val="20"/>
          <w:szCs w:val="20"/>
        </w:rPr>
        <w:t>súvisiacim s tabakovými</w:t>
      </w:r>
      <w:r w:rsidRPr="00AB113D">
        <w:rPr>
          <w:rStyle w:val="awspan"/>
          <w:rFonts w:ascii="Arial Narrow" w:hAnsi="Arial Narrow"/>
          <w:b/>
          <w:spacing w:val="59"/>
          <w:sz w:val="20"/>
          <w:szCs w:val="20"/>
        </w:rPr>
        <w:t xml:space="preserve"> </w:t>
      </w:r>
      <w:r w:rsidRPr="00AB113D">
        <w:rPr>
          <w:rStyle w:val="awspan"/>
          <w:rFonts w:ascii="Arial Narrow" w:hAnsi="Arial Narrow"/>
          <w:b/>
          <w:sz w:val="20"/>
          <w:szCs w:val="20"/>
        </w:rPr>
        <w:t>výrobkami</w:t>
      </w:r>
      <w:r w:rsidRPr="00AB113D">
        <w:rPr>
          <w:rStyle w:val="awspan"/>
          <w:rFonts w:ascii="Arial Narrow" w:hAnsi="Arial Narrow"/>
          <w:b/>
          <w:spacing w:val="59"/>
          <w:sz w:val="20"/>
          <w:szCs w:val="20"/>
        </w:rPr>
        <w:t xml:space="preserve"> </w:t>
      </w:r>
      <w:r w:rsidRPr="00AB113D">
        <w:rPr>
          <w:rStyle w:val="awspan"/>
          <w:rFonts w:ascii="Arial Narrow" w:hAnsi="Arial Narrow"/>
          <w:b/>
          <w:sz w:val="20"/>
          <w:szCs w:val="20"/>
        </w:rPr>
        <w:t>alebo</w:t>
      </w:r>
      <w:r w:rsidRPr="00AB113D">
        <w:rPr>
          <w:rStyle w:val="awspan"/>
          <w:rFonts w:ascii="Arial Narrow" w:hAnsi="Arial Narrow"/>
          <w:b/>
          <w:spacing w:val="59"/>
          <w:sz w:val="20"/>
          <w:szCs w:val="20"/>
        </w:rPr>
        <w:t xml:space="preserve"> </w:t>
      </w:r>
      <w:r w:rsidRPr="00AB113D">
        <w:rPr>
          <w:rStyle w:val="awspan"/>
          <w:rFonts w:ascii="Arial Narrow" w:hAnsi="Arial Narrow"/>
          <w:b/>
          <w:sz w:val="20"/>
          <w:szCs w:val="20"/>
        </w:rPr>
        <w:t>bez</w:t>
      </w:r>
      <w:r w:rsidRPr="00AB113D">
        <w:rPr>
          <w:rStyle w:val="awspan"/>
          <w:rFonts w:ascii="Arial Narrow" w:hAnsi="Arial Narrow"/>
          <w:b/>
          <w:spacing w:val="59"/>
          <w:sz w:val="20"/>
          <w:szCs w:val="20"/>
        </w:rPr>
        <w:t xml:space="preserve"> </w:t>
      </w:r>
      <w:r w:rsidRPr="00AB113D">
        <w:rPr>
          <w:rStyle w:val="awspan"/>
          <w:rFonts w:ascii="Arial Narrow" w:hAnsi="Arial Narrow"/>
          <w:b/>
          <w:sz w:val="20"/>
          <w:szCs w:val="20"/>
        </w:rPr>
        <w:t>povolenia</w:t>
      </w:r>
      <w:r w:rsidRPr="00AB113D">
        <w:rPr>
          <w:rStyle w:val="awspan"/>
          <w:rFonts w:ascii="Arial Narrow" w:hAnsi="Arial Narrow"/>
          <w:b/>
          <w:spacing w:val="59"/>
          <w:sz w:val="20"/>
          <w:szCs w:val="20"/>
        </w:rPr>
        <w:t xml:space="preserve"> </w:t>
      </w:r>
      <w:r w:rsidRPr="00AB113D">
        <w:rPr>
          <w:rStyle w:val="awspan"/>
          <w:rFonts w:ascii="Arial Narrow" w:hAnsi="Arial Narrow"/>
          <w:b/>
          <w:sz w:val="20"/>
          <w:szCs w:val="20"/>
        </w:rPr>
        <w:t>na</w:t>
      </w:r>
      <w:r w:rsidRPr="00AB113D">
        <w:rPr>
          <w:rStyle w:val="awspan"/>
          <w:rFonts w:ascii="Arial Narrow" w:hAnsi="Arial Narrow"/>
          <w:b/>
          <w:spacing w:val="59"/>
          <w:sz w:val="20"/>
          <w:szCs w:val="20"/>
        </w:rPr>
        <w:t xml:space="preserve"> </w:t>
      </w:r>
      <w:r w:rsidRPr="00AB113D">
        <w:rPr>
          <w:rStyle w:val="awspan"/>
          <w:rFonts w:ascii="Arial Narrow" w:hAnsi="Arial Narrow"/>
          <w:b/>
          <w:sz w:val="20"/>
          <w:szCs w:val="20"/>
        </w:rPr>
        <w:t>distribúciu</w:t>
      </w:r>
      <w:r w:rsidRPr="00AB113D">
        <w:rPr>
          <w:rStyle w:val="awspan"/>
          <w:rFonts w:ascii="Arial Narrow" w:hAnsi="Arial Narrow"/>
          <w:b/>
          <w:spacing w:val="59"/>
          <w:sz w:val="20"/>
          <w:szCs w:val="20"/>
        </w:rPr>
        <w:t xml:space="preserve"> </w:t>
      </w:r>
      <w:r w:rsidRPr="00AB113D">
        <w:rPr>
          <w:rStyle w:val="awspan"/>
          <w:rFonts w:ascii="Arial Narrow" w:hAnsi="Arial Narrow"/>
          <w:b/>
          <w:sz w:val="20"/>
          <w:szCs w:val="20"/>
        </w:rPr>
        <w:t>bezdymového</w:t>
      </w:r>
      <w:r w:rsidRPr="00AB113D">
        <w:rPr>
          <w:rStyle w:val="awspan"/>
          <w:rFonts w:ascii="Arial Narrow" w:hAnsi="Arial Narrow"/>
          <w:b/>
          <w:spacing w:val="59"/>
          <w:sz w:val="20"/>
          <w:szCs w:val="20"/>
        </w:rPr>
        <w:t xml:space="preserve"> </w:t>
      </w:r>
      <w:r w:rsidRPr="00AB113D">
        <w:rPr>
          <w:rStyle w:val="awspan"/>
          <w:rFonts w:ascii="Arial Narrow" w:hAnsi="Arial Narrow"/>
          <w:b/>
          <w:sz w:val="20"/>
          <w:szCs w:val="20"/>
        </w:rPr>
        <w:t>tabakového výrobku</w:t>
      </w:r>
      <w:r w:rsidRPr="00AB113D">
        <w:rPr>
          <w:rStyle w:val="awspan"/>
          <w:rFonts w:ascii="Arial Narrow" w:hAnsi="Arial Narrow"/>
          <w:b/>
          <w:spacing w:val="-9"/>
          <w:sz w:val="20"/>
          <w:szCs w:val="20"/>
        </w:rPr>
        <w:t xml:space="preserve"> </w:t>
      </w:r>
      <w:r w:rsidRPr="00AB113D">
        <w:rPr>
          <w:rStyle w:val="awspan"/>
          <w:rFonts w:ascii="Arial Narrow" w:hAnsi="Arial Narrow"/>
          <w:b/>
          <w:sz w:val="20"/>
          <w:szCs w:val="20"/>
        </w:rPr>
        <w:t>alebo</w:t>
      </w:r>
      <w:r w:rsidRPr="00AB113D">
        <w:rPr>
          <w:rStyle w:val="awspan"/>
          <w:rFonts w:ascii="Arial Narrow" w:hAnsi="Arial Narrow"/>
          <w:b/>
          <w:spacing w:val="-9"/>
          <w:sz w:val="20"/>
          <w:szCs w:val="20"/>
        </w:rPr>
        <w:t xml:space="preserve"> </w:t>
      </w:r>
      <w:r w:rsidRPr="00AB113D">
        <w:rPr>
          <w:rStyle w:val="awspan"/>
          <w:rFonts w:ascii="Arial Narrow" w:hAnsi="Arial Narrow"/>
          <w:b/>
          <w:sz w:val="20"/>
          <w:szCs w:val="20"/>
        </w:rPr>
        <w:t>bez</w:t>
      </w:r>
      <w:r w:rsidRPr="00AB113D">
        <w:rPr>
          <w:rStyle w:val="awspan"/>
          <w:rFonts w:ascii="Arial Narrow" w:hAnsi="Arial Narrow"/>
          <w:b/>
          <w:spacing w:val="-9"/>
          <w:sz w:val="20"/>
          <w:szCs w:val="20"/>
        </w:rPr>
        <w:t xml:space="preserve"> </w:t>
      </w:r>
      <w:r w:rsidRPr="00AB113D">
        <w:rPr>
          <w:rStyle w:val="awspan"/>
          <w:rFonts w:ascii="Arial Narrow" w:hAnsi="Arial Narrow"/>
          <w:b/>
          <w:sz w:val="20"/>
          <w:szCs w:val="20"/>
        </w:rPr>
        <w:t>povolenia</w:t>
      </w:r>
      <w:r w:rsidRPr="00AB113D">
        <w:rPr>
          <w:rStyle w:val="awspan"/>
          <w:rFonts w:ascii="Arial Narrow" w:hAnsi="Arial Narrow"/>
          <w:b/>
          <w:spacing w:val="-9"/>
          <w:sz w:val="20"/>
          <w:szCs w:val="20"/>
        </w:rPr>
        <w:t xml:space="preserve"> </w:t>
      </w:r>
      <w:r w:rsidRPr="00AB113D">
        <w:rPr>
          <w:rStyle w:val="awspan"/>
          <w:rFonts w:ascii="Arial Narrow" w:hAnsi="Arial Narrow"/>
          <w:b/>
          <w:sz w:val="20"/>
          <w:szCs w:val="20"/>
        </w:rPr>
        <w:t>na</w:t>
      </w:r>
      <w:r w:rsidRPr="00AB113D">
        <w:rPr>
          <w:rStyle w:val="awspan"/>
          <w:rFonts w:ascii="Arial Narrow" w:hAnsi="Arial Narrow"/>
          <w:b/>
          <w:spacing w:val="-9"/>
          <w:sz w:val="20"/>
          <w:szCs w:val="20"/>
        </w:rPr>
        <w:t xml:space="preserve"> </w:t>
      </w:r>
      <w:r w:rsidRPr="00AB113D">
        <w:rPr>
          <w:rStyle w:val="awspan"/>
          <w:rFonts w:ascii="Arial Narrow" w:hAnsi="Arial Narrow"/>
          <w:b/>
          <w:sz w:val="20"/>
          <w:szCs w:val="20"/>
        </w:rPr>
        <w:t>distribúciu</w:t>
      </w:r>
      <w:r w:rsidRPr="00AB113D">
        <w:rPr>
          <w:rStyle w:val="awspan"/>
          <w:rFonts w:ascii="Arial Narrow" w:hAnsi="Arial Narrow"/>
          <w:b/>
          <w:spacing w:val="-9"/>
          <w:sz w:val="20"/>
          <w:szCs w:val="20"/>
        </w:rPr>
        <w:t xml:space="preserve"> </w:t>
      </w:r>
      <w:r w:rsidRPr="00AB113D">
        <w:rPr>
          <w:rStyle w:val="awspan"/>
          <w:rFonts w:ascii="Arial Narrow" w:hAnsi="Arial Narrow"/>
          <w:b/>
          <w:sz w:val="20"/>
          <w:szCs w:val="20"/>
        </w:rPr>
        <w:t>výrobku</w:t>
      </w:r>
      <w:r w:rsidRPr="00AB113D">
        <w:rPr>
          <w:rStyle w:val="awspan"/>
          <w:rFonts w:ascii="Arial Narrow" w:hAnsi="Arial Narrow"/>
          <w:b/>
          <w:spacing w:val="-9"/>
          <w:sz w:val="20"/>
          <w:szCs w:val="20"/>
        </w:rPr>
        <w:t xml:space="preserve"> </w:t>
      </w:r>
      <w:r w:rsidRPr="00AB113D">
        <w:rPr>
          <w:rStyle w:val="awspan"/>
          <w:rFonts w:ascii="Arial Narrow" w:hAnsi="Arial Narrow"/>
          <w:b/>
          <w:sz w:val="20"/>
          <w:szCs w:val="20"/>
        </w:rPr>
        <w:t>súvisiaceho</w:t>
      </w:r>
      <w:r w:rsidRPr="00AB113D">
        <w:rPr>
          <w:rStyle w:val="awspan"/>
          <w:rFonts w:ascii="Arial Narrow" w:hAnsi="Arial Narrow"/>
          <w:b/>
          <w:spacing w:val="-9"/>
          <w:sz w:val="20"/>
          <w:szCs w:val="20"/>
        </w:rPr>
        <w:t xml:space="preserve"> </w:t>
      </w:r>
      <w:r w:rsidRPr="00AB113D">
        <w:rPr>
          <w:rStyle w:val="awspan"/>
          <w:rFonts w:ascii="Arial Narrow" w:hAnsi="Arial Narrow"/>
          <w:b/>
          <w:sz w:val="20"/>
          <w:szCs w:val="20"/>
        </w:rPr>
        <w:t>s tabakovými</w:t>
      </w:r>
      <w:r w:rsidRPr="00AB113D">
        <w:rPr>
          <w:rStyle w:val="awspan"/>
          <w:rFonts w:ascii="Arial Narrow" w:hAnsi="Arial Narrow"/>
          <w:b/>
          <w:spacing w:val="-9"/>
          <w:sz w:val="20"/>
          <w:szCs w:val="20"/>
        </w:rPr>
        <w:t xml:space="preserve"> </w:t>
      </w:r>
      <w:r w:rsidRPr="00AB113D">
        <w:rPr>
          <w:rStyle w:val="awspan"/>
          <w:rFonts w:ascii="Arial Narrow" w:hAnsi="Arial Narrow"/>
          <w:b/>
          <w:sz w:val="20"/>
          <w:szCs w:val="20"/>
        </w:rPr>
        <w:t>výrobkami.</w:t>
      </w:r>
    </w:p>
    <w:p w:rsidR="00AB113D" w:rsidRPr="00BE487F" w:rsidRDefault="00AB113D" w:rsidP="00AB113D">
      <w:pPr>
        <w:spacing w:after="0"/>
        <w:jc w:val="right"/>
        <w:rPr>
          <w:rFonts w:ascii="Arial Narrow" w:hAnsi="Arial Narrow"/>
          <w:i/>
          <w:sz w:val="20"/>
          <w:szCs w:val="20"/>
        </w:rPr>
      </w:pPr>
      <w:r w:rsidRPr="00BE487F">
        <w:rPr>
          <w:rFonts w:ascii="Arial Narrow" w:hAnsi="Arial Narrow"/>
          <w:i/>
          <w:sz w:val="20"/>
          <w:szCs w:val="20"/>
        </w:rPr>
        <w:t>Znenie písmena aa) účinné od 1. februára 2025</w:t>
      </w:r>
    </w:p>
    <w:p w:rsidR="00AB44FC" w:rsidRPr="00AB44FC" w:rsidRDefault="00AB44FC" w:rsidP="00AB113D">
      <w:pPr>
        <w:spacing w:after="0"/>
        <w:jc w:val="right"/>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Colný úrad uloží pokutu za správny delikt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podľa odseku 1 písm. a), b), d) až i), p) alebo w) od 100 eur do 1 000 000 eur,</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podľa odseku 1 písm. c), j) až o), r) až v) alebo x) od 50 do 10 000 eur,</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podľa odseku 1 písm. q) do 50 000 eur.</w:t>
      </w:r>
    </w:p>
    <w:p w:rsidR="00F3153A" w:rsidRDefault="00F3153A" w:rsidP="00F3153A">
      <w:pPr>
        <w:spacing w:after="0"/>
        <w:jc w:val="right"/>
        <w:rPr>
          <w:rFonts w:ascii="Arial Narrow" w:hAnsi="Arial Narrow"/>
          <w:i/>
          <w:sz w:val="20"/>
          <w:szCs w:val="20"/>
        </w:rPr>
      </w:pPr>
      <w:r>
        <w:rPr>
          <w:rFonts w:ascii="Arial Narrow" w:hAnsi="Arial Narrow"/>
          <w:i/>
          <w:sz w:val="20"/>
          <w:szCs w:val="20"/>
        </w:rPr>
        <w:t xml:space="preserve">Znenie písmena </w:t>
      </w:r>
      <w:r w:rsidR="004B1C73">
        <w:rPr>
          <w:rFonts w:ascii="Arial Narrow" w:hAnsi="Arial Narrow"/>
          <w:i/>
          <w:sz w:val="20"/>
          <w:szCs w:val="20"/>
        </w:rPr>
        <w:t>c</w:t>
      </w:r>
      <w:r>
        <w:rPr>
          <w:rFonts w:ascii="Arial Narrow" w:hAnsi="Arial Narrow"/>
          <w:i/>
          <w:sz w:val="20"/>
          <w:szCs w:val="20"/>
        </w:rPr>
        <w:t>)</w:t>
      </w:r>
      <w:r w:rsidR="008102AB">
        <w:rPr>
          <w:rFonts w:ascii="Arial Narrow" w:hAnsi="Arial Narrow"/>
          <w:i/>
          <w:sz w:val="20"/>
          <w:szCs w:val="20"/>
        </w:rPr>
        <w:t xml:space="preserve"> </w:t>
      </w:r>
      <w:r>
        <w:rPr>
          <w:rFonts w:ascii="Arial Narrow" w:hAnsi="Arial Narrow"/>
          <w:i/>
          <w:sz w:val="20"/>
          <w:szCs w:val="20"/>
        </w:rPr>
        <w:t>účinné do 31. januára 2025</w:t>
      </w:r>
    </w:p>
    <w:p w:rsidR="004B1C73" w:rsidRPr="004B1C73" w:rsidRDefault="004B1C73" w:rsidP="004B1C73">
      <w:pPr>
        <w:spacing w:after="0"/>
        <w:jc w:val="both"/>
        <w:rPr>
          <w:rFonts w:ascii="Arial Narrow" w:hAnsi="Arial Narrow"/>
          <w:b/>
          <w:sz w:val="20"/>
          <w:szCs w:val="20"/>
        </w:rPr>
      </w:pPr>
      <w:r w:rsidRPr="004B1C73">
        <w:rPr>
          <w:rFonts w:ascii="Arial Narrow" w:hAnsi="Arial Narrow"/>
          <w:b/>
          <w:sz w:val="20"/>
          <w:szCs w:val="20"/>
        </w:rPr>
        <w:t>c) podľa odseku 1 písm. q) alebo písm. aa</w:t>
      </w:r>
      <w:r w:rsidR="008102AB">
        <w:rPr>
          <w:rFonts w:ascii="Arial Narrow" w:hAnsi="Arial Narrow"/>
          <w:b/>
          <w:sz w:val="20"/>
          <w:szCs w:val="20"/>
        </w:rPr>
        <w:t>)</w:t>
      </w:r>
      <w:r w:rsidRPr="004B1C73">
        <w:rPr>
          <w:rFonts w:ascii="Arial Narrow" w:hAnsi="Arial Narrow"/>
          <w:b/>
          <w:sz w:val="20"/>
          <w:szCs w:val="20"/>
        </w:rPr>
        <w:t xml:space="preserve"> do 50 000 eur.</w:t>
      </w:r>
    </w:p>
    <w:p w:rsidR="00F3153A" w:rsidRPr="00BE487F" w:rsidRDefault="00F3153A" w:rsidP="00F3153A">
      <w:pPr>
        <w:spacing w:after="0"/>
        <w:jc w:val="right"/>
        <w:rPr>
          <w:rFonts w:ascii="Arial Narrow" w:hAnsi="Arial Narrow"/>
          <w:i/>
          <w:sz w:val="20"/>
          <w:szCs w:val="20"/>
        </w:rPr>
      </w:pPr>
      <w:r w:rsidRPr="00BE487F">
        <w:rPr>
          <w:rFonts w:ascii="Arial Narrow" w:hAnsi="Arial Narrow"/>
          <w:i/>
          <w:sz w:val="20"/>
          <w:szCs w:val="20"/>
        </w:rPr>
        <w:t xml:space="preserve">Znenie písmena </w:t>
      </w:r>
      <w:r w:rsidR="008102AB">
        <w:rPr>
          <w:rFonts w:ascii="Arial Narrow" w:hAnsi="Arial Narrow"/>
          <w:i/>
          <w:sz w:val="20"/>
          <w:szCs w:val="20"/>
        </w:rPr>
        <w:t xml:space="preserve">c) </w:t>
      </w:r>
      <w:r w:rsidRPr="00BE487F">
        <w:rPr>
          <w:rFonts w:ascii="Arial Narrow" w:hAnsi="Arial Narrow"/>
          <w:i/>
          <w:sz w:val="20"/>
          <w:szCs w:val="20"/>
        </w:rPr>
        <w:t>účinné od 1. februára 2025</w:t>
      </w:r>
    </w:p>
    <w:p w:rsidR="00462071" w:rsidRPr="00462071" w:rsidRDefault="00462071" w:rsidP="00462071">
      <w:pPr>
        <w:spacing w:after="0"/>
        <w:jc w:val="both"/>
        <w:rPr>
          <w:rFonts w:ascii="Arial Narrow" w:hAnsi="Arial Narrow"/>
          <w:sz w:val="20"/>
          <w:szCs w:val="20"/>
        </w:rPr>
      </w:pPr>
      <w:r w:rsidRPr="00462071">
        <w:rPr>
          <w:rFonts w:ascii="Arial Narrow" w:hAnsi="Arial Narrow"/>
          <w:sz w:val="20"/>
          <w:szCs w:val="20"/>
        </w:rPr>
        <w:t>d) podľa odseku 1 písm. y) alebo z) od 100 eur do 10 000 eur.</w:t>
      </w:r>
    </w:p>
    <w:p w:rsidR="00F3153A" w:rsidRPr="00AB44FC" w:rsidRDefault="00F3153A" w:rsidP="00F3153A">
      <w:pPr>
        <w:spacing w:after="0"/>
        <w:jc w:val="right"/>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Pri určovaní výšky pokuty podľa odseku 2 prihliadne colný úrad na závažnosť, dĺžku trvania a následky protiprávneho stavu.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(4) Colný úrad pri podozrení zo spáchania správneho deliktu podľa odseku 1 písm. a), b), e), f), p) </w:t>
      </w:r>
      <w:r w:rsidRPr="0034539D">
        <w:rPr>
          <w:rFonts w:ascii="Arial Narrow" w:hAnsi="Arial Narrow"/>
          <w:sz w:val="20"/>
          <w:szCs w:val="20"/>
        </w:rPr>
        <w:t xml:space="preserve">alebo w) </w:t>
      </w:r>
      <w:r w:rsidR="00AE289F" w:rsidRPr="0034539D">
        <w:rPr>
          <w:rFonts w:ascii="Arial Narrow" w:hAnsi="Arial Narrow"/>
          <w:sz w:val="20"/>
          <w:szCs w:val="20"/>
        </w:rPr>
        <w:t>tabakové výrobky</w:t>
      </w:r>
      <w:r w:rsidRPr="0034539D">
        <w:rPr>
          <w:rFonts w:ascii="Arial Narrow" w:hAnsi="Arial Narrow"/>
          <w:sz w:val="20"/>
          <w:szCs w:val="20"/>
        </w:rPr>
        <w:t xml:space="preserve">, </w:t>
      </w:r>
      <w:r w:rsidRPr="00AB44FC">
        <w:rPr>
          <w:rFonts w:ascii="Arial Narrow" w:hAnsi="Arial Narrow"/>
          <w:sz w:val="20"/>
          <w:szCs w:val="20"/>
        </w:rPr>
        <w:t>tabakovú surovinu alebo bezdymový tabakový výrobok zabezpečí.</w:t>
      </w:r>
      <w:r w:rsidRPr="00DE41E9">
        <w:rPr>
          <w:rFonts w:ascii="Arial Narrow" w:hAnsi="Arial Narrow"/>
          <w:sz w:val="20"/>
          <w:szCs w:val="20"/>
          <w:vertAlign w:val="superscript"/>
        </w:rPr>
        <w:t>3</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Tabakové výrobky, tabakovú surovinu alebo bezdymový tabakový výrobok, ktoré colný úrad zabezpečí a ktoré sa dňom nadobudnutia právoplatnosti rozhodnutia o prepadnutí tabakových výrobkov, tabakovej suroviny alebo bezdymového tabakového výrobku stanú majetkom štátu,</w:t>
      </w:r>
      <w:r w:rsidRPr="00B24D37">
        <w:rPr>
          <w:rFonts w:ascii="Arial Narrow" w:hAnsi="Arial Narrow"/>
          <w:sz w:val="20"/>
          <w:szCs w:val="20"/>
          <w:vertAlign w:val="superscript"/>
        </w:rPr>
        <w:t>3</w:t>
      </w:r>
      <w:r w:rsidR="00527644" w:rsidRPr="00527644">
        <w:rPr>
          <w:rFonts w:ascii="Arial Narrow" w:hAnsi="Arial Narrow"/>
          <w:sz w:val="20"/>
          <w:szCs w:val="20"/>
        </w:rPr>
        <w:t>)</w:t>
      </w:r>
      <w:r w:rsidRPr="00AB44FC">
        <w:rPr>
          <w:rFonts w:ascii="Arial Narrow" w:hAnsi="Arial Narrow"/>
          <w:sz w:val="20"/>
          <w:szCs w:val="20"/>
        </w:rPr>
        <w:t xml:space="preserve"> je colný úrad povinný zničiť. Na postup pri ničení tabakových výrobkov výrobku sa primerane použije osobitný predpis.</w:t>
      </w:r>
      <w:r w:rsidRPr="00DE41E9">
        <w:rPr>
          <w:rFonts w:ascii="Arial Narrow" w:hAnsi="Arial Narrow"/>
          <w:sz w:val="20"/>
          <w:szCs w:val="20"/>
          <w:vertAlign w:val="superscript"/>
        </w:rPr>
        <w:t>25b</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Pokutu nemožno uložiť, ak uplynulo päť rokov od konca roka, v ktorom došlo k porušeniu tohto zákona.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Ak osoba oprávnená na podnikanie predá, ponúkne na predaj, skladuje alebo prepravuje spotrebiteľské balenie tabakových výrobkov označené kontrolnými známkami, ktoré nie sú falzifikátom, a ak sa preukáže, že tieto kontrolné známky boli vydané podľa § 9b ods. 7, ustanovenie odseku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Pokutu podľa odseku 2 písm. c) uloží Colný úrad Banská Bystrica.</w:t>
      </w:r>
    </w:p>
    <w:p w:rsidR="00AB44FC" w:rsidRPr="00AB44FC" w:rsidRDefault="00AB44FC" w:rsidP="00AB44FC">
      <w:pPr>
        <w:spacing w:after="0"/>
        <w:jc w:val="both"/>
        <w:rPr>
          <w:rFonts w:ascii="Arial Narrow" w:hAnsi="Arial Narrow"/>
          <w:sz w:val="20"/>
          <w:szCs w:val="20"/>
        </w:rPr>
      </w:pP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 41a</w:t>
      </w: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Priestupky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Priestupku sa dopustí fyzická osoba, ktorá nie je oprávnená na podnikanie, ak</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predá, ponúkne na predaj, skladuje alebo prepravuje spotrebiteľské balenie tabakových výrobkov, ktoré nie je označené v</w:t>
      </w:r>
      <w:r w:rsidR="00282757">
        <w:rPr>
          <w:rFonts w:ascii="Arial Narrow" w:hAnsi="Arial Narrow"/>
          <w:sz w:val="20"/>
          <w:szCs w:val="20"/>
        </w:rPr>
        <w:t> </w:t>
      </w:r>
      <w:r w:rsidRPr="00AB44FC">
        <w:rPr>
          <w:rFonts w:ascii="Arial Narrow" w:hAnsi="Arial Narrow"/>
          <w:sz w:val="20"/>
          <w:szCs w:val="20"/>
        </w:rPr>
        <w:t>súlade s týmto záko</w:t>
      </w:r>
      <w:r w:rsidR="00282757">
        <w:rPr>
          <w:rFonts w:ascii="Arial Narrow" w:hAnsi="Arial Narrow"/>
          <w:sz w:val="20"/>
          <w:szCs w:val="20"/>
        </w:rPr>
        <w:t>nom a osobitným predpisom,</w:t>
      </w:r>
      <w:r w:rsidR="00282757" w:rsidRPr="00DE41E9">
        <w:rPr>
          <w:rFonts w:ascii="Arial Narrow" w:hAnsi="Arial Narrow"/>
          <w:sz w:val="20"/>
          <w:szCs w:val="20"/>
          <w:vertAlign w:val="superscript"/>
        </w:rPr>
        <w:t>25a</w:t>
      </w:r>
      <w:r w:rsidR="00527644" w:rsidRPr="00527644">
        <w:rPr>
          <w:rFonts w:ascii="Arial Narrow" w:hAnsi="Arial Narrow"/>
          <w:sz w:val="20"/>
          <w:szCs w:val="20"/>
        </w:rPr>
        <w:t>)</w:t>
      </w:r>
      <w:r w:rsidR="00282757">
        <w:rPr>
          <w:rFonts w:ascii="Arial Narrow" w:hAnsi="Arial Narrow"/>
          <w:sz w:val="20"/>
          <w:szCs w:val="20"/>
        </w:rPr>
        <w:cr/>
      </w:r>
      <w:r w:rsidRPr="00AB44FC">
        <w:rPr>
          <w:rFonts w:ascii="Arial Narrow" w:hAnsi="Arial Narrow"/>
          <w:sz w:val="20"/>
          <w:szCs w:val="20"/>
        </w:rPr>
        <w:t>b) označí spotrebiteľské balenie tabakových výrobkov falzifikátom kontrolnej známky,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nevie preukázať v súlade s týmto zákonom pôvod alebo spôsob nadobudnutia tabakových výrobkov u nej zistených, ktoré sa u nej nachádzajú alebo ktoré sa u nej nachádzali, a to bez ohľadu na to, či nakladá alebo nakladala s tabakovými výrobkami ako s vlastnými,</w:t>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d) </w:t>
      </w:r>
      <w:r w:rsidR="008102AB" w:rsidRPr="008102AB">
        <w:rPr>
          <w:rFonts w:ascii="Arial Narrow" w:hAnsi="Arial Narrow"/>
          <w:sz w:val="20"/>
          <w:szCs w:val="20"/>
        </w:rPr>
        <w:t>použije tabakové výrobky oslobodené od dane podľa § 7 písm. f), § 8 ods. 2 alebo § 19aa ods. 19 na iný ako určený účel,</w:t>
      </w:r>
    </w:p>
    <w:p w:rsidR="00285BC9" w:rsidRDefault="008102AB" w:rsidP="00285BC9">
      <w:pPr>
        <w:spacing w:after="0"/>
        <w:jc w:val="right"/>
        <w:rPr>
          <w:rFonts w:ascii="Arial Narrow" w:hAnsi="Arial Narrow"/>
          <w:i/>
          <w:sz w:val="20"/>
          <w:szCs w:val="20"/>
        </w:rPr>
      </w:pPr>
      <w:r>
        <w:rPr>
          <w:rFonts w:ascii="Arial Narrow" w:hAnsi="Arial Narrow"/>
          <w:i/>
          <w:sz w:val="20"/>
          <w:szCs w:val="20"/>
        </w:rPr>
        <w:t xml:space="preserve">Znenie písmena </w:t>
      </w:r>
      <w:r w:rsidR="00285BC9">
        <w:rPr>
          <w:rFonts w:ascii="Arial Narrow" w:hAnsi="Arial Narrow"/>
          <w:i/>
          <w:sz w:val="20"/>
          <w:szCs w:val="20"/>
        </w:rPr>
        <w:t>d) účinné do 31. januára 2025</w:t>
      </w:r>
    </w:p>
    <w:p w:rsidR="00285BC9" w:rsidRDefault="00285BC9" w:rsidP="00285BC9">
      <w:pPr>
        <w:spacing w:after="0"/>
        <w:jc w:val="right"/>
        <w:rPr>
          <w:rFonts w:ascii="Arial Narrow" w:hAnsi="Arial Narrow"/>
          <w:sz w:val="20"/>
          <w:szCs w:val="20"/>
        </w:rPr>
      </w:pPr>
    </w:p>
    <w:p w:rsidR="008102AB" w:rsidRDefault="00285BC9" w:rsidP="008102AB">
      <w:pPr>
        <w:spacing w:after="0"/>
        <w:jc w:val="both"/>
        <w:rPr>
          <w:rFonts w:ascii="Arial Narrow" w:hAnsi="Arial Narrow"/>
          <w:b/>
          <w:sz w:val="20"/>
          <w:szCs w:val="20"/>
        </w:rPr>
      </w:pPr>
      <w:r w:rsidRPr="00285BC9">
        <w:rPr>
          <w:rFonts w:ascii="Arial Narrow" w:hAnsi="Arial Narrow"/>
          <w:b/>
          <w:sz w:val="20"/>
          <w:szCs w:val="20"/>
        </w:rPr>
        <w:t xml:space="preserve">d) </w:t>
      </w:r>
      <w:r w:rsidR="008102AB" w:rsidRPr="008102AB">
        <w:rPr>
          <w:rFonts w:ascii="Arial Narrow" w:hAnsi="Arial Narrow"/>
          <w:b/>
          <w:sz w:val="20"/>
          <w:szCs w:val="20"/>
        </w:rPr>
        <w:t>použije tabakové výrobky oslobodené od dane podľa § 7 písm. f), § 8 ods. 2, § 19aa ods. 40 alebo § 19ab ods. 43 na iný ako určený účel,</w:t>
      </w:r>
    </w:p>
    <w:p w:rsidR="00285BC9" w:rsidRPr="00BE487F" w:rsidRDefault="008102AB" w:rsidP="008102AB">
      <w:pPr>
        <w:spacing w:after="0"/>
        <w:jc w:val="right"/>
        <w:rPr>
          <w:rFonts w:ascii="Arial Narrow" w:hAnsi="Arial Narrow"/>
          <w:i/>
          <w:sz w:val="20"/>
          <w:szCs w:val="20"/>
        </w:rPr>
      </w:pPr>
      <w:r>
        <w:rPr>
          <w:rFonts w:ascii="Arial Narrow" w:hAnsi="Arial Narrow"/>
          <w:i/>
          <w:sz w:val="20"/>
          <w:szCs w:val="20"/>
        </w:rPr>
        <w:t xml:space="preserve">Znenie písmena </w:t>
      </w:r>
      <w:r w:rsidR="00285BC9" w:rsidRPr="00BE487F">
        <w:rPr>
          <w:rFonts w:ascii="Arial Narrow" w:hAnsi="Arial Narrow"/>
          <w:i/>
          <w:sz w:val="20"/>
          <w:szCs w:val="20"/>
        </w:rPr>
        <w:t>d) účinné od 1. februára 2025</w:t>
      </w:r>
    </w:p>
    <w:p w:rsidR="00285BC9" w:rsidRPr="00AB44FC" w:rsidRDefault="00285BC9" w:rsidP="00285BC9">
      <w:pPr>
        <w:spacing w:after="0"/>
        <w:jc w:val="right"/>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nevie preukázať v súlade s týmto zákonom pôvod alebo spôsob nadobudnutia tabakovej suroviny u nej zistenej, ktorá sa u</w:t>
      </w:r>
      <w:r w:rsidR="00282757">
        <w:rPr>
          <w:rFonts w:ascii="Arial Narrow" w:hAnsi="Arial Narrow"/>
          <w:sz w:val="20"/>
          <w:szCs w:val="20"/>
        </w:rPr>
        <w:t> </w:t>
      </w:r>
      <w:r w:rsidRPr="00AB44FC">
        <w:rPr>
          <w:rFonts w:ascii="Arial Narrow" w:hAnsi="Arial Narrow"/>
          <w:sz w:val="20"/>
          <w:szCs w:val="20"/>
        </w:rPr>
        <w:t>nej nachádza alebo sa nachádzala, a to bez ohľadu na to, či nakladá alebo nakladala s tabakovou surovinou ako s vlastnou,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f) nevie preukázať v súlade s týmto zákonom pôvod alebo spôsob nadobudnutia bezdymového tabakového výrobku u nej zisteného, ktorý sa u nej nachádza alebo sa nachádzal, a to bez ohľadu na to, či nakladá alebo nakladala s bezdymovým tabakovým výrobkom ako s vlastným.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Colný úrad uloží pokutu za priestupok podľa odseku 1 od 50 eur do 50 000 eur.</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Pri určovaní výšky pokuty podľa odseku 2 prihliadne colný úrad na závažnosť, dĺžku trvania a následky protiprávneho stavu.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Colný úrad pri podozrení z dopustenia sa priestupku podľa o</w:t>
      </w:r>
      <w:r w:rsidR="0034539D">
        <w:rPr>
          <w:rFonts w:ascii="Arial Narrow" w:hAnsi="Arial Narrow"/>
          <w:sz w:val="20"/>
          <w:szCs w:val="20"/>
        </w:rPr>
        <w:t>dseku 1 písm. a) až c), e) a f)</w:t>
      </w:r>
      <w:r w:rsidR="00AE289F">
        <w:rPr>
          <w:rFonts w:ascii="Arial Narrow" w:hAnsi="Arial Narrow"/>
          <w:sz w:val="20"/>
          <w:szCs w:val="20"/>
        </w:rPr>
        <w:t xml:space="preserve"> </w:t>
      </w:r>
      <w:r w:rsidR="00AE289F" w:rsidRPr="0034539D">
        <w:rPr>
          <w:rFonts w:ascii="Arial Narrow" w:hAnsi="Arial Narrow"/>
          <w:sz w:val="20"/>
          <w:szCs w:val="20"/>
        </w:rPr>
        <w:t>tabakové výrobky</w:t>
      </w:r>
      <w:r w:rsidRPr="0034539D">
        <w:rPr>
          <w:rFonts w:ascii="Arial Narrow" w:hAnsi="Arial Narrow"/>
          <w:sz w:val="20"/>
          <w:szCs w:val="20"/>
        </w:rPr>
        <w:t xml:space="preserve">, tabakovú </w:t>
      </w:r>
      <w:r w:rsidRPr="00AB44FC">
        <w:rPr>
          <w:rFonts w:ascii="Arial Narrow" w:hAnsi="Arial Narrow"/>
          <w:sz w:val="20"/>
          <w:szCs w:val="20"/>
        </w:rPr>
        <w:t>surovinu alebo bezdymový tabakový výrobok zabezpečí.</w:t>
      </w:r>
      <w:r w:rsidRPr="00DE41E9">
        <w:rPr>
          <w:rFonts w:ascii="Arial Narrow" w:hAnsi="Arial Narrow"/>
          <w:sz w:val="20"/>
          <w:szCs w:val="20"/>
          <w:vertAlign w:val="superscript"/>
        </w:rPr>
        <w:t>3</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(5) Tabakové výrobky, tabakovú surovinu alebo bezdymový tabakový výrobok, ktoré colný úrad zabezpečí a ktoré sa dňom nadobudnutia právoplatnosti rozhodnutia o prepadnutí tabakových výrobkov, tabakovej suroviny alebo bezdymového tabakového výrobku stanú majetkom štátu,</w:t>
      </w:r>
      <w:r w:rsidRPr="00B24D37">
        <w:rPr>
          <w:rFonts w:ascii="Arial Narrow" w:hAnsi="Arial Narrow"/>
          <w:sz w:val="20"/>
          <w:szCs w:val="20"/>
          <w:vertAlign w:val="superscript"/>
        </w:rPr>
        <w:t>3</w:t>
      </w:r>
      <w:r w:rsidR="00527644" w:rsidRPr="00527644">
        <w:rPr>
          <w:rFonts w:ascii="Arial Narrow" w:hAnsi="Arial Narrow"/>
          <w:sz w:val="20"/>
          <w:szCs w:val="20"/>
        </w:rPr>
        <w:t>)</w:t>
      </w:r>
      <w:r w:rsidRPr="00AB44FC">
        <w:rPr>
          <w:rFonts w:ascii="Arial Narrow" w:hAnsi="Arial Narrow"/>
          <w:sz w:val="20"/>
          <w:szCs w:val="20"/>
        </w:rPr>
        <w:t xml:space="preserve"> je colný úrad povinný zničiť. Na postup pri ničení tabakových výrobkov, tabakovej suroviny alebo bezdymového tabakového výrobku sa primerane použije osobitný predpis.</w:t>
      </w:r>
      <w:r w:rsidRPr="00DE41E9">
        <w:rPr>
          <w:rFonts w:ascii="Arial Narrow" w:hAnsi="Arial Narrow"/>
          <w:sz w:val="20"/>
          <w:szCs w:val="20"/>
          <w:vertAlign w:val="superscript"/>
        </w:rPr>
        <w:t>25b</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Za priestupok podľa odseku 1 môže colný úrad uložiť pokutu v blokovom konaní do výšky 500 eur. Na priestupky a ich prejednávanie sa vzťahuje všeobecný predpis o priestupkoch.</w:t>
      </w:r>
      <w:r w:rsidRPr="00DE41E9">
        <w:rPr>
          <w:rFonts w:ascii="Arial Narrow" w:hAnsi="Arial Narrow"/>
          <w:sz w:val="20"/>
          <w:szCs w:val="20"/>
          <w:vertAlign w:val="superscript"/>
        </w:rPr>
        <w:t>25c</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Ak fyzická osoba, ktorá nie je oprávnená na podnikanie predá, ponúkne na predaj, skladuje alebo prepravuje spotrebiteľské balenie tabakových výrobkov označené kontrolnými známkami, ktoré nie sú falzifikátom, a ak sa preukáže, že tieto kontrolné známky boli vydané podľa § 9b ods. 7, ustanovenie odseku 1 písm. a) sa nepoužije.</w:t>
      </w:r>
      <w:r w:rsidR="00526590">
        <w:rPr>
          <w:rFonts w:ascii="Arial Narrow" w:hAnsi="Arial Narrow"/>
          <w:sz w:val="20"/>
          <w:szCs w:val="20"/>
        </w:rPr>
        <w:cr/>
      </w: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Spoločné, prechodné a záverečné ustanovenia</w:t>
      </w: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 42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Týmto zákonom sa preberajú právne záväzné akty Európskej únie uvedené v prílohe č. 1.</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Na správu dane sa použije osobitný predpis,</w:t>
      </w:r>
      <w:r w:rsidRPr="00DE41E9">
        <w:rPr>
          <w:rFonts w:ascii="Arial Narrow" w:hAnsi="Arial Narrow"/>
          <w:sz w:val="20"/>
          <w:szCs w:val="20"/>
          <w:vertAlign w:val="superscript"/>
        </w:rPr>
        <w:t>14aa</w:t>
      </w:r>
      <w:r w:rsidR="00527644" w:rsidRPr="00527644">
        <w:rPr>
          <w:rFonts w:ascii="Arial Narrow" w:hAnsi="Arial Narrow"/>
          <w:sz w:val="20"/>
          <w:szCs w:val="20"/>
        </w:rPr>
        <w:t>)</w:t>
      </w:r>
      <w:r w:rsidRPr="00AB44FC">
        <w:rPr>
          <w:rFonts w:ascii="Arial Narrow" w:hAnsi="Arial Narrow"/>
          <w:sz w:val="20"/>
          <w:szCs w:val="20"/>
        </w:rPr>
        <w:t xml:space="preserve"> ak tento zákon neustanovuje inak.</w:t>
      </w:r>
    </w:p>
    <w:p w:rsidR="00AB44FC" w:rsidRPr="00AB44FC" w:rsidRDefault="00AB44FC" w:rsidP="00AB44FC">
      <w:pPr>
        <w:spacing w:after="0"/>
        <w:jc w:val="both"/>
        <w:rPr>
          <w:rFonts w:ascii="Arial Narrow" w:hAnsi="Arial Narrow"/>
          <w:sz w:val="20"/>
          <w:szCs w:val="20"/>
        </w:rPr>
      </w:pPr>
    </w:p>
    <w:p w:rsidR="008102AB" w:rsidRDefault="00AB44FC" w:rsidP="008102AB">
      <w:pPr>
        <w:spacing w:after="0"/>
        <w:jc w:val="both"/>
        <w:rPr>
          <w:rFonts w:ascii="Arial Narrow" w:hAnsi="Arial Narrow"/>
          <w:sz w:val="20"/>
          <w:szCs w:val="20"/>
        </w:rPr>
      </w:pPr>
      <w:r w:rsidRPr="00AB44FC">
        <w:rPr>
          <w:rFonts w:ascii="Arial Narrow" w:hAnsi="Arial Narrow"/>
          <w:sz w:val="20"/>
          <w:szCs w:val="20"/>
        </w:rPr>
        <w:t xml:space="preserve">(3) </w:t>
      </w:r>
      <w:r w:rsidR="008102AB" w:rsidRPr="008102AB">
        <w:rPr>
          <w:rFonts w:ascii="Arial Narrow" w:hAnsi="Arial Narrow"/>
          <w:sz w:val="20"/>
          <w:szCs w:val="20"/>
        </w:rPr>
        <w:t>Na postup colného úradu pri vydaní povolenia podľa § 19, § 23, § 24, § 29, § 29a a § 32 ods. 7 a zaradení do evidencie podľa § 9a, § 19a a 19aa sa vzťahujú ustanovenia osobitného predpisu o registračnom konaní.</w:t>
      </w:r>
      <w:r w:rsidR="008102AB" w:rsidRPr="008102AB">
        <w:rPr>
          <w:rFonts w:ascii="Arial Narrow" w:hAnsi="Arial Narrow"/>
          <w:sz w:val="20"/>
          <w:szCs w:val="20"/>
          <w:vertAlign w:val="superscript"/>
        </w:rPr>
        <w:t>25d</w:t>
      </w:r>
      <w:r w:rsidR="008102AB" w:rsidRPr="008102AB">
        <w:rPr>
          <w:rFonts w:ascii="Arial Narrow" w:hAnsi="Arial Narrow"/>
          <w:sz w:val="20"/>
          <w:szCs w:val="20"/>
        </w:rPr>
        <w:t>)</w:t>
      </w:r>
    </w:p>
    <w:p w:rsidR="00074212" w:rsidRDefault="008102AB" w:rsidP="008102AB">
      <w:pPr>
        <w:spacing w:after="0"/>
        <w:jc w:val="right"/>
        <w:rPr>
          <w:rFonts w:ascii="Arial Narrow" w:hAnsi="Arial Narrow"/>
          <w:i/>
          <w:sz w:val="20"/>
          <w:szCs w:val="20"/>
        </w:rPr>
      </w:pPr>
      <w:r>
        <w:rPr>
          <w:rFonts w:ascii="Arial Narrow" w:hAnsi="Arial Narrow"/>
          <w:i/>
          <w:sz w:val="20"/>
          <w:szCs w:val="20"/>
        </w:rPr>
        <w:t>Znenie</w:t>
      </w:r>
      <w:r w:rsidR="00074212">
        <w:rPr>
          <w:rFonts w:ascii="Arial Narrow" w:hAnsi="Arial Narrow"/>
          <w:i/>
          <w:sz w:val="20"/>
          <w:szCs w:val="20"/>
        </w:rPr>
        <w:t xml:space="preserve"> účinné do 31. januára 2025</w:t>
      </w:r>
    </w:p>
    <w:p w:rsidR="00AB44FC" w:rsidRDefault="00AB44FC" w:rsidP="00074212">
      <w:pPr>
        <w:spacing w:after="0"/>
        <w:jc w:val="right"/>
        <w:rPr>
          <w:rFonts w:ascii="Arial Narrow" w:hAnsi="Arial Narrow"/>
          <w:sz w:val="20"/>
          <w:szCs w:val="20"/>
        </w:rPr>
      </w:pPr>
    </w:p>
    <w:p w:rsidR="00074212" w:rsidRPr="00074212" w:rsidRDefault="00074212" w:rsidP="00074212">
      <w:pPr>
        <w:spacing w:after="0"/>
        <w:jc w:val="both"/>
        <w:rPr>
          <w:rFonts w:ascii="Arial Narrow" w:hAnsi="Arial Narrow"/>
          <w:b/>
          <w:sz w:val="20"/>
          <w:szCs w:val="20"/>
        </w:rPr>
      </w:pPr>
      <w:r w:rsidRPr="00074212">
        <w:rPr>
          <w:rFonts w:ascii="Arial Narrow" w:hAnsi="Arial Narrow"/>
          <w:b/>
          <w:sz w:val="20"/>
          <w:szCs w:val="20"/>
        </w:rPr>
        <w:t xml:space="preserve">(3) </w:t>
      </w:r>
      <w:r w:rsidR="008102AB" w:rsidRPr="008102AB">
        <w:rPr>
          <w:rFonts w:ascii="Arial Narrow" w:hAnsi="Arial Narrow"/>
          <w:b/>
          <w:sz w:val="20"/>
          <w:szCs w:val="20"/>
        </w:rPr>
        <w:t>Na postup colného úradu pri vydaní povolenia podľa § 19, § 23, § 24, § 29, § 29a a § 32 ods. 7 a zaradení do evidencie podľa § 9a, § 19a, § 19aa a § 19ab sa vzťahujú ustanovenia osobitného predpisu o registračnom konaní.</w:t>
      </w:r>
      <w:r w:rsidR="008102AB" w:rsidRPr="008102AB">
        <w:rPr>
          <w:rFonts w:ascii="Arial Narrow" w:hAnsi="Arial Narrow"/>
          <w:b/>
          <w:sz w:val="20"/>
          <w:szCs w:val="20"/>
          <w:vertAlign w:val="superscript"/>
        </w:rPr>
        <w:t>25d</w:t>
      </w:r>
      <w:r w:rsidR="008102AB" w:rsidRPr="008102AB">
        <w:rPr>
          <w:rFonts w:ascii="Arial Narrow" w:hAnsi="Arial Narrow"/>
          <w:b/>
          <w:sz w:val="20"/>
          <w:szCs w:val="20"/>
        </w:rPr>
        <w:t>)</w:t>
      </w:r>
    </w:p>
    <w:p w:rsidR="00074212" w:rsidRPr="00BE487F" w:rsidRDefault="008102AB" w:rsidP="00074212">
      <w:pPr>
        <w:spacing w:after="0"/>
        <w:jc w:val="right"/>
        <w:rPr>
          <w:rFonts w:ascii="Arial Narrow" w:hAnsi="Arial Narrow"/>
          <w:i/>
          <w:sz w:val="20"/>
          <w:szCs w:val="20"/>
        </w:rPr>
      </w:pPr>
      <w:r>
        <w:rPr>
          <w:rFonts w:ascii="Arial Narrow" w:hAnsi="Arial Narrow"/>
          <w:i/>
          <w:sz w:val="20"/>
          <w:szCs w:val="20"/>
        </w:rPr>
        <w:t xml:space="preserve">Znenie </w:t>
      </w:r>
      <w:r w:rsidR="00074212" w:rsidRPr="00BE487F">
        <w:rPr>
          <w:rFonts w:ascii="Arial Narrow" w:hAnsi="Arial Narrow"/>
          <w:i/>
          <w:sz w:val="20"/>
          <w:szCs w:val="20"/>
        </w:rPr>
        <w:t>účinné od 1. februára 2025</w:t>
      </w:r>
    </w:p>
    <w:p w:rsidR="00074212" w:rsidRPr="00AB44FC" w:rsidRDefault="00074212" w:rsidP="00074212">
      <w:pPr>
        <w:spacing w:after="0"/>
        <w:jc w:val="right"/>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Žiadateľ, ktorý je už registrovaný alebo evidovaný podľa tohto zákona alebo osobitných predpisov</w:t>
      </w:r>
      <w:r w:rsidRPr="00DE41E9">
        <w:rPr>
          <w:rFonts w:ascii="Arial Narrow" w:hAnsi="Arial Narrow"/>
          <w:sz w:val="20"/>
          <w:szCs w:val="20"/>
          <w:vertAlign w:val="superscript"/>
        </w:rPr>
        <w:t>25e</w:t>
      </w:r>
      <w:r w:rsidR="00527644" w:rsidRPr="00527644">
        <w:rPr>
          <w:rFonts w:ascii="Arial Narrow" w:hAnsi="Arial Narrow"/>
          <w:sz w:val="20"/>
          <w:szCs w:val="20"/>
        </w:rPr>
        <w:t>)</w:t>
      </w:r>
      <w:r w:rsidRPr="00DE41E9">
        <w:rPr>
          <w:rFonts w:ascii="Arial Narrow" w:hAnsi="Arial Narrow"/>
          <w:sz w:val="20"/>
          <w:szCs w:val="20"/>
          <w:vertAlign w:val="superscript"/>
        </w:rPr>
        <w:t xml:space="preserve"> </w:t>
      </w:r>
      <w:r w:rsidRPr="00AB44FC">
        <w:rPr>
          <w:rFonts w:ascii="Arial Narrow" w:hAnsi="Arial Narrow"/>
          <w:sz w:val="20"/>
          <w:szCs w:val="20"/>
        </w:rPr>
        <w:t>a ktorý žiada o</w:t>
      </w:r>
      <w:r w:rsidR="00282757">
        <w:rPr>
          <w:rFonts w:ascii="Arial Narrow" w:hAnsi="Arial Narrow"/>
          <w:sz w:val="20"/>
          <w:szCs w:val="20"/>
        </w:rPr>
        <w:t> </w:t>
      </w:r>
      <w:r w:rsidRPr="00AB44FC">
        <w:rPr>
          <w:rFonts w:ascii="Arial Narrow" w:hAnsi="Arial Narrow"/>
          <w:sz w:val="20"/>
          <w:szCs w:val="20"/>
        </w:rPr>
        <w:t>ďalšiu registráciu alebo zaradenie do evidencie podľa tohto zákona, nepredkladá colnému úradu k ďalšej žiadosti o registráciu alebo o zaradenie do evidencie prílohy, ktoré už boli predložené podľa tohto zákona alebo osobitného predpisu</w:t>
      </w:r>
      <w:r w:rsidRPr="00FA1ECA">
        <w:rPr>
          <w:rFonts w:ascii="Arial Narrow" w:hAnsi="Arial Narrow"/>
          <w:sz w:val="20"/>
          <w:szCs w:val="20"/>
          <w:vertAlign w:val="superscript"/>
        </w:rPr>
        <w:t>25e</w:t>
      </w:r>
      <w:r w:rsidR="00527644" w:rsidRPr="00527644">
        <w:rPr>
          <w:rFonts w:ascii="Arial Narrow" w:hAnsi="Arial Narrow"/>
          <w:sz w:val="20"/>
          <w:szCs w:val="20"/>
        </w:rPr>
        <w:t>)</w:t>
      </w:r>
      <w:r w:rsidRPr="00FA1ECA">
        <w:rPr>
          <w:rFonts w:ascii="Arial Narrow" w:hAnsi="Arial Narrow"/>
          <w:sz w:val="20"/>
          <w:szCs w:val="20"/>
          <w:vertAlign w:val="superscript"/>
        </w:rPr>
        <w:t xml:space="preserve"> </w:t>
      </w:r>
      <w:r w:rsidRPr="00AB44FC">
        <w:rPr>
          <w:rFonts w:ascii="Arial Narrow" w:hAnsi="Arial Narrow"/>
          <w:sz w:val="20"/>
          <w:szCs w:val="20"/>
        </w:rPr>
        <w:t>a ktoré sú ku dňu podania tejto žiadosti platné, aktuálne a použiteľné na právne úkony.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Údaje podľa § 9a ods. 1 písm. b), § 19 ods. 2 písm. g), § 19a ods. 10 písm. b), § 23 ods. 3 písm. b), § 24 ods. 3 písm. b) a</w:t>
      </w:r>
      <w:r w:rsidR="00282757">
        <w:rPr>
          <w:rFonts w:ascii="Arial Narrow" w:hAnsi="Arial Narrow"/>
          <w:sz w:val="20"/>
          <w:szCs w:val="20"/>
        </w:rPr>
        <w:t> </w:t>
      </w:r>
      <w:r w:rsidRPr="00AB44FC">
        <w:rPr>
          <w:rFonts w:ascii="Arial Narrow" w:hAnsi="Arial Narrow"/>
          <w:sz w:val="20"/>
          <w:szCs w:val="20"/>
        </w:rPr>
        <w:t xml:space="preserve">§ 32 ods. 7 písm. d) colný úrad bezodkladne zašle v elektronickej podobe prostredníctvom elektronickej komunikácie Generálnej prokuratúre Slovenskej republiky na vydanie výpisu z registra trestov. </w:t>
      </w:r>
    </w:p>
    <w:p w:rsidR="00AB44FC" w:rsidRPr="00AB44FC" w:rsidRDefault="00AB44FC" w:rsidP="00AB44FC">
      <w:pPr>
        <w:spacing w:after="0"/>
        <w:jc w:val="both"/>
        <w:rPr>
          <w:rFonts w:ascii="Arial Narrow" w:hAnsi="Arial Narrow"/>
          <w:sz w:val="20"/>
          <w:szCs w:val="20"/>
        </w:rPr>
      </w:pPr>
    </w:p>
    <w:p w:rsidR="00285BC9" w:rsidRDefault="00AB44FC" w:rsidP="00285BC9">
      <w:pPr>
        <w:keepNext/>
        <w:spacing w:after="0"/>
        <w:jc w:val="both"/>
        <w:rPr>
          <w:rFonts w:ascii="Arial Narrow" w:hAnsi="Arial Narrow"/>
          <w:sz w:val="20"/>
          <w:szCs w:val="20"/>
        </w:rPr>
      </w:pPr>
      <w:r w:rsidRPr="00F86048">
        <w:rPr>
          <w:rFonts w:ascii="Arial Narrow" w:hAnsi="Arial Narrow"/>
          <w:sz w:val="20"/>
          <w:szCs w:val="20"/>
        </w:rPr>
        <w:t xml:space="preserve">(6) </w:t>
      </w:r>
      <w:r w:rsidR="00744A4E" w:rsidRPr="00744A4E">
        <w:rPr>
          <w:rFonts w:ascii="Arial Narrow" w:hAnsi="Arial Narrow"/>
          <w:sz w:val="20"/>
          <w:szCs w:val="20"/>
        </w:rPr>
        <w:t>Proti rozhodnutiu colného úradu vydanému podľa § 9a ods. 7, § 19 ods. 8, 9 a ods. 10 písm. d), § 19a ods. 19 a 25, § 19aa ods. 24, § 20 ods. 11, § 20a ods. 1 a ods. 2 druhej vety, § 21 ods. 2, § 22 ods. 10, § 23 ods. 15, 16 a ods. 17 písm. d), § 24 ods. 6, § 26 ods. 10, § 29 ods. 5, § 29a ods. 5 a 8, § 32 ods. 6, 9 a 11, § 32a ods. 5, § 33 ods. 11 a § 33b ods. 3 nemožno podať odvolanie.</w:t>
      </w:r>
    </w:p>
    <w:p w:rsidR="00074212" w:rsidRDefault="008102AB" w:rsidP="00074212">
      <w:pPr>
        <w:spacing w:after="0"/>
        <w:jc w:val="right"/>
        <w:rPr>
          <w:rFonts w:ascii="Arial Narrow" w:hAnsi="Arial Narrow"/>
          <w:i/>
          <w:sz w:val="20"/>
          <w:szCs w:val="20"/>
        </w:rPr>
      </w:pPr>
      <w:r>
        <w:rPr>
          <w:rFonts w:ascii="Arial Narrow" w:hAnsi="Arial Narrow"/>
          <w:i/>
          <w:sz w:val="20"/>
          <w:szCs w:val="20"/>
        </w:rPr>
        <w:t xml:space="preserve">Znenie </w:t>
      </w:r>
      <w:r w:rsidR="00074212">
        <w:rPr>
          <w:rFonts w:ascii="Arial Narrow" w:hAnsi="Arial Narrow"/>
          <w:i/>
          <w:sz w:val="20"/>
          <w:szCs w:val="20"/>
        </w:rPr>
        <w:t>účinné do 31. januára 2025</w:t>
      </w:r>
    </w:p>
    <w:p w:rsidR="00074212" w:rsidRPr="00F86048" w:rsidRDefault="00074212" w:rsidP="00074212">
      <w:pPr>
        <w:keepNext/>
        <w:spacing w:after="0"/>
        <w:jc w:val="right"/>
        <w:rPr>
          <w:rFonts w:ascii="Arial Narrow" w:hAnsi="Arial Narrow"/>
          <w:sz w:val="20"/>
          <w:szCs w:val="20"/>
        </w:rPr>
      </w:pPr>
    </w:p>
    <w:p w:rsidR="008102AB" w:rsidRDefault="008102AB" w:rsidP="008102AB">
      <w:pPr>
        <w:spacing w:after="0"/>
        <w:jc w:val="both"/>
        <w:rPr>
          <w:rStyle w:val="awspan"/>
          <w:rFonts w:ascii="Arial Narrow" w:hAnsi="Arial Narrow"/>
          <w:b/>
          <w:sz w:val="20"/>
          <w:szCs w:val="20"/>
        </w:rPr>
      </w:pPr>
      <w:r>
        <w:rPr>
          <w:rStyle w:val="awspan"/>
          <w:rFonts w:ascii="Arial Narrow" w:hAnsi="Arial Narrow"/>
          <w:b/>
          <w:sz w:val="20"/>
          <w:szCs w:val="20"/>
        </w:rPr>
        <w:t xml:space="preserve">(6) </w:t>
      </w:r>
      <w:r w:rsidRPr="008102AB">
        <w:rPr>
          <w:rStyle w:val="awspan"/>
          <w:rFonts w:ascii="Arial Narrow" w:hAnsi="Arial Narrow"/>
          <w:b/>
          <w:sz w:val="20"/>
          <w:szCs w:val="20"/>
        </w:rPr>
        <w:t>Proti rozhodnutiu colného úradu vydanému podľa § 9a ods. 7, § 19 ods. 8, 9 a ods. 10 písm. d), § 19a ods. 19 a 25, § 19aa ods. 14, 24 a 47, § 19ab ods. 15, 26 a 50, § 20 ods. 11, § 20a ods. 1 a ods. 2 druhej vety, § 21 ods. 2, § 22 ods. 10, § 23 ods. 15, 16 a ods. 17 písm. d), § 24 ods. 6, § 26 ods. 10, § 29 ods. 5, § 29a ods. 5 a 8, § 32 ods. 6, 9 a 11, § 32a ods. 5, § 33 ods. 11 a § 33b ods. 3 nemožno podať odvolanie.</w:t>
      </w:r>
    </w:p>
    <w:p w:rsidR="00074212" w:rsidRPr="00BE487F" w:rsidRDefault="008102AB" w:rsidP="00074212">
      <w:pPr>
        <w:spacing w:after="0"/>
        <w:jc w:val="right"/>
        <w:rPr>
          <w:rFonts w:ascii="Arial Narrow" w:hAnsi="Arial Narrow"/>
          <w:i/>
          <w:sz w:val="20"/>
          <w:szCs w:val="20"/>
        </w:rPr>
      </w:pPr>
      <w:r>
        <w:rPr>
          <w:rFonts w:ascii="Arial Narrow" w:hAnsi="Arial Narrow"/>
          <w:i/>
          <w:sz w:val="20"/>
          <w:szCs w:val="20"/>
        </w:rPr>
        <w:t xml:space="preserve">Znenie </w:t>
      </w:r>
      <w:r w:rsidR="00074212" w:rsidRPr="00BE487F">
        <w:rPr>
          <w:rFonts w:ascii="Arial Narrow" w:hAnsi="Arial Narrow"/>
          <w:i/>
          <w:sz w:val="20"/>
          <w:szCs w:val="20"/>
        </w:rPr>
        <w:t>účinné od 1. februára 2025</w:t>
      </w:r>
    </w:p>
    <w:p w:rsidR="00AB44FC" w:rsidRPr="00AB44FC" w:rsidRDefault="00AB44FC" w:rsidP="00AB44FC">
      <w:pPr>
        <w:spacing w:after="0"/>
        <w:jc w:val="both"/>
        <w:rPr>
          <w:rFonts w:ascii="Arial Narrow" w:hAnsi="Arial Narrow"/>
          <w:sz w:val="20"/>
          <w:szCs w:val="20"/>
        </w:rPr>
      </w:pP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 42a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Tento zákon bol prijatý v súlade s právne záväzným aktom Európskej únie v oblasti technických predpisov.</w:t>
      </w:r>
      <w:r w:rsidRPr="00FA1ECA">
        <w:rPr>
          <w:rFonts w:ascii="Arial Narrow" w:hAnsi="Arial Narrow"/>
          <w:sz w:val="20"/>
          <w:szCs w:val="20"/>
          <w:vertAlign w:val="superscript"/>
        </w:rPr>
        <w:t>25f</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 43</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Podľa doterajších predpisov sa posudzujú všetky práva a povinnosti v nich uvedené, ktoré vznikli do 30. apríla 2004 a</w:t>
      </w:r>
      <w:r w:rsidR="00282757">
        <w:rPr>
          <w:rFonts w:ascii="Arial Narrow" w:hAnsi="Arial Narrow"/>
          <w:sz w:val="20"/>
          <w:szCs w:val="20"/>
        </w:rPr>
        <w:t> </w:t>
      </w:r>
      <w:r w:rsidRPr="00AB44FC">
        <w:rPr>
          <w:rFonts w:ascii="Arial Narrow" w:hAnsi="Arial Narrow"/>
          <w:sz w:val="20"/>
          <w:szCs w:val="20"/>
        </w:rPr>
        <w:t>až</w:t>
      </w:r>
      <w:r w:rsidR="00282757">
        <w:rPr>
          <w:rFonts w:ascii="Arial Narrow" w:hAnsi="Arial Narrow"/>
          <w:sz w:val="20"/>
          <w:szCs w:val="20"/>
        </w:rPr>
        <w:t> </w:t>
      </w:r>
      <w:r w:rsidRPr="00AB44FC">
        <w:rPr>
          <w:rFonts w:ascii="Arial Narrow" w:hAnsi="Arial Narrow"/>
          <w:sz w:val="20"/>
          <w:szCs w:val="20"/>
        </w:rPr>
        <w:t>do</w:t>
      </w:r>
      <w:r w:rsidR="00282757">
        <w:rPr>
          <w:rFonts w:ascii="Arial Narrow" w:hAnsi="Arial Narrow"/>
          <w:sz w:val="20"/>
          <w:szCs w:val="20"/>
        </w:rPr>
        <w:t> </w:t>
      </w:r>
      <w:r w:rsidRPr="00AB44FC">
        <w:rPr>
          <w:rFonts w:ascii="Arial Narrow" w:hAnsi="Arial Narrow"/>
          <w:sz w:val="20"/>
          <w:szCs w:val="20"/>
        </w:rPr>
        <w:t>uplynutia všetky lehoty, ktoré začali plynúť pred 1. májom 2004, ako aj na ne nadväzujúce lehoty, pričom správu spotrebnej dane z tabaku a tabakových výrobkov vykonávajú podľa doterajších predpisov doterajší správcovia tejto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Ak tento zákon neustanovuje inak, daň podľa tohto zákona sa vzťahuje na tabakové výrobky, ktoré boli uvedené do</w:t>
      </w:r>
      <w:r w:rsidR="00282757">
        <w:rPr>
          <w:rFonts w:ascii="Arial Narrow" w:hAnsi="Arial Narrow"/>
          <w:sz w:val="20"/>
          <w:szCs w:val="20"/>
        </w:rPr>
        <w:t> </w:t>
      </w:r>
      <w:r w:rsidRPr="00AB44FC">
        <w:rPr>
          <w:rFonts w:ascii="Arial Narrow" w:hAnsi="Arial Narrow"/>
          <w:sz w:val="20"/>
          <w:szCs w:val="20"/>
        </w:rPr>
        <w:t>daňového voľného obehu na daňovom území alebo dovezené na daňové územie, alebo vyvezené z daňového územia od</w:t>
      </w:r>
      <w:r w:rsidR="00282757">
        <w:rPr>
          <w:rFonts w:ascii="Arial Narrow" w:hAnsi="Arial Narrow"/>
          <w:sz w:val="20"/>
          <w:szCs w:val="20"/>
        </w:rPr>
        <w:t> </w:t>
      </w:r>
      <w:r w:rsidRPr="00AB44FC">
        <w:rPr>
          <w:rFonts w:ascii="Arial Narrow" w:hAnsi="Arial Narrow"/>
          <w:sz w:val="20"/>
          <w:szCs w:val="20"/>
        </w:rPr>
        <w:t>1. mája 2004.</w:t>
      </w: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 44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Právnická osoba alebo fyzická osoba, ktorá chce od 1. mája 2004 prevádzkovať daňový sklad podľa tohto zákona, musí písomne požiadať colný úrad o registráciu a vydanie povolenia na prevádzkovanie daňového skladu, pričom žiadosť o</w:t>
      </w:r>
      <w:r w:rsidR="00282757">
        <w:rPr>
          <w:rFonts w:ascii="Arial Narrow" w:hAnsi="Arial Narrow"/>
          <w:sz w:val="20"/>
          <w:szCs w:val="20"/>
        </w:rPr>
        <w:t> </w:t>
      </w:r>
      <w:r w:rsidRPr="00AB44FC">
        <w:rPr>
          <w:rFonts w:ascii="Arial Narrow" w:hAnsi="Arial Narrow"/>
          <w:sz w:val="20"/>
          <w:szCs w:val="20"/>
        </w:rPr>
        <w:t>registráciu a vydanie tohto povolenia musí byť doručená colnému úradu najneskôr do 31. marca 2004. Žiadosť musí obsahovať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identifikačné údaje žiadateľa a adresu umiestnenia jeho prevádzkarní, ak nie sú totožné so sídlom alebo s trvalým pobytom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daňové identifikačné číslo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identifikačné číslo pre daň z pridanej hodnoty, ak bolo žiadateľovi pridelené,</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obchodný názov a presné vymedzenie tabakového výrobku vyrábaného, spracúvaného, prijímaného, skladovanéh</w:t>
      </w:r>
      <w:r w:rsidR="00282757">
        <w:rPr>
          <w:rFonts w:ascii="Arial Narrow" w:hAnsi="Arial Narrow"/>
          <w:sz w:val="20"/>
          <w:szCs w:val="20"/>
        </w:rPr>
        <w:t>o a odosielaného (§ 4 ods. 2),</w:t>
      </w:r>
      <w:r w:rsidR="00282757">
        <w:rPr>
          <w:rFonts w:ascii="Arial Narrow" w:hAnsi="Arial Narrow"/>
          <w:sz w:val="20"/>
          <w:szCs w:val="20"/>
        </w:rPr>
        <w:cr/>
      </w:r>
      <w:r w:rsidRPr="00AB44FC">
        <w:rPr>
          <w:rFonts w:ascii="Arial Narrow" w:hAnsi="Arial Narrow"/>
          <w:sz w:val="20"/>
          <w:szCs w:val="20"/>
        </w:rPr>
        <w:t>e) predpokladaný ročný objem výroby a predaja tabakových výrobkov v príslušnej mernej jednotke, ak ide o podnik na výrobu tabakových výrobkov, alebo predpokladaný ročný objem skladovania a predaja tabakových výrobkov v príslušnej mernej jednotke, ak ide o sklad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Prílohami k žiadosti sú</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výpis z obchodného registra alebo zo živnostenského registra nie starší ako 30 dní alebo jeho osvedčená kópia, alebo iný doklad preukazujúci oprávnenie na podnikanie nie starší ako 30 dní, alebo jeho osvedčená kópia, alebo doklad preukazujúci, že právnická osoba nie je zriadená alebo založená na podnikateľské účely, nie starší ako 30 dní alebo jeho osvedčená kópia,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technická dokumentácia, stručný opis činnosti a opis výrobných a skladovacích priestorov s pripojeným náčrtom, spôsob zabezpečenia tabakových výrobkov pred neoprávneným vniknutím do týchto priestorov a spôsob zabezpečenia tabakových výrobkov pred neoprávneným použitím,</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technologický opis postupu výroby, zoznam spracúvaných základných surovín a materiálov, ktoré sú súčasťou tabakového výrobku, a zoznam výrobkov, ktoré majú byť vyrobené,</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účtovná závierka za predchádzajúce účtovné obdobie, ak žiadateľ bol povinný účtovnú závierku vypracovať a ak žiadateľ podlieha povinnosti overovania účtovnej závierky audítorom, účtovná závierka overená audítorom podľa osobitného predpisu,</w:t>
      </w:r>
      <w:r w:rsidRPr="00FA1ECA">
        <w:rPr>
          <w:rFonts w:ascii="Arial Narrow" w:hAnsi="Arial Narrow"/>
          <w:sz w:val="20"/>
          <w:szCs w:val="20"/>
          <w:vertAlign w:val="superscript"/>
        </w:rPr>
        <w:t>12</w:t>
      </w:r>
      <w:r w:rsidR="00527644" w:rsidRPr="00527644">
        <w:rPr>
          <w:rFonts w:ascii="Arial Narrow" w:hAnsi="Arial Narrow"/>
          <w:sz w:val="20"/>
          <w:szCs w:val="20"/>
        </w:rPr>
        <w:t>)</w:t>
      </w:r>
      <w:r w:rsidRPr="00AB44FC">
        <w:rPr>
          <w:rFonts w:ascii="Arial Narrow" w:hAnsi="Arial Narrow"/>
          <w:sz w:val="20"/>
          <w:szCs w:val="20"/>
        </w:rPr>
        <w:t xml:space="preserve"> ako aj forma vedenia účtovníctva,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potvrdenie daňového úradu o splnení podmienok uvedených v odseku 4 písm. b) a potvrdenie Sociálnej poisťovne a</w:t>
      </w:r>
      <w:r w:rsidR="00282757">
        <w:rPr>
          <w:rFonts w:ascii="Arial Narrow" w:hAnsi="Arial Narrow"/>
          <w:sz w:val="20"/>
          <w:szCs w:val="20"/>
        </w:rPr>
        <w:t> </w:t>
      </w:r>
      <w:r w:rsidRPr="00AB44FC">
        <w:rPr>
          <w:rFonts w:ascii="Arial Narrow" w:hAnsi="Arial Narrow"/>
          <w:sz w:val="20"/>
          <w:szCs w:val="20"/>
        </w:rPr>
        <w:t>zdravotnej poisťovne o splnení podmienok uvedených v odseku 4 písm. c),</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zoznam členských štátov, do ktorých žiadateľ predpokladá dodávať (zasielať) tabakové výrobky v pozastavení dane; tento zoznam môže byť na požiadanie poskytnutý členským štátom určenia.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Žiadateľ je povinný na požiadanie colného úradu spresniť údaje uvedené v žiadosti a v prílohách k nej.</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Žiadateľ musí spĺňať aj tieto podmienky: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a) vedie účtovníctv</w:t>
      </w:r>
      <w:r w:rsidR="00282757">
        <w:rPr>
          <w:rFonts w:ascii="Arial Narrow" w:hAnsi="Arial Narrow"/>
          <w:sz w:val="20"/>
          <w:szCs w:val="20"/>
        </w:rPr>
        <w:t>o podľa osobitného predpisu,</w:t>
      </w:r>
      <w:r w:rsidR="00282757" w:rsidRPr="00FA1ECA">
        <w:rPr>
          <w:rFonts w:ascii="Arial Narrow" w:hAnsi="Arial Narrow"/>
          <w:sz w:val="20"/>
          <w:szCs w:val="20"/>
          <w:vertAlign w:val="superscript"/>
        </w:rPr>
        <w:t>8</w:t>
      </w:r>
      <w:r w:rsidR="00527644" w:rsidRPr="00527644">
        <w:rPr>
          <w:rFonts w:ascii="Arial Narrow" w:hAnsi="Arial Narrow"/>
          <w:sz w:val="20"/>
          <w:szCs w:val="20"/>
        </w:rPr>
        <w:t>)</w:t>
      </w:r>
      <w:r w:rsidR="00282757">
        <w:rPr>
          <w:rFonts w:ascii="Arial Narrow" w:hAnsi="Arial Narrow"/>
          <w:sz w:val="20"/>
          <w:szCs w:val="20"/>
        </w:rPr>
        <w:cr/>
      </w:r>
      <w:r w:rsidRPr="00AB44FC">
        <w:rPr>
          <w:rFonts w:ascii="Arial Narrow" w:hAnsi="Arial Narrow"/>
          <w:sz w:val="20"/>
          <w:szCs w:val="20"/>
        </w:rPr>
        <w:t>b) colný úrad ani daňový úrad</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voči nemu nemá pohľadávky po lehote splatnosti,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voči osobe s ním personálne prepojenej alebo majetkovo prepojenej nemá pohľadávky na dani po lehote splatnosti, ani v</w:t>
      </w:r>
      <w:r w:rsidR="00282757">
        <w:rPr>
          <w:rFonts w:ascii="Arial Narrow" w:hAnsi="Arial Narrow"/>
          <w:sz w:val="20"/>
          <w:szCs w:val="20"/>
        </w:rPr>
        <w:t> </w:t>
      </w:r>
      <w:r w:rsidRPr="00AB44FC">
        <w:rPr>
          <w:rFonts w:ascii="Arial Narrow" w:hAnsi="Arial Narrow"/>
          <w:sz w:val="20"/>
          <w:szCs w:val="20"/>
        </w:rPr>
        <w:t xml:space="preserve">priebehu desiatich rokov pred dňom podania žiadosti nemal voči osobe, ktorá zanikla a ktorá by sa považovala za osobu personálne prepojenú alebo majetkovo prepojenú so žiadateľom, pohľadávky na dani, ktoré do zániku tejto osoby neboli uspokojené; to sa vzťahuje aj na pohľadávky na dani, ktoré boli postúpené na tretiu osobu </w:t>
      </w:r>
      <w:r w:rsidR="00282757">
        <w:rPr>
          <w:rFonts w:ascii="Arial Narrow" w:hAnsi="Arial Narrow"/>
          <w:sz w:val="20"/>
          <w:szCs w:val="20"/>
        </w:rPr>
        <w:t>podľa osobitných predpisov,</w:t>
      </w:r>
      <w:r w:rsidR="00282757" w:rsidRPr="00FA1ECA">
        <w:rPr>
          <w:rFonts w:ascii="Arial Narrow" w:hAnsi="Arial Narrow"/>
          <w:sz w:val="20"/>
          <w:szCs w:val="20"/>
          <w:vertAlign w:val="superscript"/>
        </w:rPr>
        <w:t>13</w:t>
      </w:r>
      <w:r w:rsidR="00527644" w:rsidRPr="00527644">
        <w:rPr>
          <w:rFonts w:ascii="Arial Narrow" w:hAnsi="Arial Narrow"/>
          <w:sz w:val="20"/>
          <w:szCs w:val="20"/>
        </w:rPr>
        <w:t>)</w:t>
      </w:r>
      <w:r w:rsidR="00282757" w:rsidRPr="00FA1ECA">
        <w:rPr>
          <w:rFonts w:ascii="Arial Narrow" w:hAnsi="Arial Narrow"/>
          <w:sz w:val="20"/>
          <w:szCs w:val="20"/>
          <w:vertAlign w:val="superscript"/>
        </w:rPr>
        <w:cr/>
      </w:r>
      <w:r w:rsidRPr="00AB44FC">
        <w:rPr>
          <w:rFonts w:ascii="Arial Narrow" w:hAnsi="Arial Narrow"/>
          <w:sz w:val="20"/>
          <w:szCs w:val="20"/>
        </w:rPr>
        <w:t>c) nemá nedoplatky na povinných odvodoch poistného</w:t>
      </w:r>
      <w:r w:rsidR="00282757">
        <w:rPr>
          <w:rFonts w:ascii="Arial Narrow" w:hAnsi="Arial Narrow"/>
          <w:sz w:val="20"/>
          <w:szCs w:val="20"/>
        </w:rPr>
        <w:t xml:space="preserve"> podľa osobitných predpisov,</w:t>
      </w:r>
      <w:r w:rsidR="00282757" w:rsidRPr="00FA1ECA">
        <w:rPr>
          <w:rFonts w:ascii="Arial Narrow" w:hAnsi="Arial Narrow"/>
          <w:sz w:val="20"/>
          <w:szCs w:val="20"/>
          <w:vertAlign w:val="superscript"/>
        </w:rPr>
        <w:t>7</w:t>
      </w:r>
      <w:r w:rsidR="00527644" w:rsidRPr="00527644">
        <w:rPr>
          <w:rFonts w:ascii="Arial Narrow" w:hAnsi="Arial Narrow"/>
          <w:sz w:val="20"/>
          <w:szCs w:val="20"/>
        </w:rPr>
        <w:t>)</w:t>
      </w:r>
      <w:r w:rsidR="00282757">
        <w:rPr>
          <w:rFonts w:ascii="Arial Narrow" w:hAnsi="Arial Narrow"/>
          <w:sz w:val="20"/>
          <w:szCs w:val="20"/>
        </w:rPr>
        <w:cr/>
      </w:r>
      <w:r w:rsidRPr="00AB44FC">
        <w:rPr>
          <w:rFonts w:ascii="Arial Narrow" w:hAnsi="Arial Narrow"/>
          <w:sz w:val="20"/>
          <w:szCs w:val="20"/>
        </w:rPr>
        <w:t>d) nebol právoplatne odsúdený za úmyselný trestný čin; to sa vzťahuje aj na zodpovedného zástupcu a fyzické osoby, ktoré sú členmi riadiacich alebo kontrolných orgánov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nie je v likvidácii, ani na neho nebol právoplatne vyhlásený konkurz alebo povolené vyrovnanie, alebo potvrdené nútené vyrovnanie.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Žiadateľ pred vydaním povolenia na prevádzkovanie daňového skladu je povinný zložiť zábezpeku na daň (§ 20). Ak nie je ohrozená vymožiteľnosť dane alebo vybratie dane, môže žiadateľ písomne požiadať colný úrad o upustenie od zloženia zábezpeky na daň</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úplne, ak žiadateľ spĺňa podmienky uvedené v odseku 4 po dobu najmenej 24 predchádzajúcich, po sebe nasledujúcich kalendárnych mesiacov pred podaním žiadosti o povolenie na prevádzkovanie daňového skladu,</w:t>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b) čiastočne vo výške 50 %, ak žiadateľ spĺňa podmienky uvedené v odseku 4 po dobu najmenej 12 predchádzajúcich, po</w:t>
      </w:r>
      <w:r w:rsidR="00282757">
        <w:rPr>
          <w:rFonts w:ascii="Arial Narrow" w:hAnsi="Arial Narrow"/>
          <w:sz w:val="20"/>
          <w:szCs w:val="20"/>
        </w:rPr>
        <w:t> </w:t>
      </w:r>
      <w:r w:rsidRPr="00AB44FC">
        <w:rPr>
          <w:rFonts w:ascii="Arial Narrow" w:hAnsi="Arial Narrow"/>
          <w:sz w:val="20"/>
          <w:szCs w:val="20"/>
        </w:rPr>
        <w:t>sebe nasledujúcich kalendárnych mesiacov pred podaním žiadosti o povolenie na prevádzkovanie daňového skladu.</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Colný úrad preverí u žiadateľa skutočnosti a údaje podľa odsekov 1 až 5, a ak sú skutočnosti a údaje uvedené v žiadosti a</w:t>
      </w:r>
      <w:r w:rsidR="00282757">
        <w:rPr>
          <w:rFonts w:ascii="Arial Narrow" w:hAnsi="Arial Narrow"/>
          <w:sz w:val="20"/>
          <w:szCs w:val="20"/>
        </w:rPr>
        <w:t> </w:t>
      </w:r>
      <w:r w:rsidRPr="00AB44FC">
        <w:rPr>
          <w:rFonts w:ascii="Arial Narrow" w:hAnsi="Arial Narrow"/>
          <w:sz w:val="20"/>
          <w:szCs w:val="20"/>
        </w:rPr>
        <w:t>v prílohách pravdivé a žiadateľ spĺňa podmienky na registráciu a vydanie povolenia na prevádzkovanie daňového skladu (§</w:t>
      </w:r>
      <w:r w:rsidR="00282757">
        <w:rPr>
          <w:rFonts w:ascii="Arial Narrow" w:hAnsi="Arial Narrow"/>
          <w:sz w:val="20"/>
          <w:szCs w:val="20"/>
        </w:rPr>
        <w:t> </w:t>
      </w:r>
      <w:r w:rsidRPr="00AB44FC">
        <w:rPr>
          <w:rFonts w:ascii="Arial Narrow" w:hAnsi="Arial Narrow"/>
          <w:sz w:val="20"/>
          <w:szCs w:val="20"/>
        </w:rPr>
        <w:t>16 a 18), colný úrad mu pridelí registračné číslo, vydá osvedčenie o registrácii a povolenie na prevádzkovanie daňového skladu a rozhodne o zábezpeke na daň.</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Právnická osoba alebo fyzická osoba uvedená v odseku 1, ktorej colný úrad vydal povolenie na prevádzkovanie daňového skladu s platnosťou od 1. mája 2004, je povinná za účasti daňového úradu a colného úradu vykonať v súlade s osobitným predpisom</w:t>
      </w:r>
      <w:r w:rsidRPr="002E69D1">
        <w:rPr>
          <w:rFonts w:ascii="Arial Narrow" w:hAnsi="Arial Narrow"/>
          <w:sz w:val="20"/>
          <w:szCs w:val="20"/>
          <w:vertAlign w:val="superscript"/>
        </w:rPr>
        <w:t>26</w:t>
      </w:r>
      <w:r w:rsidR="00527644" w:rsidRPr="00527644">
        <w:rPr>
          <w:rFonts w:ascii="Arial Narrow" w:hAnsi="Arial Narrow"/>
          <w:sz w:val="20"/>
          <w:szCs w:val="20"/>
        </w:rPr>
        <w:t>)</w:t>
      </w:r>
      <w:r w:rsidRPr="002E69D1">
        <w:rPr>
          <w:rFonts w:ascii="Arial Narrow" w:hAnsi="Arial Narrow"/>
          <w:sz w:val="20"/>
          <w:szCs w:val="20"/>
          <w:vertAlign w:val="superscript"/>
        </w:rPr>
        <w:t xml:space="preserve"> </w:t>
      </w:r>
      <w:r w:rsidRPr="00AB44FC">
        <w:rPr>
          <w:rFonts w:ascii="Arial Narrow" w:hAnsi="Arial Narrow"/>
          <w:sz w:val="20"/>
          <w:szCs w:val="20"/>
        </w:rPr>
        <w:t>inventarizáciu zásob tabakových výrobkov do 30. apríla 2004 podľa stavu k 30. aprílu 2004 v členení podľa § 6 zákona Národnej rady Slovenskej republiky č. 312/1993 Z. z. o spotrebnej dani z tabaku a tabakových výrobkov v znení platnom k 30. aprílu 2004, a to osobitne zo zásob tabakových výrobkov, ktoré má v súlade s doterajšími predpismi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s daňou,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bez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Prevádzkovateľ daňového skladu môže uplatniť vrátenie dane zo zásob podľa odseku 7 písm. a) iba v samostatnom daňovom priznaní, ktoré podá colnému úradu do 25. mája 2004, ak má doklady potvrdzujúce výšku zaplatenej dane. Prílohou samostatného daňového priznania je zápisnica z inventarizácie. Colný úrad vráti daň do 30 dní od dátumu doručenia samostatného daňového priznania. Ak je v samostatnom daňovom priznaní uplatnené vrátenie dane v nesprávnej výške, colný úrad uloží sankcie podľa doterajšieho predpisu. Ak prevádzkovateľ daňového skladu uvedený v odseku 7 mal k 30. aprílu 2004 zásoby tabakových výrobkov podľa odseku 7 písm. a) a nepodal samostatné daňové priznanie do 25. mája 2004, tieto zásoby sa od 1. mája 2004 považujú za tabakové výrobky v pozastavení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(9) Právnická osoba alebo fyzická osoba, ktorá chce byť od 1. mája 2004 oprávneným príjemcom podľa tohto zákona (§ 23 ods. 1), musí písomne požiadať colný úrad o registráciu a vydanie povolenia prijímať tabakové výrobky z iného členského štátu v pozastavení dane, pričom žiadosť o registráciu a vydanie tohto povolenia musí byť doručená colnému úradu najneskôr do 31. marca 2004. Na obsah žiadosti sa vzťahuje odsek 1 primerane. Prílohami žiadosti sú výpis z obchodného registra alebo živnostenského registra nie starší ako 30 dní alebo jeho osvedčená kópia, alebo iný doklad </w:t>
      </w:r>
      <w:r w:rsidRPr="00AB44FC">
        <w:rPr>
          <w:rFonts w:ascii="Arial Narrow" w:hAnsi="Arial Narrow"/>
          <w:sz w:val="20"/>
          <w:szCs w:val="20"/>
        </w:rPr>
        <w:lastRenderedPageBreak/>
        <w:t>preukazujúci oprávnenie na</w:t>
      </w:r>
      <w:r w:rsidR="00282757">
        <w:rPr>
          <w:rFonts w:ascii="Arial Narrow" w:hAnsi="Arial Narrow"/>
          <w:sz w:val="20"/>
          <w:szCs w:val="20"/>
        </w:rPr>
        <w:t> </w:t>
      </w:r>
      <w:r w:rsidRPr="00AB44FC">
        <w:rPr>
          <w:rFonts w:ascii="Arial Narrow" w:hAnsi="Arial Narrow"/>
          <w:sz w:val="20"/>
          <w:szCs w:val="20"/>
        </w:rPr>
        <w:t>podnikanie nie starší ako 30 dní, alebo jeho osvedčená kópia a čestné vyhlásenie žiadateľa, že spĺňa podmienky uvedené v odseku 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Žiadateľ uvedený v odseku 9 pred vydaním povolenia prijímať tabakové výrobky z iného členského štátu v pozastavení dane opakovane je povinný zložiť zábezpeku na daň (§ 20).</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Colný úrad pred vykonaním registrácie preverí u žiadateľa uvedeného v odseku 9 skutočnosti a údaje uvedené v žiadosti a v prílohách, a ak sú tieto skutočnosti a údaje pravdivé, colný úrad mu pridelí registračné číslo, vydá osvedčenie o registrácii a povolenie prijímať tabakové výrobky z iného členského štátu v pozastavení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Právnická osoba alebo fyzická osoba uvedená v odseku 9, ktorej colný úrad vydal povolenie prijímať tabakové výrobky z</w:t>
      </w:r>
      <w:r w:rsidR="00282757">
        <w:rPr>
          <w:rFonts w:ascii="Arial Narrow" w:hAnsi="Arial Narrow"/>
          <w:sz w:val="20"/>
          <w:szCs w:val="20"/>
        </w:rPr>
        <w:t> </w:t>
      </w:r>
      <w:r w:rsidRPr="00AB44FC">
        <w:rPr>
          <w:rFonts w:ascii="Arial Narrow" w:hAnsi="Arial Narrow"/>
          <w:sz w:val="20"/>
          <w:szCs w:val="20"/>
        </w:rPr>
        <w:t>iného členského štátu v pozastavení dane s platnosťou od 1. mája 2004 a má zásoby tabakových výrobkov, je povinná vykonať v súlade s osobitným predpisom</w:t>
      </w:r>
      <w:r w:rsidRPr="002E69D1">
        <w:rPr>
          <w:rFonts w:ascii="Arial Narrow" w:hAnsi="Arial Narrow"/>
          <w:sz w:val="20"/>
          <w:szCs w:val="20"/>
          <w:vertAlign w:val="superscript"/>
        </w:rPr>
        <w:t>26</w:t>
      </w:r>
      <w:r w:rsidR="00527644" w:rsidRPr="00527644">
        <w:rPr>
          <w:rFonts w:ascii="Arial Narrow" w:hAnsi="Arial Narrow"/>
          <w:sz w:val="20"/>
          <w:szCs w:val="20"/>
        </w:rPr>
        <w:t>)</w:t>
      </w:r>
      <w:r w:rsidRPr="002E69D1">
        <w:rPr>
          <w:rFonts w:ascii="Arial Narrow" w:hAnsi="Arial Narrow"/>
          <w:sz w:val="20"/>
          <w:szCs w:val="20"/>
          <w:vertAlign w:val="superscript"/>
        </w:rPr>
        <w:t xml:space="preserve"> </w:t>
      </w:r>
      <w:r w:rsidRPr="00AB44FC">
        <w:rPr>
          <w:rFonts w:ascii="Arial Narrow" w:hAnsi="Arial Narrow"/>
          <w:sz w:val="20"/>
          <w:szCs w:val="20"/>
        </w:rPr>
        <w:t>inventarizáciu týchto zásob do 30. apríla 2004 podľa stavu k 30. aprílu 2004 v</w:t>
      </w:r>
      <w:r w:rsidR="00282757">
        <w:rPr>
          <w:rFonts w:ascii="Arial Narrow" w:hAnsi="Arial Narrow"/>
          <w:sz w:val="20"/>
          <w:szCs w:val="20"/>
        </w:rPr>
        <w:t> </w:t>
      </w:r>
      <w:r w:rsidRPr="00AB44FC">
        <w:rPr>
          <w:rFonts w:ascii="Arial Narrow" w:hAnsi="Arial Narrow"/>
          <w:sz w:val="20"/>
          <w:szCs w:val="20"/>
        </w:rPr>
        <w:t>členení podľa § 6 zákona Národnej rady Slovenskej republiky č. 312/1993 Z. z. o spotrebnej dani z tabaku a tabakových výrobkov v znení platnom k 30. aprílu 2004, a to osobitne zo zásob tabakových výrobkov, ktoré má v súlade s doterajšími predpismi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s daňou,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bez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(13) Oprávnený príjemca zo zásob podľa odseku 12 písm. b) je povinný podať colnému úradu samostatné daňové priznanie do 25. mája 2004, priznať daň podľa sadzby dane platnej od 1. mája 2004 a do 25. mája 2004 zaplatiť daň.</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(14) Právnická osoba alebo fyzická osoba, ktorá chce byť od 1. mája 2004 daňovým splnomocnencom (§ 24 ods. 1), musí písomne požiadať colné riaditeľstvo o registráciu, pričom žiadosť musí byť doručená colnému riaditeľstvu do 31. marca 2004. Colné riaditeľstvo určí colný úrad príslušný na vykonanie registrácie. Žiadosť o registráciu daňového splnomocnenca musí byť doložená plnomocenstvom udeleným písomne s úradne osvedčeným podpisom a vyhlásenie daňového splnomocnenca s</w:t>
      </w:r>
      <w:r w:rsidR="00282757">
        <w:rPr>
          <w:rFonts w:ascii="Arial Narrow" w:hAnsi="Arial Narrow"/>
          <w:sz w:val="20"/>
          <w:szCs w:val="20"/>
        </w:rPr>
        <w:t> </w:t>
      </w:r>
      <w:r w:rsidRPr="00AB44FC">
        <w:rPr>
          <w:rFonts w:ascii="Arial Narrow" w:hAnsi="Arial Narrow"/>
          <w:sz w:val="20"/>
          <w:szCs w:val="20"/>
        </w:rPr>
        <w:t>úradne osvedčeným podpisom, že súhlasí so zastupovaním odosielateľa (dodávateľa). Na predloženie tejto žiadosti a</w:t>
      </w:r>
      <w:r w:rsidR="00282757">
        <w:rPr>
          <w:rFonts w:ascii="Arial Narrow" w:hAnsi="Arial Narrow"/>
          <w:sz w:val="20"/>
          <w:szCs w:val="20"/>
        </w:rPr>
        <w:t> </w:t>
      </w:r>
      <w:r w:rsidRPr="00AB44FC">
        <w:rPr>
          <w:rFonts w:ascii="Arial Narrow" w:hAnsi="Arial Narrow"/>
          <w:sz w:val="20"/>
          <w:szCs w:val="20"/>
        </w:rPr>
        <w:t>registráciu daňového splnomocnenca sa použije odsek 9 a 11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(15) Právnická osoba alebo fyzická osoba neuvedená v odsekoch 1, 9 a 14, ktorá chce od 1. mája 2004 dovážať spotrebiteľské balenie cigariet z územia tretích štátov, musí písomne požiadať colný úrad o zaradenie do evidencie dovozcov tabakových výrobkov najneskôr do 31. marca 2004. Žiadosť o zaradenie do tejto evidencie musí obsahovať identifikačné údaje žiadateľa, daňové identifikačné číslo, obchodný názov spotrebiteľského balenia cigariet a predpokladané ročné množstvo dovážaných cigariet.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(16) Právnická osoba alebo fyzická osoba, ktorá chce od 1. mája 2004 uvádzať spotrebiteľské balenie cigariet do daňového voľného obehu na daňovom území, je povinná požiadať o vydanie registračného odberného čísla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súčasne so žiadosťou o registráciu a vydanie povolenia na prevádzkovanie daňového skladu, ak ide o právnickú osobu alebo fyzickú osobu podľa odseku 1, alebo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súčasne so žiadosťou o registráciu a vydanie povolenia prijímať tabakové výrobky z iného členského štátu v pozastavení dane, ak ide o právnickú osobu alebo fyzickú osobu podľa odseku 9, alebo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súčasne so žiadosťou o registráciu daňového splnomocnenca, ak ide o právnickú osobu alebo fyzickú osobu podľa odseku 14, alebo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po zaradení do evidencie dovozcov tabakových výrobkov, ak ide o právnickú osobu alebo fyzickú osobu podľa odseku 15.</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(17) Právnická osoba alebo fyzická osoba uvedená v odseku 15 v žiadosti o pridelenie registračného odberného čísla uvedie svoje identifikačné údaje žiadateľa a predloží potvrdenie colného úradu o jeho zaradení do evidencie dovozcov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(18) Právnická osoba alebo fyzická osoba uvedená v odseku 16 po pridelení registračného odberného čísla uzatvorí s</w:t>
      </w:r>
      <w:r w:rsidR="00282757">
        <w:rPr>
          <w:rFonts w:ascii="Arial Narrow" w:hAnsi="Arial Narrow"/>
          <w:sz w:val="20"/>
          <w:szCs w:val="20"/>
        </w:rPr>
        <w:t> </w:t>
      </w:r>
      <w:r w:rsidRPr="00AB44FC">
        <w:rPr>
          <w:rFonts w:ascii="Arial Narrow" w:hAnsi="Arial Narrow"/>
          <w:sz w:val="20"/>
          <w:szCs w:val="20"/>
        </w:rPr>
        <w:t>právnickou osobou alebo fyzickou osobou uvedenou v odseku 20 písomnú zmluvu o vyhotovení kontrolných známok, ktorej kópiu predloží do 15 dní colnému úradu, a požiada colný úrad o vydanie poukazu na odber kontrolných známok. Daňový splnomocnenec podľa odseku 14 a právnická osoba alebo fyzická osoba podľa odseku 15 pred vydaním poukazu na odber kontrolných známok je povinná zložiť zábezpeku na daň vkladom peňažných prostriedkov na účet colného úradu [§ 20 ods. 4 písm. 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(19) Žiadosť o vydanie odberného poukazu musí obsahovať identifikačné údaje žiadateľa, registračné odberné číslo žiadateľa, počet kusov kontrolných známok podľa ceny cigariet, počtu kusov cigariet v spotrebiteľskom balení cigariet a dĺžky jednej cigarety. Žiadateľ zároveň zašle colnému úradu najneskôr s predložením žiadosti o vydanie prvého poukazu na odber kontrolných známok zoznam cigariet uvádzaných do daňového voľného obehu, v ktorom uvedie cenu cigariet s dátumom uvedenia do daňového voľného obehu za túto cenu, obchodný názov cigariet, počet kusov cigariet v spotrebiteľskom balení cigariet, dĺžku jednej cigarety, krajinu pôvodu cigariet a identifikačné údaje výrobcu cigariet, ak nejde o výrobcu cigariet na</w:t>
      </w:r>
      <w:r w:rsidR="00282757">
        <w:rPr>
          <w:rFonts w:ascii="Arial Narrow" w:hAnsi="Arial Narrow"/>
          <w:sz w:val="20"/>
          <w:szCs w:val="20"/>
        </w:rPr>
        <w:t> </w:t>
      </w:r>
      <w:r w:rsidRPr="00AB44FC">
        <w:rPr>
          <w:rFonts w:ascii="Arial Narrow" w:hAnsi="Arial Narrow"/>
          <w:sz w:val="20"/>
          <w:szCs w:val="20"/>
        </w:rPr>
        <w:t>daňovom území.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(20) Právnická osoba alebo fyzická osoba, ktorá je oprávnená vyhotovovať kontrolné známky podľa doterajších predpisov, môže vyhotovovať kontrolné známky podľa tohto zákona najneskôr do 31. júla 2004. Táto právnická osoba alebo fyzická osoba je povinná pred distribúciou kontrolných známok predložiť colnému riaditeľstvu vzorový výtlačok (specimen) vyhotovený v</w:t>
      </w:r>
      <w:r w:rsidR="00282757">
        <w:rPr>
          <w:rFonts w:ascii="Arial Narrow" w:hAnsi="Arial Narrow"/>
          <w:sz w:val="20"/>
          <w:szCs w:val="20"/>
        </w:rPr>
        <w:t> </w:t>
      </w:r>
      <w:r w:rsidRPr="00AB44FC">
        <w:rPr>
          <w:rFonts w:ascii="Arial Narrow" w:hAnsi="Arial Narrow"/>
          <w:sz w:val="20"/>
          <w:szCs w:val="20"/>
        </w:rPr>
        <w:t>súlade so všeobecne záväzným právnym predpisom vydaným podľa § 9 ods. 32. Vzorový výtlačok kontrolnej známky (specimen) je právnická osoba alebo fyzická osoba povinná predložiť aj pred každou zmenou prvkov a údajov kontrolnej známky.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(21) Ak sa má spotrebiteľské balenie cigariet uvádzať do daňového voľného obehu po 1. máji 2004, musí byť označené kontrolnou známkou podľa tohto zákona (§ 9) s výnimkou uvedenou v odseku 24.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(22) Spotrebiteľské balenie cigariet označené kontrolnou známkou podľa doterajších pred</w:t>
      </w:r>
      <w:r w:rsidR="001D6E9C">
        <w:rPr>
          <w:rFonts w:ascii="Arial Narrow" w:hAnsi="Arial Narrow"/>
          <w:sz w:val="20"/>
          <w:szCs w:val="20"/>
        </w:rPr>
        <w:t>pisov je zakázané vyskladniť po 30. </w:t>
      </w:r>
      <w:r w:rsidRPr="00AB44FC">
        <w:rPr>
          <w:rFonts w:ascii="Arial Narrow" w:hAnsi="Arial Narrow"/>
          <w:sz w:val="20"/>
          <w:szCs w:val="20"/>
        </w:rPr>
        <w:t>apríli 2004.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(23) Spotrebiteľské balenie cigariet označené kontrolnou známkou podľa doterajších predpis</w:t>
      </w:r>
      <w:r w:rsidR="001D6E9C">
        <w:rPr>
          <w:rFonts w:ascii="Arial Narrow" w:hAnsi="Arial Narrow"/>
          <w:sz w:val="20"/>
          <w:szCs w:val="20"/>
        </w:rPr>
        <w:t>ov možno predávať najneskôr 30. </w:t>
      </w:r>
      <w:r w:rsidRPr="00AB44FC">
        <w:rPr>
          <w:rFonts w:ascii="Arial Narrow" w:hAnsi="Arial Narrow"/>
          <w:sz w:val="20"/>
          <w:szCs w:val="20"/>
        </w:rPr>
        <w:t>septembra 2004. Po tomto dátume sa bude takto označené spotrebiteľské balenie cigariet považovať za 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(24) Od 1. mája 2004 do 31. júla 2004 možno uvádzať do daňového voľného obehu spotrebiteľské balenie cigariet označené kontrolnou známkou podľa doterajších predpisov, ak je vo voľnom poli kontrolnej známky uvedená cena cigariet. Takéto kontrolné známky môže vyhotovovať právnická alebo fyzická osoba oprávnená vyhotovovať kontrolné známky podľa doterajších predpisov, najneskôr však do 31. júla 2004.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(25) Spotrebiteľské balenie cigariet označené kontrolnou známkou podľa odseku 24 sa považuje za označené podľa tohto zákona do 31. decembra 2004. Po tomto dátume sa bude takto označené spotrebiteľské balenie cigariet považovať za</w:t>
      </w:r>
      <w:r w:rsidR="00282757">
        <w:rPr>
          <w:rFonts w:ascii="Arial Narrow" w:hAnsi="Arial Narrow"/>
          <w:sz w:val="20"/>
          <w:szCs w:val="20"/>
        </w:rPr>
        <w:t> </w:t>
      </w:r>
      <w:r w:rsidRPr="00AB44FC">
        <w:rPr>
          <w:rFonts w:ascii="Arial Narrow" w:hAnsi="Arial Narrow"/>
          <w:sz w:val="20"/>
          <w:szCs w:val="20"/>
        </w:rPr>
        <w:t>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(26) Právnická osoba alebo fyzická osoba, ktorá bola odberateľom kontrolných známok podľa doterajších predpisov, zúčtuje použitie kontrolných známok podľa stavu k 31. júlu 2004 podľa doterajších predpisov s Daňovým riaditeľstvom Slovenskej republiky (ďalej len „daňové riaditeľstvo“) v lehote do 25. augusta 2004. Na zúčtovanie kontrolných známok sa použijú ustanovenia § 9 tohto zákona primerane. Nepoužité kontrolné známky bez uvedenej ceny zničí odberateľ kontrolných známok pod dozorom daňového riaditeľstva alebo ním povereného daňového úradu do piatich dní od dátumu skutočného zúčtovania. O zničení kontrolných známok vyhotoví daňové riaditeľstvo alebo ním poverený daňový úrad úradný záznam.</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(27) Právnická osoba alebo fyzická osoba, ktorej k 1. máju 2004 nebolo vydané povolenie na prevádzkovanie daňového skladu alebo povolenie prijímať tabakové výrobky z iného členského štátu v pozastavení dane a má zásoby tabakových výrobkov, je</w:t>
      </w:r>
      <w:r w:rsidR="00282757">
        <w:rPr>
          <w:rFonts w:ascii="Arial Narrow" w:hAnsi="Arial Narrow"/>
          <w:sz w:val="20"/>
          <w:szCs w:val="20"/>
        </w:rPr>
        <w:t> </w:t>
      </w:r>
      <w:r w:rsidRPr="00AB44FC">
        <w:rPr>
          <w:rFonts w:ascii="Arial Narrow" w:hAnsi="Arial Narrow"/>
          <w:sz w:val="20"/>
          <w:szCs w:val="20"/>
        </w:rPr>
        <w:t>povinná vykonať v súlade s osobitným predpisom</w:t>
      </w:r>
      <w:r w:rsidRPr="002E69D1">
        <w:rPr>
          <w:rFonts w:ascii="Arial Narrow" w:hAnsi="Arial Narrow"/>
          <w:sz w:val="20"/>
          <w:szCs w:val="20"/>
          <w:vertAlign w:val="superscript"/>
        </w:rPr>
        <w:t>26</w:t>
      </w:r>
      <w:r w:rsidR="00527644" w:rsidRPr="00527644">
        <w:rPr>
          <w:rFonts w:ascii="Arial Narrow" w:hAnsi="Arial Narrow"/>
          <w:sz w:val="20"/>
          <w:szCs w:val="20"/>
        </w:rPr>
        <w:t>)</w:t>
      </w:r>
      <w:r w:rsidRPr="002E69D1">
        <w:rPr>
          <w:rFonts w:ascii="Arial Narrow" w:hAnsi="Arial Narrow"/>
          <w:sz w:val="20"/>
          <w:szCs w:val="20"/>
          <w:vertAlign w:val="superscript"/>
        </w:rPr>
        <w:t xml:space="preserve"> </w:t>
      </w:r>
      <w:r w:rsidRPr="00AB44FC">
        <w:rPr>
          <w:rFonts w:ascii="Arial Narrow" w:hAnsi="Arial Narrow"/>
          <w:sz w:val="20"/>
          <w:szCs w:val="20"/>
        </w:rPr>
        <w:t>inventarizáciu týchto zásob do 30. apríla 2004 podľa stavu k 30. aprílu 2004 v členení podľa § 6 zákona Národnej rady Slovenskej republiky č. 312/1993 Z. z. o spotrebnej dani z tabaku a tabakových výrobkov v znení platnom k 30. aprílu 2004, a to osobitne zo zásob tabakových výrobkov, ktoré má v súlade s doterajšími predpismi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s daňou,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bez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(28) Právnická osoba alebo fyzická osoba uvedená v odseku 27 zo zásob podľa odseku 27 písm. b) je povinná podať colnému úradu samostatné daňové priznanie do 25. mája 2004, priznať daň podľa sadzby dane platnej od 1. mája 2004 a v rovnakej lehote zaplatiť daň.</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(29) Právnickej osobe alebo fyzickej osobe uvedenej v odseku 27, ktorá predložila žiadosť o vydanie povolenia na</w:t>
      </w:r>
      <w:r w:rsidR="00282757">
        <w:rPr>
          <w:rFonts w:ascii="Arial Narrow" w:hAnsi="Arial Narrow"/>
          <w:sz w:val="20"/>
          <w:szCs w:val="20"/>
        </w:rPr>
        <w:t> </w:t>
      </w:r>
      <w:r w:rsidRPr="00AB44FC">
        <w:rPr>
          <w:rFonts w:ascii="Arial Narrow" w:hAnsi="Arial Narrow"/>
          <w:sz w:val="20"/>
          <w:szCs w:val="20"/>
        </w:rPr>
        <w:t>prevádzkovanie daňového skladu alebo povolenia prijímať tabakové výrobky z iného členského štátu v pozastavení dane, ale konanie o tejto žiadosti nebolo k 1. máju 2004 ukončené, colný úrad určí dátum, ku ktorému má vykonať novú inventarizáciu pred vydaním príslušného povolenia; takáto žiadosť sa posúdi, ako keby bola podaná po 30. apríli 2004.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(30) Právnickej osobe alebo fyzickej osobe uvedenej v odseku 27, ktorá má k 30. aprílu 2004 zásoby tabakových výrobkov za</w:t>
      </w:r>
      <w:r w:rsidR="00282757">
        <w:rPr>
          <w:rFonts w:ascii="Arial Narrow" w:hAnsi="Arial Narrow"/>
          <w:sz w:val="20"/>
          <w:szCs w:val="20"/>
        </w:rPr>
        <w:t> </w:t>
      </w:r>
      <w:r w:rsidRPr="00AB44FC">
        <w:rPr>
          <w:rFonts w:ascii="Arial Narrow" w:hAnsi="Arial Narrow"/>
          <w:sz w:val="20"/>
          <w:szCs w:val="20"/>
        </w:rPr>
        <w:t>cenu bez dane a nepredložila colnému úradu samostatné daňové priznanie do 25. mája 2004, daň určí colný úrad a uloží pokutu vo výške určenej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(31) Ak boli tabakové výrobky dopravené do tuzemska zo štátu, ktorý je od 1. mája 2004 členským štátom, a k 30. aprílu 2004 sa nachádzajú v colných režimoch s výnimkou colného režimu tranzit a tie neboli ukončené, také tabakové výrobky sa považujú za tabakové výrobky v pozastavení dane. Ak také tabakové výrobky nie sú dopravené do daňového skladu, vzniká daňová povinnosť na daňovom území dňom uvedenia tabakových výrobkov do daňového voľného obehu.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(32) Ak sa majú tabakové výrobky uvedené do daňového voľného obehu v inom členskom štáte prepraviť na daňové územie na podnikateľské účely podľa § 29 a preprava tabakových výrobkov bude ukončená po nadobudnutí účinnosti tohto zákona, uplatnia sa ustanovenia tohto zákona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(33) Na doloženie prepravy tabakových výrobkov oslobodených od dane na územie iného členského štátu slovenským zástupcom (§ 15 ods. 3) a ozbrojenými silami Slovenskej republiky na použitie v rámci aktivít podľa medzinárodnej zmluvy sa</w:t>
      </w:r>
      <w:r w:rsidR="00282757">
        <w:rPr>
          <w:rFonts w:ascii="Arial Narrow" w:hAnsi="Arial Narrow"/>
          <w:sz w:val="20"/>
          <w:szCs w:val="20"/>
        </w:rPr>
        <w:t> </w:t>
      </w:r>
      <w:r w:rsidRPr="00AB44FC">
        <w:rPr>
          <w:rFonts w:ascii="Arial Narrow" w:hAnsi="Arial Narrow"/>
          <w:sz w:val="20"/>
          <w:szCs w:val="20"/>
        </w:rPr>
        <w:t>môže použiť osvedčenie o oslobodení od spotrebnej dane vytlačené podľa vzoru uvedeného v prílohe č. 3.</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(34) Právnická osoba alebo fyzická osoba, ktorej bolo vydané povolenie na prevádzkovanie daňového skladu s platnosťou od</w:t>
      </w:r>
      <w:r w:rsidR="00282757">
        <w:rPr>
          <w:rFonts w:ascii="Arial Narrow" w:hAnsi="Arial Narrow"/>
          <w:sz w:val="20"/>
          <w:szCs w:val="20"/>
        </w:rPr>
        <w:t> </w:t>
      </w:r>
      <w:r w:rsidRPr="00AB44FC">
        <w:rPr>
          <w:rFonts w:ascii="Arial Narrow" w:hAnsi="Arial Narrow"/>
          <w:sz w:val="20"/>
          <w:szCs w:val="20"/>
        </w:rPr>
        <w:t>1. mája 2004 a chce prepravovať tabakové výrobky v pozastavení dane, môže použiť sprievodný dokument vytlačený podľa vzoru uvedeného v prílohe č. 4, ak nepoužije dokument podľa právneho predpisu Európskej únie.</w:t>
      </w:r>
      <w:r w:rsidRPr="002E69D1">
        <w:rPr>
          <w:rFonts w:ascii="Arial Narrow" w:hAnsi="Arial Narrow"/>
          <w:sz w:val="20"/>
          <w:szCs w:val="20"/>
          <w:vertAlign w:val="superscript"/>
        </w:rPr>
        <w:t>15</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(35) Právnická osoba alebo fyzická osoba, ktorá je podľa tohto zákona oprávnená od 1. mája 2004 tabakové výrobky uvedené do daňového voľného obehu na daňovom území prepravovať do iného členského štátu na podnikateľské účely (§ 29), môže použiť zjednodušený sprievodný dokument vytlačený podľa vzoru uvedeného v prílohe č. 5, ak nepoužije dokument podľa právneho predpisu Európskej únie.</w:t>
      </w:r>
      <w:r w:rsidRPr="002E69D1">
        <w:rPr>
          <w:rFonts w:ascii="Arial Narrow" w:hAnsi="Arial Narrow"/>
          <w:sz w:val="20"/>
          <w:szCs w:val="20"/>
          <w:vertAlign w:val="superscript"/>
        </w:rPr>
        <w:t>20</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(36) Na konanie colného úradu podľa odsekov 1 až 35 sa vzťahujú ustanovenia osobitného predpisu,</w:t>
      </w:r>
      <w:r w:rsidRPr="002E69D1">
        <w:rPr>
          <w:rFonts w:ascii="Arial Narrow" w:hAnsi="Arial Narrow"/>
          <w:sz w:val="20"/>
          <w:szCs w:val="20"/>
          <w:vertAlign w:val="superscript"/>
        </w:rPr>
        <w:t>19</w:t>
      </w:r>
      <w:r w:rsidR="00527644" w:rsidRPr="00527644">
        <w:rPr>
          <w:rFonts w:ascii="Arial Narrow" w:hAnsi="Arial Narrow"/>
          <w:sz w:val="20"/>
          <w:szCs w:val="20"/>
        </w:rPr>
        <w:t>)</w:t>
      </w:r>
      <w:r w:rsidRPr="00AB44FC">
        <w:rPr>
          <w:rFonts w:ascii="Arial Narrow" w:hAnsi="Arial Narrow"/>
          <w:sz w:val="20"/>
          <w:szCs w:val="20"/>
        </w:rPr>
        <w:t xml:space="preserve"> ak tento zákon neustanovuje inak. Colný úrad rozhodne o žiadosti podľa odsekov 6, 11 a 14 do 30 dní odo dňa doručenia žiadosti právnickej osoby alebo fyzickej osoby uvedenej v odsekoch 1, 9 a 14. Ak žiadateľ uvedený v odsekoch 1, 9 a 14 nepreukáže v tejto lehote splnenie všetkých podmienok, colný úrad vyzve žiadateľa uvedeného v odsekoch 1, 9 a 14, </w:t>
      </w:r>
      <w:r w:rsidRPr="00AB44FC">
        <w:rPr>
          <w:rFonts w:ascii="Arial Narrow" w:hAnsi="Arial Narrow"/>
          <w:sz w:val="20"/>
          <w:szCs w:val="20"/>
        </w:rPr>
        <w:lastRenderedPageBreak/>
        <w:t>aby nedostatky odstránil, a</w:t>
      </w:r>
      <w:r w:rsidR="00282757">
        <w:rPr>
          <w:rFonts w:ascii="Arial Narrow" w:hAnsi="Arial Narrow"/>
          <w:sz w:val="20"/>
          <w:szCs w:val="20"/>
        </w:rPr>
        <w:t> </w:t>
      </w:r>
      <w:r w:rsidRPr="00AB44FC">
        <w:rPr>
          <w:rFonts w:ascii="Arial Narrow" w:hAnsi="Arial Narrow"/>
          <w:sz w:val="20"/>
          <w:szCs w:val="20"/>
        </w:rPr>
        <w:t>rozhodne o žiadosti podľa odsekov 6, 11 a 14 v lehote do 15 dní odo dňa odstránenia nedostatkov.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(37) Právnická osoba alebo fyzická osoba, ktorá je oprávnená v rámci podnikania predávať spotrebiteľské balenie cigariet a</w:t>
      </w:r>
      <w:r w:rsidR="00282757">
        <w:rPr>
          <w:rFonts w:ascii="Arial Narrow" w:hAnsi="Arial Narrow"/>
          <w:sz w:val="20"/>
          <w:szCs w:val="20"/>
        </w:rPr>
        <w:t> </w:t>
      </w:r>
      <w:r w:rsidRPr="00AB44FC">
        <w:rPr>
          <w:rFonts w:ascii="Arial Narrow" w:hAnsi="Arial Narrow"/>
          <w:sz w:val="20"/>
          <w:szCs w:val="20"/>
        </w:rPr>
        <w:t>ktorá má v držbe spotrebiteľské balenie cigariet uvedené v odseku 23, ktoré nepredala do 30. septembra 2004, je povinná do 31. decembra 2004 oznámiť colnému úradu množstvo takto označených spotrebiteľských balení cigariet a požiadať colný úrad o ich zničenie; colný úrad zničí tieto spotrebiteľské balenia cigariet. Ustanovenia § 41 ods. 5 tohto zákona sa v prípade postupu podľa tohto odseku nepoužijú.</w:t>
      </w:r>
    </w:p>
    <w:p w:rsidR="0030090D" w:rsidRPr="00AB44FC" w:rsidRDefault="0030090D" w:rsidP="00AB44FC">
      <w:pPr>
        <w:spacing w:after="0"/>
        <w:jc w:val="both"/>
        <w:rPr>
          <w:rFonts w:ascii="Arial Narrow" w:hAnsi="Arial Narrow"/>
          <w:sz w:val="20"/>
          <w:szCs w:val="20"/>
        </w:rPr>
      </w:pP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 44a</w:t>
      </w: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Prechodné ustanovenia k úpravám účinným od 1. novembra 2004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Právnická osoba alebo fyzická osoba, ktorej bolo vydané povolenie na prevádzkovanie tranzitného daňového skladu podľa znenia účinného k 31. októbru 2004, môže prevádzkovať tranzitný daňový sklad podľa p</w:t>
      </w:r>
      <w:r w:rsidR="001D6E9C">
        <w:rPr>
          <w:rFonts w:ascii="Arial Narrow" w:hAnsi="Arial Narrow"/>
          <w:sz w:val="20"/>
          <w:szCs w:val="20"/>
        </w:rPr>
        <w:t>redpisov účinných k 1. novembru </w:t>
      </w:r>
      <w:r w:rsidRPr="00AB44FC">
        <w:rPr>
          <w:rFonts w:ascii="Arial Narrow" w:hAnsi="Arial Narrow"/>
          <w:sz w:val="20"/>
          <w:szCs w:val="20"/>
        </w:rPr>
        <w:t>2004; podmienky a povinnosti na prevádzkovanie tranzitného daňového skladu prispôsobí podľa predpisov účinných od</w:t>
      </w:r>
      <w:r w:rsidR="00FA1ECA">
        <w:rPr>
          <w:rFonts w:ascii="Arial Narrow" w:hAnsi="Arial Narrow"/>
          <w:sz w:val="20"/>
          <w:szCs w:val="20"/>
        </w:rPr>
        <w:t> </w:t>
      </w:r>
      <w:r w:rsidRPr="00AB44FC">
        <w:rPr>
          <w:rFonts w:ascii="Arial Narrow" w:hAnsi="Arial Narrow"/>
          <w:sz w:val="20"/>
          <w:szCs w:val="20"/>
        </w:rPr>
        <w:t>1.</w:t>
      </w:r>
      <w:r w:rsidR="00FA1ECA">
        <w:rPr>
          <w:rFonts w:ascii="Arial Narrow" w:hAnsi="Arial Narrow"/>
          <w:sz w:val="20"/>
          <w:szCs w:val="20"/>
        </w:rPr>
        <w:t> </w:t>
      </w:r>
      <w:r w:rsidRPr="00AB44FC">
        <w:rPr>
          <w:rFonts w:ascii="Arial Narrow" w:hAnsi="Arial Narrow"/>
          <w:sz w:val="20"/>
          <w:szCs w:val="20"/>
        </w:rPr>
        <w:t>novembra 2004 najneskôr do 31. decembra 2004.</w:t>
      </w:r>
    </w:p>
    <w:p w:rsidR="00AB44FC" w:rsidRPr="00AB44FC" w:rsidRDefault="00AB44FC" w:rsidP="00AB44FC">
      <w:pPr>
        <w:spacing w:after="0"/>
        <w:jc w:val="both"/>
        <w:rPr>
          <w:rFonts w:ascii="Arial Narrow" w:hAnsi="Arial Narrow"/>
          <w:sz w:val="20"/>
          <w:szCs w:val="20"/>
        </w:rPr>
      </w:pP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 44b</w:t>
      </w: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Prechodné ustanovenia k úpravám účinným od 1. januára 2005</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Zahraničný zástupca môže požiadať o vrátenie dane podľa § 15 ods. 10 a 11 zákona v znení účinnom k 31. decembru 2004 najneskôr do 25. januára 2005, inak možnosť vrátenia dane zaniká. Na vrátenie dane sa uplatní ustanovenie § 15 ods. 13 zákona v znení účinnom k 31. decembru 2004.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Právnická osoba alebo fyzická osoba, ktorá chce od 1. januára 2005 prevádzkovať daňový sklad pre zahraničných zástupcov podľa zákona v znení účinnom od 1. januára 2005, je povinná písomne požiadať colný úrad o registráciu a vydanie povolenia na prevádzkovanie daňového skladu pre zahraničných zástupcov, pričom žiadosť o registráciu a o vydanie tohto povolenia musí podať colnému úradu najneskôr do 15. decembra 2004. Na žiadosť o registráciu a vydanie povolenia na</w:t>
      </w:r>
      <w:r w:rsidR="00282757">
        <w:rPr>
          <w:rFonts w:ascii="Arial Narrow" w:hAnsi="Arial Narrow"/>
          <w:sz w:val="20"/>
          <w:szCs w:val="20"/>
        </w:rPr>
        <w:t> </w:t>
      </w:r>
      <w:r w:rsidRPr="00AB44FC">
        <w:rPr>
          <w:rFonts w:ascii="Arial Narrow" w:hAnsi="Arial Narrow"/>
          <w:sz w:val="20"/>
          <w:szCs w:val="20"/>
        </w:rPr>
        <w:t>prevádzkovanie daňového skladu pre zahraničných zástupcov a na toto povolenie sa použije § 19 primerane.</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(3) Colný úrad preverí u žiadateľa podľa odseku 2 skutočnosti a údaje podľa odsekov 2 a 12 a vydá žiadateľovi povolenie na</w:t>
      </w:r>
      <w:r w:rsidR="00282757">
        <w:rPr>
          <w:rFonts w:ascii="Arial Narrow" w:hAnsi="Arial Narrow"/>
          <w:sz w:val="20"/>
          <w:szCs w:val="20"/>
        </w:rPr>
        <w:t> </w:t>
      </w:r>
      <w:r w:rsidRPr="00AB44FC">
        <w:rPr>
          <w:rFonts w:ascii="Arial Narrow" w:hAnsi="Arial Narrow"/>
          <w:sz w:val="20"/>
          <w:szCs w:val="20"/>
        </w:rPr>
        <w:t>prevádzkovanie daňového skladu pre zahraničných zástupcov do desiatich dní odo dňa podania žiadosti; colný úrad, ktorý vydal povolenie na prevádzkovanie daňového skladu pre zahraničných zástupcov, oznámi bezodkladne túto skutočnosť Colnému úradu Bratislava. Ak žiadateľ v tejto lehote nepreukáže splnenie všetkých podmienok, colný úrad vyzve žiadateľa, aby uvedené nedostatky odstránil, a vydá povolenie na prevádzkovanie daňového skladu pre zahraničných zástupcov do</w:t>
      </w:r>
      <w:r w:rsidR="00282757">
        <w:rPr>
          <w:rFonts w:ascii="Arial Narrow" w:hAnsi="Arial Narrow"/>
          <w:sz w:val="20"/>
          <w:szCs w:val="20"/>
        </w:rPr>
        <w:t> </w:t>
      </w:r>
      <w:r w:rsidRPr="00AB44FC">
        <w:rPr>
          <w:rFonts w:ascii="Arial Narrow" w:hAnsi="Arial Narrow"/>
          <w:sz w:val="20"/>
          <w:szCs w:val="20"/>
        </w:rPr>
        <w:t>piatich dní odo dňa odstránenia nedostatkov.</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Právnická osoba alebo fyzická osoba podľa odseku 2 je povinná pred vydaním povolenia na prevádzkovanie daňového skladu pre zahraničných zástupcov zložiť zábezpeku na daň vo výške dane pripadajúcej na priemerné mesačné množstvo predaných tabakových výrobkov. Ak právnická osoba alebo fyzická osoba už požiadala o vydanie povolenia na prevádzkovanie daňového skladu pre zahraničných zástupcov podľa osobitného predpisu,</w:t>
      </w:r>
      <w:r w:rsidRPr="002E69D1">
        <w:rPr>
          <w:rFonts w:ascii="Arial Narrow" w:hAnsi="Arial Narrow"/>
          <w:sz w:val="20"/>
          <w:szCs w:val="20"/>
          <w:vertAlign w:val="superscript"/>
        </w:rPr>
        <w:t>21</w:t>
      </w:r>
      <w:r w:rsidR="00527644" w:rsidRPr="00527644">
        <w:rPr>
          <w:rFonts w:ascii="Arial Narrow" w:hAnsi="Arial Narrow"/>
          <w:sz w:val="20"/>
          <w:szCs w:val="20"/>
        </w:rPr>
        <w:t>)</w:t>
      </w:r>
      <w:r w:rsidRPr="00AB44FC">
        <w:rPr>
          <w:rFonts w:ascii="Arial Narrow" w:hAnsi="Arial Narrow"/>
          <w:sz w:val="20"/>
          <w:szCs w:val="20"/>
        </w:rPr>
        <w:t xml:space="preserve"> je povinná zložiť zábezpeku na daň vo výške dane pripadajúcej na predpokladané priemerné mesačné množstvo predaných tovarov uvedených v povolení na</w:t>
      </w:r>
      <w:r w:rsidR="00282757">
        <w:rPr>
          <w:rFonts w:ascii="Arial Narrow" w:hAnsi="Arial Narrow"/>
          <w:sz w:val="20"/>
          <w:szCs w:val="20"/>
        </w:rPr>
        <w:t> </w:t>
      </w:r>
      <w:r w:rsidRPr="00AB44FC">
        <w:rPr>
          <w:rFonts w:ascii="Arial Narrow" w:hAnsi="Arial Narrow"/>
          <w:sz w:val="20"/>
          <w:szCs w:val="20"/>
        </w:rPr>
        <w:t>prevádzkovanie daňového skladu pre zahraničných zástupcov. Na zloženie zábezpeky na daň sa použije § 20 primerane.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(5) Zahraničný zástupca, ktorý chce od 1. januára 2005 nakupovať tabakové výrobky oslobodené od dane v daňovom sklade pre zahraničných zástupcov podľa zákona v znení účinnom od 1. januára 2005, je povinný najneskôr do 10. decembra 2004 požiadať Ministerstvo zahraničných vecí Slovenskej republiky o vydanie potvrdenia o postavení zahraničného zástupcu podľa § 33a ods. 2 a o splnení podmienky vzájomnosti podľa § 33a ods. 15. Vzor potvrdenia </w:t>
      </w:r>
      <w:r w:rsidRPr="00AB44FC">
        <w:rPr>
          <w:rFonts w:ascii="Arial Narrow" w:hAnsi="Arial Narrow"/>
          <w:sz w:val="20"/>
          <w:szCs w:val="20"/>
        </w:rPr>
        <w:lastRenderedPageBreak/>
        <w:t>Ministerstva zahraničných vecí Slovenskej republiky o postavení zahraničného zástupcu a o splnení podmienky vzájomnosti je uvedený v prílohe č. 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Zahraničný zástupca podľa odseku 5 musí písomne požiadať Colný úrad Bratislava o vydanie povolenia na nákup tabakových výrobkov oslobodených od dane v daňovom sklade pre zahraničných zástupcov, pričom žiadosť o vydanie povolenia na nákup tabakových výrobkov oslobodených od dane v daňovom sklade pre zahraničných zástupcov musí podať Colnému úradu Bratislava najneskôr do 20. decembra 2004. K žiadosti o vydanie povolenia na nákup tabakových výrobkov oslobodených od dane v daňovom sklade pre zahraničných zástupcov žiadateľ priloží potvrdenie podľa odseku 5.</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vertAlign w:val="superscript"/>
        </w:rPr>
      </w:pPr>
      <w:r w:rsidRPr="00AB44FC">
        <w:rPr>
          <w:rFonts w:ascii="Arial Narrow" w:hAnsi="Arial Narrow"/>
          <w:sz w:val="20"/>
          <w:szCs w:val="20"/>
        </w:rPr>
        <w:t>(7) Colný úrad Bratislava vydá povolenie na nákup tabakových výrobkov oslobodených od dane v daňovom sklade pre</w:t>
      </w:r>
      <w:r w:rsidR="00282757">
        <w:rPr>
          <w:rFonts w:ascii="Arial Narrow" w:hAnsi="Arial Narrow"/>
          <w:sz w:val="20"/>
          <w:szCs w:val="20"/>
        </w:rPr>
        <w:t> </w:t>
      </w:r>
      <w:r w:rsidRPr="00AB44FC">
        <w:rPr>
          <w:rFonts w:ascii="Arial Narrow" w:hAnsi="Arial Narrow"/>
          <w:sz w:val="20"/>
          <w:szCs w:val="20"/>
        </w:rPr>
        <w:t>zahraničných zástupcov do desiatich dní odo dňa podania žiadosti o vydanie povolenia na nákup tabakových výrobkov oslobodených od dane v daňovom sklade pre zahraničných zástupcov, v ktorom uvedie identifikačné údaje žiadateľa, jeho postavenie podľa § 33a ods. 2, splnenie podmienky podľa § 33a ods. 15 a ročný limit na nákup tabakových výrobkov oslobodených od dane v daňovom sklade pre zahraničných zástupcov, a to v rozsahu podľa § 33a ods. 12 až 14. Prílohou k</w:t>
      </w:r>
      <w:r w:rsidR="00282757">
        <w:rPr>
          <w:rFonts w:ascii="Arial Narrow" w:hAnsi="Arial Narrow"/>
          <w:sz w:val="20"/>
          <w:szCs w:val="20"/>
        </w:rPr>
        <w:t> </w:t>
      </w:r>
      <w:r w:rsidRPr="00AB44FC">
        <w:rPr>
          <w:rFonts w:ascii="Arial Narrow" w:hAnsi="Arial Narrow"/>
          <w:sz w:val="20"/>
          <w:szCs w:val="20"/>
        </w:rPr>
        <w:t>povoleniu na nákup tabakových výrobkov oslobodených od dane v daňovom sklade pre zahraničných zástupcov je odpisový list na rok 2005. Ak právnická osoba alebo fyzická osoba už požiadala o vydanie povolenia na nákup tabakových výrobkov oslobodených od dane v daňovom sklade pre zahraničných zástupcov podľa osobitného predpisu,</w:t>
      </w:r>
      <w:r w:rsidRPr="00FA1ECA">
        <w:rPr>
          <w:rFonts w:ascii="Arial Narrow" w:hAnsi="Arial Narrow"/>
          <w:sz w:val="20"/>
          <w:szCs w:val="20"/>
          <w:vertAlign w:val="superscript"/>
        </w:rPr>
        <w:t>21</w:t>
      </w:r>
      <w:r w:rsidR="00527644" w:rsidRPr="00527644">
        <w:rPr>
          <w:rFonts w:ascii="Arial Narrow" w:hAnsi="Arial Narrow"/>
          <w:sz w:val="20"/>
          <w:szCs w:val="20"/>
        </w:rPr>
        <w:t>)</w:t>
      </w:r>
      <w:r w:rsidRPr="00AB44FC">
        <w:rPr>
          <w:rFonts w:ascii="Arial Narrow" w:hAnsi="Arial Narrow"/>
          <w:sz w:val="20"/>
          <w:szCs w:val="20"/>
        </w:rPr>
        <w:t xml:space="preserve"> možno vydať jedno povolenie pre všetky tovary podliehajúce spotrebným daniam podľa osobitného predpisu,</w:t>
      </w:r>
      <w:r w:rsidRPr="00FA1ECA">
        <w:rPr>
          <w:rFonts w:ascii="Arial Narrow" w:hAnsi="Arial Narrow"/>
          <w:sz w:val="20"/>
          <w:szCs w:val="20"/>
          <w:vertAlign w:val="superscript"/>
        </w:rPr>
        <w:t>21</w:t>
      </w:r>
      <w:r w:rsidR="00527644" w:rsidRPr="00527644">
        <w:rPr>
          <w:rFonts w:ascii="Arial Narrow" w:hAnsi="Arial Narrow"/>
          <w:sz w:val="20"/>
          <w:szCs w:val="20"/>
        </w:rPr>
        <w:t>)</w:t>
      </w:r>
      <w:r w:rsidRPr="00AB44FC">
        <w:rPr>
          <w:rFonts w:ascii="Arial Narrow" w:hAnsi="Arial Narrow"/>
          <w:sz w:val="20"/>
          <w:szCs w:val="20"/>
        </w:rPr>
        <w:t xml:space="preserve"> ktorého prílohou sú odpisové listy pre jednotlivé predmety spotrebnej dane podľa osobitného predpisu.</w:t>
      </w:r>
      <w:r w:rsidRPr="00FA1ECA">
        <w:rPr>
          <w:rFonts w:ascii="Arial Narrow" w:hAnsi="Arial Narrow"/>
          <w:sz w:val="20"/>
          <w:szCs w:val="20"/>
          <w:vertAlign w:val="superscript"/>
        </w:rPr>
        <w:t>21</w:t>
      </w:r>
      <w:r w:rsidR="00527644" w:rsidRPr="00527644">
        <w:rPr>
          <w:rFonts w:ascii="Arial Narrow" w:hAnsi="Arial Narrow"/>
          <w:sz w:val="20"/>
          <w:szCs w:val="20"/>
        </w:rPr>
        <w:t>)</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Colný úrad Bratislava vydá povolenie na nákup tabakových výrobkov oslobodených od dane v daňovom sklade pre</w:t>
      </w:r>
      <w:r w:rsidR="00282757">
        <w:rPr>
          <w:rFonts w:ascii="Arial Narrow" w:hAnsi="Arial Narrow"/>
          <w:sz w:val="20"/>
          <w:szCs w:val="20"/>
        </w:rPr>
        <w:t> </w:t>
      </w:r>
      <w:r w:rsidRPr="00AB44FC">
        <w:rPr>
          <w:rFonts w:ascii="Arial Narrow" w:hAnsi="Arial Narrow"/>
          <w:sz w:val="20"/>
          <w:szCs w:val="20"/>
        </w:rPr>
        <w:t>zahraničných zástupcov vrátane odpisového listu v dvoch vyhotoveniach; jedno vyhotovenie pre Colný úrad Bratislava a</w:t>
      </w:r>
      <w:r w:rsidR="007E2A45">
        <w:rPr>
          <w:rFonts w:ascii="Arial Narrow" w:hAnsi="Arial Narrow"/>
          <w:sz w:val="20"/>
          <w:szCs w:val="20"/>
        </w:rPr>
        <w:t> </w:t>
      </w:r>
      <w:r w:rsidRPr="00AB44FC">
        <w:rPr>
          <w:rFonts w:ascii="Arial Narrow" w:hAnsi="Arial Narrow"/>
          <w:sz w:val="20"/>
          <w:szCs w:val="20"/>
        </w:rPr>
        <w:t>jedno vyhotovenie pre zahraničného zástupcu. Colný úrad Bratislava v odpisovom liste uvedie ročný limit na nákup tabakových výrobkov oslobodených od dane v daňovom sklade pre zahraničných zástupcov v rozsahu podľa § 33a ods. 12 až 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Prevádzkovateľ daňového skladu, ktorému bolo vydané povolenie na prevádzkovanie daňového skladu podľa § 19 a ktorý chce od 1. januára 2005 predávať tabakové výrobky oslobodené od dane zahraničným zástupcom, musí písomne požiadať colný úrad o doplnenie povolenia na prevádzkovanie daňového skladu o povolenie na prevádzkovanie daňového skladu pre zahraničných zástupcov podľa zákona v znení účinnom od 1. januára 2005. V žiadosti o doplnenie povolenia na</w:t>
      </w:r>
      <w:r w:rsidR="00282757">
        <w:rPr>
          <w:rFonts w:ascii="Arial Narrow" w:hAnsi="Arial Narrow"/>
          <w:sz w:val="20"/>
          <w:szCs w:val="20"/>
        </w:rPr>
        <w:t> </w:t>
      </w:r>
      <w:r w:rsidRPr="00AB44FC">
        <w:rPr>
          <w:rFonts w:ascii="Arial Narrow" w:hAnsi="Arial Narrow"/>
          <w:sz w:val="20"/>
          <w:szCs w:val="20"/>
        </w:rPr>
        <w:t>prevádzkovanie daňového skladu o povolenie na prevádzkovanie daňového skladu pre zahraničných zástupcov žiadateľ uvedie údaje podľa § 19 ods. 1, pričom žiadosť o doplnenie tohto povolenia musí podať</w:t>
      </w:r>
      <w:r w:rsidR="001D6E9C">
        <w:rPr>
          <w:rFonts w:ascii="Arial Narrow" w:hAnsi="Arial Narrow"/>
          <w:sz w:val="20"/>
          <w:szCs w:val="20"/>
        </w:rPr>
        <w:t xml:space="preserve"> colnému úradu najneskôr do 15. </w:t>
      </w:r>
      <w:r w:rsidRPr="00AB44FC">
        <w:rPr>
          <w:rFonts w:ascii="Arial Narrow" w:hAnsi="Arial Narrow"/>
          <w:sz w:val="20"/>
          <w:szCs w:val="20"/>
        </w:rPr>
        <w:t>decembra 2004. Prevádzkovateľ daňového skladu je povinný pred doplnením povolenia na prevádzkovanie daňového skladu o povolenie na prevádzkovanie daňového skladu pre zahraničných zástupcov zložiť zábezpeku na daň vo výške dane pripadajúcej na priemerné mesačné množstvo predaných tabakových výrobkov v daňovom sklade pre zahraničných zástupcov. Zloženie zábezpeky na daň na tabakové výrobky predané v daňovom sklade pre zahraničných zástupcov sa</w:t>
      </w:r>
      <w:r w:rsidR="00282757">
        <w:rPr>
          <w:rFonts w:ascii="Arial Narrow" w:hAnsi="Arial Narrow"/>
          <w:sz w:val="20"/>
          <w:szCs w:val="20"/>
        </w:rPr>
        <w:t> </w:t>
      </w:r>
      <w:r w:rsidRPr="00AB44FC">
        <w:rPr>
          <w:rFonts w:ascii="Arial Narrow" w:hAnsi="Arial Narrow"/>
          <w:sz w:val="20"/>
          <w:szCs w:val="20"/>
        </w:rPr>
        <w:t>nevyžaduje, ak zábezpeka na daň podľa § 20 ods. 1 je zložená v takej výške, že pokrýva i zábezpeku na daň na tabakové výrobky, ktoré sa majú predať v daňovom sklade pre zahraničných zástupcov.</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(10) Colný úrad preverí u žiadateľa skutočnosti a údaje podľa odsekov 9 a 12 a doplní povolenie na prevádzkovanie daňového skladu o povolenie na prevádzkovanie daňového skladu pre zahraničných zástupcov do desiatich dní odo dňa podania žiadosti; colný úrad, ktorý doplnil povolenie na prevádzkovanie daňového skladu o povolenie na prevádzkovanie daňového skladu pre zahraničných zástupcov, oznámi bezodkladne túto skutočnosť Colnému úradu Bratislava. Ak žiadateľ v tejto lehote nepreukáže splnenie všetkých podmienok, colný úrad vyzve žiadateľa, aby uvedené nedostatky odstránil, a doplní povolenie na prevádzkovanie daňového skladu o povolenie na prevádzkovanie daňového skladu pre zahraničných zástupcov do piatich dní odo dňa odstránenia nedostatkov.</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(11) Colný úrad môže v povolení na prevádzkovanie daňového skladu pre zahraničných zástupcov uviesť prevádzkovo-technické podmienky prevádzkovania takéhoto skladu.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Právnická osoba alebo fyzická osoba, ktorá chce prevádzkovať daňový sklad pre zahraničných zástupcov, je povinná zabezpečiť skladovanie a predaj tabakových výrobkov oslobodených od dane zahraničným zástupcom v daňovom sklade určenom výlučne na predaj pre zahraničných zástupcov.</w:t>
      </w:r>
    </w:p>
    <w:p w:rsidR="00AB44FC" w:rsidRPr="00AB44FC" w:rsidRDefault="00AB44FC" w:rsidP="00AB44FC">
      <w:pPr>
        <w:spacing w:after="0"/>
        <w:jc w:val="both"/>
        <w:rPr>
          <w:rFonts w:ascii="Arial Narrow" w:hAnsi="Arial Narrow"/>
          <w:sz w:val="20"/>
          <w:szCs w:val="20"/>
        </w:rPr>
      </w:pPr>
    </w:p>
    <w:p w:rsidR="00AB44FC" w:rsidRPr="00282757" w:rsidRDefault="00AB44FC" w:rsidP="001F2DEF">
      <w:pPr>
        <w:keepNext/>
        <w:spacing w:after="0"/>
        <w:jc w:val="center"/>
        <w:rPr>
          <w:rFonts w:ascii="Arial Narrow" w:hAnsi="Arial Narrow"/>
          <w:b/>
          <w:sz w:val="20"/>
          <w:szCs w:val="20"/>
        </w:rPr>
      </w:pPr>
      <w:r w:rsidRPr="00282757">
        <w:rPr>
          <w:rFonts w:ascii="Arial Narrow" w:hAnsi="Arial Narrow"/>
          <w:b/>
          <w:sz w:val="20"/>
          <w:szCs w:val="20"/>
        </w:rPr>
        <w:t>§ 44c</w:t>
      </w:r>
    </w:p>
    <w:p w:rsidR="00AB44FC" w:rsidRPr="00282757" w:rsidRDefault="00AB44FC" w:rsidP="001F2DEF">
      <w:pPr>
        <w:keepNext/>
        <w:spacing w:after="0"/>
        <w:jc w:val="center"/>
        <w:rPr>
          <w:rFonts w:ascii="Arial Narrow" w:hAnsi="Arial Narrow"/>
          <w:b/>
          <w:sz w:val="20"/>
          <w:szCs w:val="20"/>
        </w:rPr>
      </w:pPr>
      <w:r w:rsidRPr="00282757">
        <w:rPr>
          <w:rFonts w:ascii="Arial Narrow" w:hAnsi="Arial Narrow"/>
          <w:b/>
          <w:sz w:val="20"/>
          <w:szCs w:val="20"/>
        </w:rPr>
        <w:t>Prechodné ustanovenia k úpravám účinným od 1. januára 2006</w:t>
      </w:r>
    </w:p>
    <w:p w:rsidR="00AB44FC" w:rsidRPr="00AB44FC" w:rsidRDefault="00AB44FC" w:rsidP="001F2DEF">
      <w:pPr>
        <w:keepNext/>
        <w:spacing w:after="0"/>
        <w:jc w:val="both"/>
        <w:rPr>
          <w:rFonts w:ascii="Arial Narrow" w:hAnsi="Arial Narrow"/>
          <w:sz w:val="20"/>
          <w:szCs w:val="20"/>
        </w:rPr>
      </w:pPr>
    </w:p>
    <w:p w:rsidR="00AB44FC" w:rsidRPr="00AB44FC" w:rsidRDefault="00AB44FC" w:rsidP="001F2DEF">
      <w:pPr>
        <w:keepNext/>
        <w:spacing w:after="0"/>
        <w:jc w:val="both"/>
        <w:rPr>
          <w:rFonts w:ascii="Arial Narrow" w:hAnsi="Arial Narrow"/>
          <w:sz w:val="20"/>
          <w:szCs w:val="20"/>
        </w:rPr>
      </w:pPr>
      <w:r w:rsidRPr="00AB44FC">
        <w:rPr>
          <w:rFonts w:ascii="Arial Narrow" w:hAnsi="Arial Narrow"/>
          <w:sz w:val="20"/>
          <w:szCs w:val="20"/>
        </w:rPr>
        <w:t>(1) Právnická osoba alebo fyzická osoba, ktorá je užívateľským podnikom podľa § 8 zákona</w:t>
      </w:r>
      <w:r w:rsidR="001D6E9C">
        <w:rPr>
          <w:rFonts w:ascii="Arial Narrow" w:hAnsi="Arial Narrow"/>
          <w:sz w:val="20"/>
          <w:szCs w:val="20"/>
        </w:rPr>
        <w:t xml:space="preserve"> v znení účinnom k 31. decembru </w:t>
      </w:r>
      <w:r w:rsidRPr="00AB44FC">
        <w:rPr>
          <w:rFonts w:ascii="Arial Narrow" w:hAnsi="Arial Narrow"/>
          <w:sz w:val="20"/>
          <w:szCs w:val="20"/>
        </w:rPr>
        <w:t>2005, sa považuje za zaradenú do evidencie užívateľských podnikov podľa §</w:t>
      </w:r>
      <w:r w:rsidR="001D6E9C">
        <w:rPr>
          <w:rFonts w:ascii="Arial Narrow" w:hAnsi="Arial Narrow"/>
          <w:sz w:val="20"/>
          <w:szCs w:val="20"/>
        </w:rPr>
        <w:t xml:space="preserve"> 8 zákona v znení účinnom od 1. </w:t>
      </w:r>
      <w:r w:rsidRPr="00AB44FC">
        <w:rPr>
          <w:rFonts w:ascii="Arial Narrow" w:hAnsi="Arial Narrow"/>
          <w:sz w:val="20"/>
          <w:szCs w:val="20"/>
        </w:rPr>
        <w:t>januára 2006. Odberný poukaz vydaný podľa ustanovení zákona v znení účinnom k 3</w:t>
      </w:r>
      <w:r w:rsidR="001D6E9C">
        <w:rPr>
          <w:rFonts w:ascii="Arial Narrow" w:hAnsi="Arial Narrow"/>
          <w:sz w:val="20"/>
          <w:szCs w:val="20"/>
        </w:rPr>
        <w:t>1. decembru 2005 sa považuje za </w:t>
      </w:r>
      <w:r w:rsidRPr="00AB44FC">
        <w:rPr>
          <w:rFonts w:ascii="Arial Narrow" w:hAnsi="Arial Narrow"/>
          <w:sz w:val="20"/>
          <w:szCs w:val="20"/>
        </w:rPr>
        <w:t>odberný poukaz vydaný podľa ustanovení zákona v znení platnom od 1. januára 2006 až do dňa ukončenia doby platnosti odberného poukazu.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Konanie o uložení pokuty právoplatne neukončené k 31. decembru 2005 sa dokončí podľa ustanovení zákona v znení účinnom od 1. januára 2006 a na pokuty sa vzťahuje § 41 zákona v znení účinnom od 1. januára 2006.</w:t>
      </w:r>
    </w:p>
    <w:p w:rsidR="00AB44FC" w:rsidRPr="00AB44FC" w:rsidRDefault="00AB44FC" w:rsidP="00AB44FC">
      <w:pPr>
        <w:spacing w:after="0"/>
        <w:jc w:val="both"/>
        <w:rPr>
          <w:rFonts w:ascii="Arial Narrow" w:hAnsi="Arial Narrow"/>
          <w:sz w:val="20"/>
          <w:szCs w:val="20"/>
        </w:rPr>
      </w:pPr>
    </w:p>
    <w:p w:rsidR="00AB44FC" w:rsidRPr="00282757" w:rsidRDefault="00AB44FC" w:rsidP="0054176C">
      <w:pPr>
        <w:keepNext/>
        <w:spacing w:after="0"/>
        <w:jc w:val="center"/>
        <w:rPr>
          <w:rFonts w:ascii="Arial Narrow" w:hAnsi="Arial Narrow"/>
          <w:b/>
          <w:sz w:val="20"/>
          <w:szCs w:val="20"/>
        </w:rPr>
      </w:pPr>
      <w:r w:rsidRPr="00282757">
        <w:rPr>
          <w:rFonts w:ascii="Arial Narrow" w:hAnsi="Arial Narrow"/>
          <w:b/>
          <w:sz w:val="20"/>
          <w:szCs w:val="20"/>
        </w:rPr>
        <w:t>§ 44d</w:t>
      </w:r>
    </w:p>
    <w:p w:rsidR="00AB44FC" w:rsidRPr="00282757" w:rsidRDefault="00AB44FC" w:rsidP="0054176C">
      <w:pPr>
        <w:keepNext/>
        <w:spacing w:after="0"/>
        <w:jc w:val="center"/>
        <w:rPr>
          <w:rFonts w:ascii="Arial Narrow" w:hAnsi="Arial Narrow"/>
          <w:b/>
          <w:sz w:val="20"/>
          <w:szCs w:val="20"/>
        </w:rPr>
      </w:pPr>
      <w:r w:rsidRPr="00282757">
        <w:rPr>
          <w:rFonts w:ascii="Arial Narrow" w:hAnsi="Arial Narrow"/>
          <w:b/>
          <w:sz w:val="20"/>
          <w:szCs w:val="20"/>
        </w:rPr>
        <w:t>Prechodné ustanovenia k úpravám účinným od 1. januára 2008</w:t>
      </w:r>
    </w:p>
    <w:p w:rsidR="00AB44FC" w:rsidRPr="00AB44FC" w:rsidRDefault="00AB44FC" w:rsidP="0054176C">
      <w:pPr>
        <w:keepNext/>
        <w:spacing w:after="0"/>
        <w:jc w:val="both"/>
        <w:rPr>
          <w:rFonts w:ascii="Arial Narrow" w:hAnsi="Arial Narrow"/>
          <w:sz w:val="20"/>
          <w:szCs w:val="20"/>
        </w:rPr>
      </w:pPr>
    </w:p>
    <w:p w:rsidR="00AB44FC" w:rsidRPr="00AB44FC" w:rsidRDefault="00AB44FC" w:rsidP="0054176C">
      <w:pPr>
        <w:keepNext/>
        <w:spacing w:after="0"/>
        <w:jc w:val="both"/>
        <w:rPr>
          <w:rFonts w:ascii="Arial Narrow" w:hAnsi="Arial Narrow"/>
          <w:sz w:val="20"/>
          <w:szCs w:val="20"/>
        </w:rPr>
      </w:pPr>
      <w:r w:rsidRPr="00AB44FC">
        <w:rPr>
          <w:rFonts w:ascii="Arial Narrow" w:hAnsi="Arial Narrow"/>
          <w:sz w:val="20"/>
          <w:szCs w:val="20"/>
        </w:rPr>
        <w:t>(1) Konanie o uložení pokuty právoplatne neukončené k 31. decembru 2007 sa ukončí podľa ustanovení zákona v znení účinnom od 1. januára 2008 a na pokuty sa vzťahuje § 41 a 41a zákona v znení účinnom od 1. januára 2008, ak je to pre</w:t>
      </w:r>
      <w:r w:rsidR="008A790E">
        <w:rPr>
          <w:rFonts w:ascii="Arial Narrow" w:hAnsi="Arial Narrow"/>
          <w:sz w:val="20"/>
          <w:szCs w:val="20"/>
        </w:rPr>
        <w:t> </w:t>
      </w:r>
      <w:r w:rsidRPr="00AB44FC">
        <w:rPr>
          <w:rFonts w:ascii="Arial Narrow" w:hAnsi="Arial Narrow"/>
          <w:sz w:val="20"/>
          <w:szCs w:val="20"/>
        </w:rPr>
        <w:t>právnickú osobu alebo fyzickú osobu priaznivejšie.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Užívateľský podnik podľa § 8 zákona v znení účinnom do 31. decembra 2007, ktorý má v držbe denaturované tabakové výrobky oslobodené od dane, a prevádzkovateľ daňového skladu, ktorý má v držbe denaturované tabakové výrobky v</w:t>
      </w:r>
      <w:r w:rsidR="008A790E">
        <w:rPr>
          <w:rFonts w:ascii="Arial Narrow" w:hAnsi="Arial Narrow"/>
          <w:sz w:val="20"/>
          <w:szCs w:val="20"/>
        </w:rPr>
        <w:t> </w:t>
      </w:r>
      <w:r w:rsidRPr="00AB44FC">
        <w:rPr>
          <w:rFonts w:ascii="Arial Narrow" w:hAnsi="Arial Narrow"/>
          <w:sz w:val="20"/>
          <w:szCs w:val="20"/>
        </w:rPr>
        <w:t>pozastavení dane, je povinný najneskôr do 31. januára 2008 oznámiť colnému úradu množstvo denaturovaných tabakových výrobkov v kilogramoch, ktoré mal v držbe k 15. januáru 2008.</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Denaturované tabakové výrobky oslobodené od dane možno uvádzať do daňového voľnéh</w:t>
      </w:r>
      <w:r w:rsidR="001D6E9C">
        <w:rPr>
          <w:rFonts w:ascii="Arial Narrow" w:hAnsi="Arial Narrow"/>
          <w:sz w:val="20"/>
          <w:szCs w:val="20"/>
        </w:rPr>
        <w:t>o obehu najneskôr do 30. apríla </w:t>
      </w:r>
      <w:r w:rsidRPr="00AB44FC">
        <w:rPr>
          <w:rFonts w:ascii="Arial Narrow" w:hAnsi="Arial Narrow"/>
          <w:sz w:val="20"/>
          <w:szCs w:val="20"/>
        </w:rPr>
        <w:t>2008. Colný úrad odníme odberný poukaz užívateľskému podniku podľa odseku 2 k 30. aprílu 2008.</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Denaturované tabakové výrobky oslobodené od dane môže užívateľský podnik podľa ods</w:t>
      </w:r>
      <w:r w:rsidR="001D6E9C">
        <w:rPr>
          <w:rFonts w:ascii="Arial Narrow" w:hAnsi="Arial Narrow"/>
          <w:sz w:val="20"/>
          <w:szCs w:val="20"/>
        </w:rPr>
        <w:t>eku 2 používať najneskôr do 31. </w:t>
      </w:r>
      <w:r w:rsidRPr="00AB44FC">
        <w:rPr>
          <w:rFonts w:ascii="Arial Narrow" w:hAnsi="Arial Narrow"/>
          <w:sz w:val="20"/>
          <w:szCs w:val="20"/>
        </w:rPr>
        <w:t>júla 2008. Colný úrad vyradí užívateľský podnik podľa odseku 2 z evidencie užívateľských podnikov k 31. júlu 2008.</w:t>
      </w:r>
    </w:p>
    <w:p w:rsidR="00AB44FC" w:rsidRPr="00AB44FC" w:rsidRDefault="00AB44FC" w:rsidP="00AB44FC">
      <w:pPr>
        <w:spacing w:after="0"/>
        <w:jc w:val="both"/>
        <w:rPr>
          <w:rFonts w:ascii="Arial Narrow" w:hAnsi="Arial Narrow"/>
          <w:sz w:val="20"/>
          <w:szCs w:val="20"/>
        </w:rPr>
      </w:pP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 44e</w:t>
      </w:r>
    </w:p>
    <w:p w:rsidR="00AB44FC" w:rsidRPr="00282757" w:rsidRDefault="00AB44FC" w:rsidP="00282757">
      <w:pPr>
        <w:spacing w:after="0"/>
        <w:jc w:val="center"/>
        <w:rPr>
          <w:rFonts w:ascii="Arial Narrow" w:hAnsi="Arial Narrow"/>
          <w:b/>
          <w:sz w:val="20"/>
          <w:szCs w:val="20"/>
        </w:rPr>
      </w:pPr>
      <w:r w:rsidRPr="00282757">
        <w:rPr>
          <w:rFonts w:ascii="Arial Narrow" w:hAnsi="Arial Narrow"/>
          <w:b/>
          <w:sz w:val="20"/>
          <w:szCs w:val="20"/>
        </w:rPr>
        <w:t>Prechodné ustanovenia k úpravám účinným od 1. februára 2009</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Ak sa má spotrebiteľské balenie cigariet uvádzať do daňového voľného obehu od 1. februára 2009, musí byť označené kontrolnou známkou, na ktorej bude uvedený znak, ktorým je veľké písmeno “B„, označujúci platnosť sadzby dane z cigariet účinnú od 1. februára 2009, pričom registračné odberné číslo a cena cigariet musia byť uvedené v dvoch častiach kontrolnej známky.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Spotrebiteľské balenie cigariet označené kontrolnou známkou podľa predpisov platných pred 1. februárom 2009 je</w:t>
      </w:r>
      <w:r w:rsidR="008A790E">
        <w:rPr>
          <w:rFonts w:ascii="Arial Narrow" w:hAnsi="Arial Narrow"/>
          <w:sz w:val="20"/>
          <w:szCs w:val="20"/>
        </w:rPr>
        <w:t> </w:t>
      </w:r>
      <w:r w:rsidRPr="00AB44FC">
        <w:rPr>
          <w:rFonts w:ascii="Arial Narrow" w:hAnsi="Arial Narrow"/>
          <w:sz w:val="20"/>
          <w:szCs w:val="20"/>
        </w:rPr>
        <w:t>zakázané uvádzať do daňového voľného obehu po 31. januári 2009.</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(3) Spotrebiteľské balenie cigariet označené kontrolnou známkou podľa predpisov platných pred 1. februárom 2009 možno predávať, ponúkať na predaj alebo skladovať najneskôr do 31. októbra 2009. Po tomto dátume sa bude takto označené spotrebiteľské balenie cigariet považovať za 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Právnická osoba alebo fyzická osoba, ktorá je oprávnená v rámci podnikania predávať spotrebiteľské balenia cigariet a</w:t>
      </w:r>
      <w:r w:rsidR="008A790E">
        <w:rPr>
          <w:rFonts w:ascii="Arial Narrow" w:hAnsi="Arial Narrow"/>
          <w:sz w:val="20"/>
          <w:szCs w:val="20"/>
        </w:rPr>
        <w:t> </w:t>
      </w:r>
      <w:r w:rsidRPr="00AB44FC">
        <w:rPr>
          <w:rFonts w:ascii="Arial Narrow" w:hAnsi="Arial Narrow"/>
          <w:sz w:val="20"/>
          <w:szCs w:val="20"/>
        </w:rPr>
        <w:t xml:space="preserve">ktorá skladuje spotrebiteľské balenia cigariet uvedené v odseku 2, ktoré nepredala do 31. </w:t>
      </w:r>
      <w:r w:rsidR="001D6E9C">
        <w:rPr>
          <w:rFonts w:ascii="Arial Narrow" w:hAnsi="Arial Narrow"/>
          <w:sz w:val="20"/>
          <w:szCs w:val="20"/>
        </w:rPr>
        <w:t>októbra 2009, je povinná do 15. </w:t>
      </w:r>
      <w:r w:rsidRPr="00AB44FC">
        <w:rPr>
          <w:rFonts w:ascii="Arial Narrow" w:hAnsi="Arial Narrow"/>
          <w:sz w:val="20"/>
          <w:szCs w:val="20"/>
        </w:rPr>
        <w:t>novembra 2009 oznámiť písomne alebo elektronicky miestne príslušnému colnému úradu množstvo takto označených spotrebiteľských balení cigariet a zároveň v tejto lehote požiadať miestne príslušný colný úrad o ich zničenie; colný úrad takéto spotrebiteľské balenia cigariet zničí na náklady právnickej osoby alebo fyzickej osoby a o zničení vyhotoví úradný záznam. Ustanovenie § 41 ods. 1 písm. a) sa v prípade postupu podľa tohto odseku nepoužije.</w:t>
      </w:r>
    </w:p>
    <w:p w:rsidR="00EB428A" w:rsidRPr="00AB44FC" w:rsidRDefault="00EB428A" w:rsidP="00AB44FC">
      <w:pPr>
        <w:spacing w:after="0"/>
        <w:jc w:val="both"/>
        <w:rPr>
          <w:rFonts w:ascii="Arial Narrow" w:hAnsi="Arial Narrow"/>
          <w:sz w:val="20"/>
          <w:szCs w:val="20"/>
        </w:rPr>
      </w:pPr>
    </w:p>
    <w:p w:rsidR="00AB44FC" w:rsidRPr="008A790E" w:rsidRDefault="00AB44FC" w:rsidP="001F2DEF">
      <w:pPr>
        <w:keepNext/>
        <w:spacing w:after="0"/>
        <w:jc w:val="center"/>
        <w:rPr>
          <w:rFonts w:ascii="Arial Narrow" w:hAnsi="Arial Narrow"/>
          <w:b/>
          <w:sz w:val="20"/>
          <w:szCs w:val="20"/>
        </w:rPr>
      </w:pPr>
      <w:r w:rsidRPr="008A790E">
        <w:rPr>
          <w:rFonts w:ascii="Arial Narrow" w:hAnsi="Arial Narrow"/>
          <w:b/>
          <w:sz w:val="20"/>
          <w:szCs w:val="20"/>
        </w:rPr>
        <w:t>§ 44f</w:t>
      </w:r>
    </w:p>
    <w:p w:rsidR="00AB44FC" w:rsidRPr="008A790E" w:rsidRDefault="00AB44FC" w:rsidP="001F2DEF">
      <w:pPr>
        <w:keepNext/>
        <w:spacing w:after="0"/>
        <w:jc w:val="center"/>
        <w:rPr>
          <w:rFonts w:ascii="Arial Narrow" w:hAnsi="Arial Narrow"/>
          <w:b/>
          <w:sz w:val="20"/>
          <w:szCs w:val="20"/>
        </w:rPr>
      </w:pPr>
      <w:r w:rsidRPr="008A790E">
        <w:rPr>
          <w:rFonts w:ascii="Arial Narrow" w:hAnsi="Arial Narrow"/>
          <w:b/>
          <w:sz w:val="20"/>
          <w:szCs w:val="20"/>
        </w:rPr>
        <w:t>Prechodné ustanovenia k úpravám účinným od 1. januára 2009</w:t>
      </w:r>
    </w:p>
    <w:p w:rsidR="00AB44FC" w:rsidRPr="00AB44FC" w:rsidRDefault="00AB44FC" w:rsidP="001F2DEF">
      <w:pPr>
        <w:keepNext/>
        <w:spacing w:after="0"/>
        <w:jc w:val="both"/>
        <w:rPr>
          <w:rFonts w:ascii="Arial Narrow" w:hAnsi="Arial Narrow"/>
          <w:sz w:val="20"/>
          <w:szCs w:val="20"/>
        </w:rPr>
      </w:pPr>
    </w:p>
    <w:p w:rsidR="00AB44FC" w:rsidRPr="00AB44FC" w:rsidRDefault="00AB44FC" w:rsidP="001F2DEF">
      <w:pPr>
        <w:keepNext/>
        <w:spacing w:after="0"/>
        <w:jc w:val="both"/>
        <w:rPr>
          <w:rFonts w:ascii="Arial Narrow" w:hAnsi="Arial Narrow"/>
          <w:sz w:val="20"/>
          <w:szCs w:val="20"/>
        </w:rPr>
      </w:pPr>
      <w:r w:rsidRPr="00AB44FC">
        <w:rPr>
          <w:rFonts w:ascii="Arial Narrow" w:hAnsi="Arial Narrow"/>
          <w:sz w:val="20"/>
          <w:szCs w:val="20"/>
        </w:rPr>
        <w:t>(1) Cena cigariet uvedená na kontrolnej známke na spotrebiteľskom balení cigariet, ktoré sa bude uvádzať do daňového voľného obehu od 1. januára 2009, musí byť vyjadrená v eurách; ustanovenia osobitného predpisu</w:t>
      </w:r>
      <w:r w:rsidRPr="002E69D1">
        <w:rPr>
          <w:rFonts w:ascii="Arial Narrow" w:hAnsi="Arial Narrow"/>
          <w:sz w:val="20"/>
          <w:szCs w:val="20"/>
          <w:vertAlign w:val="superscript"/>
        </w:rPr>
        <w:t>27</w:t>
      </w:r>
      <w:r w:rsidR="00527644" w:rsidRPr="00527644">
        <w:rPr>
          <w:rFonts w:ascii="Arial Narrow" w:hAnsi="Arial Narrow"/>
          <w:sz w:val="20"/>
          <w:szCs w:val="20"/>
        </w:rPr>
        <w:t>)</w:t>
      </w:r>
      <w:r w:rsidRPr="002E69D1">
        <w:rPr>
          <w:rFonts w:ascii="Arial Narrow" w:hAnsi="Arial Narrow"/>
          <w:sz w:val="20"/>
          <w:szCs w:val="20"/>
          <w:vertAlign w:val="superscript"/>
        </w:rPr>
        <w:t xml:space="preserve"> </w:t>
      </w:r>
      <w:r w:rsidRPr="00AB44FC">
        <w:rPr>
          <w:rFonts w:ascii="Arial Narrow" w:hAnsi="Arial Narrow"/>
          <w:sz w:val="20"/>
          <w:szCs w:val="20"/>
        </w:rPr>
        <w:t>o duálnom zobrazovaní cien, platieb a iných hodnôt týmto nie sú dotknuté.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Spotrebiteľské balenie cigariet označené kontrolnou známkou, na ktorej je uvedená cena cigariet výlučne v slovenských korunách, možno predávať najneskôr do 31. októbra 2009. Pri predaji takéhoto spotrebiteľského</w:t>
      </w:r>
      <w:r w:rsidR="001D6E9C">
        <w:rPr>
          <w:rFonts w:ascii="Arial Narrow" w:hAnsi="Arial Narrow"/>
          <w:sz w:val="20"/>
          <w:szCs w:val="20"/>
        </w:rPr>
        <w:t xml:space="preserve"> balenia cigariet od 1. januára </w:t>
      </w:r>
      <w:r w:rsidRPr="00AB44FC">
        <w:rPr>
          <w:rFonts w:ascii="Arial Narrow" w:hAnsi="Arial Narrow"/>
          <w:sz w:val="20"/>
          <w:szCs w:val="20"/>
        </w:rPr>
        <w:t>2009 do 31. októbra 2009 musí byť predaj uskutočnený za cenu cigariet v eurách a prepočet na menu euro sa musí vykonať podľa podmienok ustanovených osobitným predpisom.</w:t>
      </w:r>
      <w:r w:rsidRPr="00FA1ECA">
        <w:rPr>
          <w:rFonts w:ascii="Arial Narrow" w:hAnsi="Arial Narrow"/>
          <w:sz w:val="20"/>
          <w:szCs w:val="20"/>
          <w:vertAlign w:val="superscript"/>
        </w:rPr>
        <w:t>27</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Spotrebiteľské balenie cigariet označené kontrolnou známkou bez znaku platnosti sadzby dane z cigariet, na ktorej je cena cigariet duálne zobrazená, možno predávať najneskôr do 31. októbra 2009. Po 31. októbri 2009 sa bude spotrebiteľské balenie cigariet označené kontrolnou známkou bez znaku platnosti sadzby dane, na ktorej je cena cigariet duálne zobrazená, považovať za neoznačené. Pri predaji takéhoto spotrebiteľského balenia cigariet od 1. januára 2009 do 31. októbra 2009 musí byť predaj uskutočnený za cenu cigariet v eurách a prepočet na menu euro sa musí vykonať podľa podmienok ustanovených osobitným predpisom.</w:t>
      </w:r>
      <w:r w:rsidRPr="00FA1ECA">
        <w:rPr>
          <w:rFonts w:ascii="Arial Narrow" w:hAnsi="Arial Narrow"/>
          <w:sz w:val="20"/>
          <w:szCs w:val="20"/>
          <w:vertAlign w:val="superscript"/>
        </w:rPr>
        <w:t>27</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V období od 1. januára 2009 do 31. januára 2009 sa sadzba dane z cigariet s výnimkou podľa odseku 5 ustanovuje takto:</w:t>
      </w:r>
    </w:p>
    <w:p w:rsidR="00AB44FC" w:rsidRPr="00AB44FC" w:rsidRDefault="001F2DEF" w:rsidP="00AB44FC">
      <w:pPr>
        <w:spacing w:after="0"/>
        <w:jc w:val="both"/>
        <w:rPr>
          <w:rFonts w:ascii="Arial Narrow" w:hAnsi="Arial Narrow"/>
          <w:sz w:val="20"/>
          <w:szCs w:val="20"/>
        </w:rPr>
      </w:pPr>
      <w:r>
        <w:rPr>
          <w:rFonts w:ascii="Arial Narrow" w:hAnsi="Arial Narrow"/>
          <w:sz w:val="20"/>
          <w:szCs w:val="20"/>
        </w:rPr>
        <w:t xml:space="preserve">                                          </w:t>
      </w:r>
      <w:r w:rsidR="00AB44FC" w:rsidRPr="00AB44FC">
        <w:rPr>
          <w:rFonts w:ascii="Arial Narrow" w:hAnsi="Arial Narrow"/>
          <w:sz w:val="20"/>
          <w:szCs w:val="20"/>
        </w:rPr>
        <w:t>kombinovaná sadzba dane</w:t>
      </w:r>
    </w:p>
    <w:p w:rsidR="00AB44FC" w:rsidRPr="00AB44FC" w:rsidRDefault="00F66C08" w:rsidP="00AB44FC">
      <w:pPr>
        <w:spacing w:after="0"/>
        <w:jc w:val="both"/>
        <w:rPr>
          <w:rFonts w:ascii="Arial Narrow" w:hAnsi="Arial Narrow"/>
          <w:sz w:val="20"/>
          <w:szCs w:val="20"/>
        </w:rPr>
      </w:pPr>
      <w:r>
        <w:rPr>
          <w:rFonts w:ascii="Arial Narrow" w:hAnsi="Arial Narrow"/>
          <w:sz w:val="20"/>
          <w:szCs w:val="20"/>
        </w:rPr>
        <w:t>opis tovaru</w:t>
      </w:r>
      <w:r w:rsidR="00AB44FC" w:rsidRPr="00AB44FC">
        <w:rPr>
          <w:rFonts w:ascii="Arial Narrow" w:hAnsi="Arial Narrow"/>
          <w:sz w:val="20"/>
          <w:szCs w:val="20"/>
        </w:rPr>
        <w:t xml:space="preserve">          </w:t>
      </w:r>
      <w:r w:rsidR="00AB44FC" w:rsidRPr="00AB44FC">
        <w:rPr>
          <w:rFonts w:ascii="Arial Narrow" w:hAnsi="Arial Narrow"/>
          <w:sz w:val="20"/>
          <w:szCs w:val="20"/>
        </w:rPr>
        <w:tab/>
        <w:t xml:space="preserve">špecifická časť   </w:t>
      </w:r>
      <w:r w:rsidR="008A790E">
        <w:rPr>
          <w:rFonts w:ascii="Arial Narrow" w:hAnsi="Arial Narrow"/>
          <w:sz w:val="20"/>
          <w:szCs w:val="20"/>
        </w:rPr>
        <w:t xml:space="preserve">          </w:t>
      </w:r>
      <w:r w:rsidR="008A790E">
        <w:rPr>
          <w:rFonts w:ascii="Arial Narrow" w:hAnsi="Arial Narrow"/>
          <w:sz w:val="20"/>
          <w:szCs w:val="20"/>
        </w:rPr>
        <w:tab/>
        <w:t xml:space="preserve">   percentuálna časť</w:t>
      </w:r>
      <w:r w:rsidR="00AB44FC" w:rsidRPr="00AB44FC">
        <w:rPr>
          <w:rFonts w:ascii="Arial Narrow" w:hAnsi="Arial Narrow"/>
          <w:sz w:val="20"/>
          <w:szCs w:val="20"/>
        </w:rPr>
        <w:tab/>
      </w:r>
      <w:r w:rsidR="00AB44FC" w:rsidRPr="00AB44FC">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cigarety</w:t>
      </w:r>
      <w:r w:rsidRPr="00AB44FC">
        <w:rPr>
          <w:rFonts w:ascii="Arial Narrow" w:hAnsi="Arial Narrow"/>
          <w:sz w:val="20"/>
          <w:szCs w:val="20"/>
        </w:rPr>
        <w:tab/>
      </w:r>
      <w:r w:rsidR="007A16CC">
        <w:rPr>
          <w:rFonts w:ascii="Arial Narrow" w:hAnsi="Arial Narrow"/>
          <w:sz w:val="20"/>
          <w:szCs w:val="20"/>
        </w:rPr>
        <w:tab/>
      </w:r>
      <w:r w:rsidRPr="00AB44FC">
        <w:rPr>
          <w:rFonts w:ascii="Arial Narrow" w:hAnsi="Arial Narrow"/>
          <w:sz w:val="20"/>
          <w:szCs w:val="20"/>
        </w:rPr>
        <w:t>46,80 eura/1 000 kusov</w:t>
      </w:r>
      <w:r w:rsidRPr="00AB44FC">
        <w:rPr>
          <w:rFonts w:ascii="Arial Narrow" w:hAnsi="Arial Narrow"/>
          <w:sz w:val="20"/>
          <w:szCs w:val="20"/>
        </w:rPr>
        <w:tab/>
        <w:t xml:space="preserve">  24 % z ceny cigariet.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r w:rsidRPr="00AB44FC">
        <w:rPr>
          <w:rFonts w:ascii="Arial Narrow" w:hAnsi="Arial Narrow"/>
          <w:sz w:val="20"/>
          <w:szCs w:val="20"/>
        </w:rPr>
        <w:tab/>
      </w:r>
    </w:p>
    <w:p w:rsidR="001374D0" w:rsidRDefault="00AB44FC" w:rsidP="001374D0">
      <w:pPr>
        <w:spacing w:after="0"/>
        <w:jc w:val="both"/>
        <w:rPr>
          <w:rFonts w:ascii="Arial Narrow" w:hAnsi="Arial Narrow"/>
          <w:sz w:val="20"/>
          <w:szCs w:val="20"/>
        </w:rPr>
      </w:pPr>
      <w:r w:rsidRPr="00AB44FC">
        <w:rPr>
          <w:rFonts w:ascii="Arial Narrow" w:hAnsi="Arial Narrow"/>
          <w:sz w:val="20"/>
          <w:szCs w:val="20"/>
        </w:rPr>
        <w:t xml:space="preserve">(5) V období od 1. januára 2009 do 31. januára 2009 je minimálna sadzba dane 69,70 eura/1 000 kusov. </w:t>
      </w:r>
    </w:p>
    <w:p w:rsidR="00753901" w:rsidRDefault="00753901" w:rsidP="001374D0">
      <w:pPr>
        <w:spacing w:after="0"/>
        <w:jc w:val="center"/>
        <w:rPr>
          <w:rFonts w:ascii="Arial Narrow" w:hAnsi="Arial Narrow"/>
          <w:b/>
          <w:sz w:val="20"/>
          <w:szCs w:val="20"/>
        </w:rPr>
      </w:pPr>
    </w:p>
    <w:p w:rsidR="00AB44FC" w:rsidRPr="001374D0" w:rsidRDefault="00AB44FC" w:rsidP="001374D0">
      <w:pPr>
        <w:spacing w:after="0"/>
        <w:jc w:val="center"/>
        <w:rPr>
          <w:rFonts w:ascii="Arial Narrow" w:hAnsi="Arial Narrow"/>
          <w:sz w:val="20"/>
          <w:szCs w:val="20"/>
        </w:rPr>
      </w:pPr>
      <w:r w:rsidRPr="008A790E">
        <w:rPr>
          <w:rFonts w:ascii="Arial Narrow" w:hAnsi="Arial Narrow"/>
          <w:b/>
          <w:sz w:val="20"/>
          <w:szCs w:val="20"/>
        </w:rPr>
        <w:t>§ 44g</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ustanovenia k úpravám účinným od 1. apríla 2010</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Odosielateľ (dodávateľ) tabakových výrobkov pri preprave tabakových výrobkov v pozastavení dane na daňovom území môže postupovať podľa § 21 v znení účinnom do 31. marca 2010 najneskôr do 31. decembra 2010.</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Odosielateľ (dodávateľ) tabakových výrobkov pri preprave tabakových výrobkov v pozastavení dane na územie iného členského štátu postupuje v období po 31. marci 2010 do 31. decembra 2010 podľa § 22 v znení účinnom do 31. marca 2010, ak sa s colným úradom nedohodne inak.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(3) Ak príjemca (odberateľ) na daňovom území príjme tabakové výrobky v pozastavení dane z iného členského štátu v období po 31. marci 2010 do 31. decembra 2010 podľa § 22 v znení účinnom do 31. marca 2010, ukončí túto prepravu podľa § 22 v</w:t>
      </w:r>
      <w:r w:rsidR="008A790E">
        <w:rPr>
          <w:rFonts w:ascii="Arial Narrow" w:hAnsi="Arial Narrow"/>
          <w:sz w:val="20"/>
          <w:szCs w:val="20"/>
        </w:rPr>
        <w:t> </w:t>
      </w:r>
      <w:r w:rsidRPr="00AB44FC">
        <w:rPr>
          <w:rFonts w:ascii="Arial Narrow" w:hAnsi="Arial Narrow"/>
          <w:sz w:val="20"/>
          <w:szCs w:val="20"/>
        </w:rPr>
        <w:t>znení účinnom do 31. marca 2010.</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Na prepravu tabakových výrobkov podľa odsekov 1 až 3 je možné použiť sprievodný dokument vyhotovený podľa § 25 v</w:t>
      </w:r>
      <w:r w:rsidR="008A790E">
        <w:rPr>
          <w:rFonts w:ascii="Arial Narrow" w:hAnsi="Arial Narrow"/>
          <w:sz w:val="20"/>
          <w:szCs w:val="20"/>
        </w:rPr>
        <w:t> </w:t>
      </w:r>
      <w:r w:rsidRPr="00AB44FC">
        <w:rPr>
          <w:rFonts w:ascii="Arial Narrow" w:hAnsi="Arial Narrow"/>
          <w:sz w:val="20"/>
          <w:szCs w:val="20"/>
        </w:rPr>
        <w:t>znení účinnom do 31. marca 2010 najneskôr do 31. decembra 2010.</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Prepravu tabakových výrobkov v pozastavení dane na daňovom území, ktorá sa začala po</w:t>
      </w:r>
      <w:r w:rsidR="001D6E9C">
        <w:rPr>
          <w:rFonts w:ascii="Arial Narrow" w:hAnsi="Arial Narrow"/>
          <w:sz w:val="20"/>
          <w:szCs w:val="20"/>
        </w:rPr>
        <w:t>dľa § 21 v znení účinnom do 31. </w:t>
      </w:r>
      <w:r w:rsidRPr="00AB44FC">
        <w:rPr>
          <w:rFonts w:ascii="Arial Narrow" w:hAnsi="Arial Narrow"/>
          <w:sz w:val="20"/>
          <w:szCs w:val="20"/>
        </w:rPr>
        <w:t xml:space="preserve">marca 2010 a nebola ukončená do 31. decembra 2010, je možné ukončiť podľa § </w:t>
      </w:r>
      <w:r w:rsidR="001D6E9C">
        <w:rPr>
          <w:rFonts w:ascii="Arial Narrow" w:hAnsi="Arial Narrow"/>
          <w:sz w:val="20"/>
          <w:szCs w:val="20"/>
        </w:rPr>
        <w:t>21 v znení účinnom do 31. marca </w:t>
      </w:r>
      <w:r w:rsidRPr="00AB44FC">
        <w:rPr>
          <w:rFonts w:ascii="Arial Narrow" w:hAnsi="Arial Narrow"/>
          <w:sz w:val="20"/>
          <w:szCs w:val="20"/>
        </w:rPr>
        <w:t>2010.</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Právnickej osobe alebo fyzickej osobe registrovanej podľa § 24 v znení účinnom do 31. ma</w:t>
      </w:r>
      <w:r w:rsidR="001D6E9C">
        <w:rPr>
          <w:rFonts w:ascii="Arial Narrow" w:hAnsi="Arial Narrow"/>
          <w:sz w:val="20"/>
          <w:szCs w:val="20"/>
        </w:rPr>
        <w:t>rca 2010 zaniká registrácia 30. </w:t>
      </w:r>
      <w:r w:rsidRPr="00AB44FC">
        <w:rPr>
          <w:rFonts w:ascii="Arial Narrow" w:hAnsi="Arial Narrow"/>
          <w:sz w:val="20"/>
          <w:szCs w:val="20"/>
        </w:rPr>
        <w:t>apríla 2010.</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Ak má zásoby tabakových výrobkov, môže ich dodať príjemcovi (odberateľovi) do 30. apríla 2010.</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(8) Ak vznikne daňová povinnosť do 30. apríla 2010, je povinný podať daňové priznanie po</w:t>
      </w:r>
      <w:r w:rsidR="001D6E9C">
        <w:rPr>
          <w:rFonts w:ascii="Arial Narrow" w:hAnsi="Arial Narrow"/>
          <w:sz w:val="20"/>
          <w:szCs w:val="20"/>
        </w:rPr>
        <w:t>dľa § 13 v znení účinnom do 31. </w:t>
      </w:r>
      <w:r w:rsidRPr="00AB44FC">
        <w:rPr>
          <w:rFonts w:ascii="Arial Narrow" w:hAnsi="Arial Narrow"/>
          <w:sz w:val="20"/>
          <w:szCs w:val="20"/>
        </w:rPr>
        <w:t>marca 2010 a v rovnakej lehote zaplatiť daň.</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Vývozca tabakových výrobkov pri vývoze tabakových výrobkov v pozastavení dane môže postupovať podľa § 28 v znení účinnom do 31. marca 2010 najneskôr do 31. decembra 2010.</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Ak sa vývoz tabakových výrobkov podľa odseku 9 začal podľa § 28 v znení účinnom do 31. marca 2010 a tento vývoz nebol ukončený do 31. decembra 2010, ukončí sa podľa § 28 v znení účinnom do 31. marca 2010.</w:t>
      </w:r>
    </w:p>
    <w:p w:rsidR="005A7AEA" w:rsidRPr="00AB44FC" w:rsidRDefault="005A7AEA" w:rsidP="00AB44FC">
      <w:pPr>
        <w:spacing w:after="0"/>
        <w:jc w:val="both"/>
        <w:rPr>
          <w:rFonts w:ascii="Arial Narrow" w:hAnsi="Arial Narrow"/>
          <w:sz w:val="20"/>
          <w:szCs w:val="20"/>
        </w:rPr>
      </w:pP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44h</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ustanovenia k úpravám účinným od 1. januára 2011</w:t>
      </w:r>
    </w:p>
    <w:p w:rsidR="00AB44FC" w:rsidRPr="008A790E" w:rsidRDefault="00AB44FC" w:rsidP="008A790E">
      <w:pPr>
        <w:spacing w:after="0"/>
        <w:jc w:val="center"/>
        <w:rPr>
          <w:rFonts w:ascii="Arial Narrow" w:hAnsi="Arial Narrow"/>
          <w:b/>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Cigary alebo cigarky, ktoré sa považujú za cigary alebo cigarky podľa § 4 ods. 3 písm. b) a ods. 5 predpisu účinného do</w:t>
      </w:r>
      <w:r w:rsidR="008A790E">
        <w:rPr>
          <w:rFonts w:ascii="Arial Narrow" w:hAnsi="Arial Narrow"/>
          <w:sz w:val="20"/>
          <w:szCs w:val="20"/>
        </w:rPr>
        <w:t> </w:t>
      </w:r>
      <w:r w:rsidR="001D6E9C">
        <w:rPr>
          <w:rFonts w:ascii="Arial Narrow" w:hAnsi="Arial Narrow"/>
          <w:sz w:val="20"/>
          <w:szCs w:val="20"/>
        </w:rPr>
        <w:t>31. </w:t>
      </w:r>
      <w:r w:rsidRPr="00AB44FC">
        <w:rPr>
          <w:rFonts w:ascii="Arial Narrow" w:hAnsi="Arial Narrow"/>
          <w:sz w:val="20"/>
          <w:szCs w:val="20"/>
        </w:rPr>
        <w:t>decembra 2010, je zakázané uvádzať do daňového voľného obehu po 31. decembri 2010 a možno ich predávať, ponúkať na</w:t>
      </w:r>
      <w:r w:rsidR="007E2A45">
        <w:rPr>
          <w:rFonts w:ascii="Arial Narrow" w:hAnsi="Arial Narrow"/>
          <w:sz w:val="20"/>
          <w:szCs w:val="20"/>
        </w:rPr>
        <w:t> </w:t>
      </w:r>
      <w:r w:rsidRPr="00AB44FC">
        <w:rPr>
          <w:rFonts w:ascii="Arial Narrow" w:hAnsi="Arial Narrow"/>
          <w:sz w:val="20"/>
          <w:szCs w:val="20"/>
        </w:rPr>
        <w:t>predaj alebo skladovať do vypredania zásob.</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Tabak na vlastnoručné zhotovenie cigariet, ktorý sa považuje za tabak na vlastnoručné zhotovenie cigariet podľa § 4 ods. 3 písm. c) tretieho bodu predpisu účinného do 31. decembra 2010, je zakázané uvádzať d</w:t>
      </w:r>
      <w:r w:rsidR="001D6E9C">
        <w:rPr>
          <w:rFonts w:ascii="Arial Narrow" w:hAnsi="Arial Narrow"/>
          <w:sz w:val="20"/>
          <w:szCs w:val="20"/>
        </w:rPr>
        <w:t>o daňového voľného obehu po 31. </w:t>
      </w:r>
      <w:r w:rsidRPr="00AB44FC">
        <w:rPr>
          <w:rFonts w:ascii="Arial Narrow" w:hAnsi="Arial Narrow"/>
          <w:sz w:val="20"/>
          <w:szCs w:val="20"/>
        </w:rPr>
        <w:t>decembri 2010 a možno ho predávať, ponúkať na predaj alebo skladovať do vypredania zásob.</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Prevádzkovateľ daňového skladu, oprávnený príjemca a dovozca tabakových výrobkov sú povinní do 10. januára 2011 oznámiť finančnému riaditeľstvu prostredníctvom colného úradu údaje podľa § 9 ods. 26 pr</w:t>
      </w:r>
      <w:r w:rsidR="001D6E9C">
        <w:rPr>
          <w:rFonts w:ascii="Arial Narrow" w:hAnsi="Arial Narrow"/>
          <w:sz w:val="20"/>
          <w:szCs w:val="20"/>
        </w:rPr>
        <w:t>edpisu účinného do 31. decembra </w:t>
      </w:r>
      <w:r w:rsidRPr="00AB44FC">
        <w:rPr>
          <w:rFonts w:ascii="Arial Narrow" w:hAnsi="Arial Narrow"/>
          <w:sz w:val="20"/>
          <w:szCs w:val="20"/>
        </w:rPr>
        <w:t>2010.</w:t>
      </w:r>
    </w:p>
    <w:p w:rsidR="00AB44FC" w:rsidRPr="00AB44FC" w:rsidRDefault="00AB44FC" w:rsidP="00AB44FC">
      <w:pPr>
        <w:spacing w:after="0"/>
        <w:jc w:val="both"/>
        <w:rPr>
          <w:rFonts w:ascii="Arial Narrow" w:hAnsi="Arial Narrow"/>
          <w:sz w:val="20"/>
          <w:szCs w:val="20"/>
        </w:rPr>
      </w:pP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44i</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ustanovenia k úpravám účinným od 1. januára 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V období od 1. januára 2012 do 31. januára 2012 sa sadzba dane z tabakových výrobkov s výnimkou cigariet ustanovuje takto: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opis tovaru     </w:t>
      </w:r>
      <w:r w:rsidRPr="00AB44FC">
        <w:rPr>
          <w:rFonts w:ascii="Arial Narrow" w:hAnsi="Arial Narrow"/>
          <w:sz w:val="20"/>
          <w:szCs w:val="20"/>
        </w:rPr>
        <w:tab/>
        <w:t xml:space="preserve"> sadzba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cigary, cigarky </w:t>
      </w:r>
      <w:r w:rsidRPr="00AB44FC">
        <w:rPr>
          <w:rFonts w:ascii="Arial Narrow" w:hAnsi="Arial Narrow"/>
          <w:sz w:val="20"/>
          <w:szCs w:val="20"/>
        </w:rPr>
        <w:tab/>
        <w:t xml:space="preserve"> 72,86 eura/1 000 kusov</w:t>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tabak</w:t>
      </w:r>
      <w:r w:rsidRPr="00AB44FC">
        <w:rPr>
          <w:rFonts w:ascii="Arial Narrow" w:hAnsi="Arial Narrow"/>
          <w:sz w:val="20"/>
          <w:szCs w:val="20"/>
        </w:rPr>
        <w:tab/>
      </w:r>
      <w:r w:rsidR="008A790E">
        <w:rPr>
          <w:rFonts w:ascii="Arial Narrow" w:hAnsi="Arial Narrow"/>
          <w:sz w:val="20"/>
          <w:szCs w:val="20"/>
        </w:rPr>
        <w:tab/>
      </w:r>
      <w:r w:rsidRPr="00AB44FC">
        <w:rPr>
          <w:rFonts w:ascii="Arial Narrow" w:hAnsi="Arial Narrow"/>
          <w:sz w:val="20"/>
          <w:szCs w:val="20"/>
        </w:rPr>
        <w:t xml:space="preserve"> 66,96 eura/kg.</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(2) V období od 1. januára 2012 do 31. januára 2012 sa sadzba dane z cigariet s výnimkou podľa odseku 5 ustanovuje takto:</w:t>
      </w:r>
    </w:p>
    <w:p w:rsidR="00AB44FC" w:rsidRPr="00AB44FC" w:rsidRDefault="00FF632C" w:rsidP="00AB44FC">
      <w:pPr>
        <w:spacing w:after="0"/>
        <w:jc w:val="both"/>
        <w:rPr>
          <w:rFonts w:ascii="Arial Narrow" w:hAnsi="Arial Narrow"/>
          <w:sz w:val="20"/>
          <w:szCs w:val="20"/>
        </w:rPr>
      </w:pPr>
      <w:r>
        <w:rPr>
          <w:rFonts w:ascii="Arial Narrow" w:hAnsi="Arial Narrow"/>
          <w:sz w:val="20"/>
          <w:szCs w:val="20"/>
        </w:rPr>
        <w:t xml:space="preserve">                                           </w:t>
      </w:r>
      <w:r w:rsidR="00AB44FC" w:rsidRPr="00AB44FC">
        <w:rPr>
          <w:rFonts w:ascii="Arial Narrow" w:hAnsi="Arial Narrow"/>
          <w:sz w:val="20"/>
          <w:szCs w:val="20"/>
        </w:rPr>
        <w:t>kombinovaná sadzba dane</w:t>
      </w:r>
    </w:p>
    <w:p w:rsidR="00AB44FC" w:rsidRPr="00AB44FC" w:rsidRDefault="001D6E9C" w:rsidP="00AB44FC">
      <w:pPr>
        <w:spacing w:after="0"/>
        <w:jc w:val="both"/>
        <w:rPr>
          <w:rFonts w:ascii="Arial Narrow" w:hAnsi="Arial Narrow"/>
          <w:sz w:val="20"/>
          <w:szCs w:val="20"/>
        </w:rPr>
      </w:pPr>
      <w:r w:rsidRPr="00AB44FC">
        <w:rPr>
          <w:rFonts w:ascii="Arial Narrow" w:hAnsi="Arial Narrow"/>
          <w:sz w:val="20"/>
          <w:szCs w:val="20"/>
        </w:rPr>
        <w:t>opis tovaru</w:t>
      </w:r>
      <w:r w:rsidR="00AB44FC" w:rsidRPr="00AB44FC">
        <w:rPr>
          <w:rFonts w:ascii="Arial Narrow" w:hAnsi="Arial Narrow"/>
          <w:sz w:val="20"/>
          <w:szCs w:val="20"/>
        </w:rPr>
        <w:tab/>
        <w:t xml:space="preserve">špecifická časť </w:t>
      </w:r>
      <w:r w:rsidR="00AB44FC" w:rsidRPr="00AB44FC">
        <w:rPr>
          <w:rFonts w:ascii="Arial Narrow" w:hAnsi="Arial Narrow"/>
          <w:sz w:val="20"/>
          <w:szCs w:val="20"/>
        </w:rPr>
        <w:tab/>
      </w:r>
      <w:r w:rsidR="008A790E">
        <w:rPr>
          <w:rFonts w:ascii="Arial Narrow" w:hAnsi="Arial Narrow"/>
          <w:sz w:val="20"/>
          <w:szCs w:val="20"/>
        </w:rPr>
        <w:tab/>
      </w:r>
      <w:r w:rsidR="00AB44FC" w:rsidRPr="00AB44FC">
        <w:rPr>
          <w:rFonts w:ascii="Arial Narrow" w:hAnsi="Arial Narrow"/>
          <w:sz w:val="20"/>
          <w:szCs w:val="20"/>
        </w:rPr>
        <w:t>percentuálna časť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cigarety</w:t>
      </w:r>
      <w:r w:rsidRPr="00AB44FC">
        <w:rPr>
          <w:rFonts w:ascii="Arial Narrow" w:hAnsi="Arial Narrow"/>
          <w:sz w:val="20"/>
          <w:szCs w:val="20"/>
        </w:rPr>
        <w:tab/>
      </w:r>
      <w:r w:rsidR="007A16CC">
        <w:rPr>
          <w:rFonts w:ascii="Arial Narrow" w:hAnsi="Arial Narrow"/>
          <w:sz w:val="20"/>
          <w:szCs w:val="20"/>
        </w:rPr>
        <w:tab/>
      </w:r>
      <w:r w:rsidRPr="00AB44FC">
        <w:rPr>
          <w:rFonts w:ascii="Arial Narrow" w:hAnsi="Arial Narrow"/>
          <w:sz w:val="20"/>
          <w:szCs w:val="20"/>
        </w:rPr>
        <w:t xml:space="preserve">55,70 eura/1 000 kusov </w:t>
      </w:r>
      <w:r w:rsidRPr="00AB44FC">
        <w:rPr>
          <w:rFonts w:ascii="Arial Narrow" w:hAnsi="Arial Narrow"/>
          <w:sz w:val="20"/>
          <w:szCs w:val="20"/>
        </w:rPr>
        <w:tab/>
        <w:t>23 % z ceny cigariet.</w:t>
      </w:r>
    </w:p>
    <w:p w:rsidR="00AB44FC" w:rsidRPr="00AB44FC" w:rsidRDefault="008A790E" w:rsidP="00AB44FC">
      <w:pPr>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V období od 1. februára 2012 do 30. septembra 2012 sa sadzba dane z tabakových výrobkov s výnimkou cigariet ustanovuje takto:</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opis tovaru</w:t>
      </w:r>
      <w:r w:rsidRPr="00AB44FC">
        <w:rPr>
          <w:rFonts w:ascii="Arial Narrow" w:hAnsi="Arial Narrow"/>
          <w:sz w:val="20"/>
          <w:szCs w:val="20"/>
        </w:rPr>
        <w:tab/>
        <w:t xml:space="preserve">  sadzba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cigary, cigarky </w:t>
      </w:r>
      <w:r w:rsidRPr="00AB44FC">
        <w:rPr>
          <w:rFonts w:ascii="Arial Narrow" w:hAnsi="Arial Narrow"/>
          <w:sz w:val="20"/>
          <w:szCs w:val="20"/>
        </w:rPr>
        <w:tab/>
        <w:t xml:space="preserve">  75,56 eura/1 000 kusov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tabak</w:t>
      </w:r>
      <w:r w:rsidRPr="00AB44FC">
        <w:rPr>
          <w:rFonts w:ascii="Arial Narrow" w:hAnsi="Arial Narrow"/>
          <w:sz w:val="20"/>
          <w:szCs w:val="20"/>
        </w:rPr>
        <w:tab/>
      </w:r>
      <w:r w:rsidR="008A790E">
        <w:rPr>
          <w:rFonts w:ascii="Arial Narrow" w:hAnsi="Arial Narrow"/>
          <w:sz w:val="20"/>
          <w:szCs w:val="20"/>
        </w:rPr>
        <w:tab/>
      </w:r>
      <w:r w:rsidRPr="00AB44FC">
        <w:rPr>
          <w:rFonts w:ascii="Arial Narrow" w:hAnsi="Arial Narrow"/>
          <w:sz w:val="20"/>
          <w:szCs w:val="20"/>
        </w:rPr>
        <w:t xml:space="preserve">  69,44 eura/kg.</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(4) V období od 1. februára 2012 do 30. septembra 2012 sa sadzba dane z cigariet s výnimkou podľa odseku 6 ustanovuje takto:</w:t>
      </w:r>
    </w:p>
    <w:p w:rsidR="00AB44FC" w:rsidRPr="00AB44FC" w:rsidRDefault="00FF632C" w:rsidP="00AB44FC">
      <w:pPr>
        <w:spacing w:after="0"/>
        <w:jc w:val="both"/>
        <w:rPr>
          <w:rFonts w:ascii="Arial Narrow" w:hAnsi="Arial Narrow"/>
          <w:sz w:val="20"/>
          <w:szCs w:val="20"/>
        </w:rPr>
      </w:pPr>
      <w:r>
        <w:rPr>
          <w:rFonts w:ascii="Arial Narrow" w:hAnsi="Arial Narrow"/>
          <w:sz w:val="20"/>
          <w:szCs w:val="20"/>
        </w:rPr>
        <w:t xml:space="preserve">                                             </w:t>
      </w:r>
      <w:r w:rsidR="00AB44FC" w:rsidRPr="00AB44FC">
        <w:rPr>
          <w:rFonts w:ascii="Arial Narrow" w:hAnsi="Arial Narrow"/>
          <w:sz w:val="20"/>
          <w:szCs w:val="20"/>
        </w:rPr>
        <w:t>kombinovaná sadzba dane</w:t>
      </w:r>
    </w:p>
    <w:p w:rsidR="00AB44FC" w:rsidRPr="00AB44FC" w:rsidRDefault="00F66C08" w:rsidP="00AB44FC">
      <w:pPr>
        <w:spacing w:after="0"/>
        <w:jc w:val="both"/>
        <w:rPr>
          <w:rFonts w:ascii="Arial Narrow" w:hAnsi="Arial Narrow"/>
          <w:sz w:val="20"/>
          <w:szCs w:val="20"/>
        </w:rPr>
      </w:pPr>
      <w:r w:rsidRPr="00AB44FC">
        <w:rPr>
          <w:rFonts w:ascii="Arial Narrow" w:hAnsi="Arial Narrow"/>
          <w:sz w:val="20"/>
          <w:szCs w:val="20"/>
        </w:rPr>
        <w:t>opis tovaru</w:t>
      </w:r>
      <w:r w:rsidR="00AB44FC" w:rsidRPr="00AB44FC">
        <w:rPr>
          <w:rFonts w:ascii="Arial Narrow" w:hAnsi="Arial Narrow"/>
          <w:sz w:val="20"/>
          <w:szCs w:val="20"/>
        </w:rPr>
        <w:tab/>
        <w:t xml:space="preserve">špecifická časť </w:t>
      </w:r>
      <w:r w:rsidR="00AB44FC" w:rsidRPr="00AB44FC">
        <w:rPr>
          <w:rFonts w:ascii="Arial Narrow" w:hAnsi="Arial Narrow"/>
          <w:sz w:val="20"/>
          <w:szCs w:val="20"/>
        </w:rPr>
        <w:tab/>
        <w:t xml:space="preserve"> </w:t>
      </w:r>
      <w:r w:rsidR="008A790E">
        <w:rPr>
          <w:rFonts w:ascii="Arial Narrow" w:hAnsi="Arial Narrow"/>
          <w:sz w:val="20"/>
          <w:szCs w:val="20"/>
        </w:rPr>
        <w:tab/>
      </w:r>
      <w:r w:rsidR="00AB44FC" w:rsidRPr="00AB44FC">
        <w:rPr>
          <w:rFonts w:ascii="Arial Narrow" w:hAnsi="Arial Narrow"/>
          <w:sz w:val="20"/>
          <w:szCs w:val="20"/>
        </w:rPr>
        <w:t xml:space="preserve">  percentuálna časť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cigarety</w:t>
      </w:r>
      <w:r w:rsidRPr="00AB44FC">
        <w:rPr>
          <w:rFonts w:ascii="Arial Narrow" w:hAnsi="Arial Narrow"/>
          <w:sz w:val="20"/>
          <w:szCs w:val="20"/>
        </w:rPr>
        <w:tab/>
      </w:r>
      <w:r w:rsidR="007A16CC">
        <w:rPr>
          <w:rFonts w:ascii="Arial Narrow" w:hAnsi="Arial Narrow"/>
          <w:sz w:val="20"/>
          <w:szCs w:val="20"/>
        </w:rPr>
        <w:tab/>
        <w:t xml:space="preserve">58 eur/1 000 kusov </w:t>
      </w:r>
      <w:r w:rsidR="007A16CC">
        <w:rPr>
          <w:rFonts w:ascii="Arial Narrow" w:hAnsi="Arial Narrow"/>
          <w:sz w:val="20"/>
          <w:szCs w:val="20"/>
        </w:rPr>
        <w:tab/>
        <w:t xml:space="preserve">  </w:t>
      </w:r>
      <w:r w:rsidRPr="00AB44FC">
        <w:rPr>
          <w:rFonts w:ascii="Arial Narrow" w:hAnsi="Arial Narrow"/>
          <w:sz w:val="20"/>
          <w:szCs w:val="20"/>
        </w:rPr>
        <w:t>23 % z ceny cigariet.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r w:rsidRPr="00AB44FC">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V období od 1. januára 2012 do 31. januára 2012 je minimálna sadzba dane z cigariet 85 eur/1 000 kusov.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V období od 1. februára 2012 do 30. septembra 2012 je minimálna sadzba dane z cigariet 88,50 eura/1 000 kusov.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Ak sa má spotrebiteľské balenie cigariet uvádzať do daňového voľného obehu od 1. januára 2012, musí byť označené kontrolnou známkou, na ktorej bude uvedený znak, ktorým je veľké písmeno „C“, označujúci platnosť sadzby dane z cigariet účinnú od 1. januára 2012, pričom registračné odberné číslo a cena cigariet musia byť uvedené v dvoch častiach kontrolnej známky.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Ak sa má spotrebiteľské balenie cigariet uvádzať do daňového voľného obehu od 1. februára 2012, musí byť označené kontrolnou známkou, na ktorej bude uvedený znak, ktorým je veľké písmeno „D“, označujúci platnosť sadzby dane z cigariet účinnú od 1. februára 2012, pričom registračné odberné číslo a cena cigariet musia byť uvedené v dvoch častiach kontrolnej známky.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Spotrebiteľské balenie cigariet označené kontrolnou známkou podľa doterajšieho predpisu</w:t>
      </w:r>
      <w:r w:rsidR="007863C1">
        <w:rPr>
          <w:rFonts w:ascii="Arial Narrow" w:hAnsi="Arial Narrow"/>
          <w:sz w:val="20"/>
          <w:szCs w:val="20"/>
        </w:rPr>
        <w:t xml:space="preserve"> v znení účinnom do 31. januára </w:t>
      </w:r>
      <w:r w:rsidRPr="00AB44FC">
        <w:rPr>
          <w:rFonts w:ascii="Arial Narrow" w:hAnsi="Arial Narrow"/>
          <w:sz w:val="20"/>
          <w:szCs w:val="20"/>
        </w:rPr>
        <w:t>2012 je zakázané uvádzať do daňového voľného obehu po 31. januári 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(10) Spotrebiteľské balenie cigariet označené kontrolnou známkou podľa doterajšieho </w:t>
      </w:r>
      <w:r w:rsidR="007863C1">
        <w:rPr>
          <w:rFonts w:ascii="Arial Narrow" w:hAnsi="Arial Narrow"/>
          <w:sz w:val="20"/>
          <w:szCs w:val="20"/>
        </w:rPr>
        <w:t>predpisu v znení účinnom do 31. </w:t>
      </w:r>
      <w:r w:rsidRPr="00AB44FC">
        <w:rPr>
          <w:rFonts w:ascii="Arial Narrow" w:hAnsi="Arial Narrow"/>
          <w:sz w:val="20"/>
          <w:szCs w:val="20"/>
        </w:rPr>
        <w:t>januára</w:t>
      </w:r>
      <w:r w:rsidR="007863C1">
        <w:rPr>
          <w:rFonts w:ascii="Arial Narrow" w:hAnsi="Arial Narrow"/>
          <w:sz w:val="20"/>
          <w:szCs w:val="20"/>
        </w:rPr>
        <w:t> </w:t>
      </w:r>
      <w:r w:rsidRPr="00AB44FC">
        <w:rPr>
          <w:rFonts w:ascii="Arial Narrow" w:hAnsi="Arial Narrow"/>
          <w:sz w:val="20"/>
          <w:szCs w:val="20"/>
        </w:rPr>
        <w:t>2012 možno predávať, ponúkať na predaj alebo skladovať najneskôr do 29. februára 2012. Po tomto dátume sa bude takto označené spotrebiteľské balenie cigariet považovať za 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Osoba, ktorá je oprávnená v rámci podnikania predávať spotrebiteľské balenia cigariet a ktorá skladuje spotrebiteľské balenia cigariet uvedené v odseku 9, ktoré nepredala do 29. februára 2012, je povinná do 15. marca 2012 oznámiť miestne príslušnému colnému úradu množstvo takto označených spotrebiteľských balení cigariet a zároveň v tejto lehote požiadať miestne príslušný colný úrad o ich zničenie; colný úrad takéto spotrebiteľské balenia cigariet zničí na náklady osoby a o zničení vyhotoví úradný záznam; ustanovenie § 41 ods.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Ak sa má spotrebiteľské balenie cigariet uvádzať do daňového voľného obehu od 1. októbra 2012, musí byť označené kontrolnou známkou, na ktorej bude uvedený znak, ktorým je veľké písmeno „E“, označujúci platnosť sadzby dane z cigariet účinnú od 1. októbra 2012, pričom registračné odberné číslo a cena cigariet musia byť uvedené v dvoch častiach kontrolnej známky.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 xml:space="preserve">(13) Spotrebiteľské balenie cigariet označené kontrolnou známkou podľa doterajšieho </w:t>
      </w:r>
      <w:r w:rsidR="00485CAE">
        <w:rPr>
          <w:rFonts w:ascii="Arial Narrow" w:hAnsi="Arial Narrow"/>
          <w:sz w:val="20"/>
          <w:szCs w:val="20"/>
        </w:rPr>
        <w:t>predpisu v znení účinnom do 30. </w:t>
      </w:r>
      <w:r w:rsidRPr="00AB44FC">
        <w:rPr>
          <w:rFonts w:ascii="Arial Narrow" w:hAnsi="Arial Narrow"/>
          <w:sz w:val="20"/>
          <w:szCs w:val="20"/>
        </w:rPr>
        <w:t>septembra 2012 je zakázané uvádzať do daňového voľného obehu po 30. septembri 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(14) Spotrebiteľské balenie cigariet označené kontrolnou známkou podľa doterajšieho </w:t>
      </w:r>
      <w:r w:rsidR="00485CAE">
        <w:rPr>
          <w:rFonts w:ascii="Arial Narrow" w:hAnsi="Arial Narrow"/>
          <w:sz w:val="20"/>
          <w:szCs w:val="20"/>
        </w:rPr>
        <w:t>predpisu v znení účinnom do 30. </w:t>
      </w:r>
      <w:r w:rsidRPr="00AB44FC">
        <w:rPr>
          <w:rFonts w:ascii="Arial Narrow" w:hAnsi="Arial Narrow"/>
          <w:sz w:val="20"/>
          <w:szCs w:val="20"/>
        </w:rPr>
        <w:t>septembra 2012 možno predávať, ponúkať na predaj alebo skladovať najneskôr do 31. októbra 2012. Po tomto dátume sa bude takto označené spotrebiteľské balenie cigariet považovať za 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(15) Osoba, ktorá je oprávnená v rámci podnikania predávať spotrebiteľské balenia cigariet a ktorá skladuje spotrebiteľské balenia cigariet uvedené v odseku 13, ktoré nepredala do 31. októbra 2012, je povinná do 15. novembra 2012 oznámiť miestne príslušnému colnému úradu množstvo takto označených spotrebiteľských balení cigariet a zároveň v tejto lehote požiadať miestne príslušný colný úrad o ich zničenie; colný úrad takéto spotrebiteľské balenia cigariet zničí na náklady osoby a o zničení vyhotoví úradný záznam; ustanovenie § 41 ods.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(16) Daň z tabakových výrobkov v spotrebiteľskom balení cigariet uvedených v § 6 ods. 2 označených podľa doterajšieho predpisu v znení účinnom do 31. januára 2012 možno podľa § 14 ods. 1 vrátiť do výšky daňovej povinnosti, ktorá vznikla z</w:t>
      </w:r>
      <w:r w:rsidR="008A790E">
        <w:rPr>
          <w:rFonts w:ascii="Arial Narrow" w:hAnsi="Arial Narrow"/>
          <w:sz w:val="20"/>
          <w:szCs w:val="20"/>
        </w:rPr>
        <w:t> </w:t>
      </w:r>
      <w:r w:rsidRPr="00AB44FC">
        <w:rPr>
          <w:rFonts w:ascii="Arial Narrow" w:hAnsi="Arial Narrow"/>
          <w:sz w:val="20"/>
          <w:szCs w:val="20"/>
        </w:rPr>
        <w:t>množstva tabakových výrobkov v spotrebiteľskom balení cigariet uvedených v § 6 ods. 2 v zdaňovacom období január 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(17) Konanie o uložení pokuty právoplatne neukončené do 31. decembra 2011 sa ukončí pod</w:t>
      </w:r>
      <w:r w:rsidR="00485CAE">
        <w:rPr>
          <w:rFonts w:ascii="Arial Narrow" w:hAnsi="Arial Narrow"/>
          <w:sz w:val="20"/>
          <w:szCs w:val="20"/>
        </w:rPr>
        <w:t>ľa § 41 predpisu účinného od 1. </w:t>
      </w:r>
      <w:r w:rsidRPr="00AB44FC">
        <w:rPr>
          <w:rFonts w:ascii="Arial Narrow" w:hAnsi="Arial Narrow"/>
          <w:sz w:val="20"/>
          <w:szCs w:val="20"/>
        </w:rPr>
        <w:t>januára 2012 a na pokuty sa vzťahuje § 41 predpisu účinného od 1. januára 2012, ak je to pre osobu priaznivejšie.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(18) Ak konanie o žiadosti o registráciu a vydanie povolenia na prevádzkovanie daňového skladu podľa § 19 predpisu účinného do 31. decembra 2011 nebolo právoplatne ukončené do 31. decembra 2011, colný úrad žiadosť posúdi, ako keby bola predložená po 31. decembri 2011, a vyzve žiadateľa na doplnenie žiadosti podľa § 19 predpis</w:t>
      </w:r>
      <w:r w:rsidR="008A790E">
        <w:rPr>
          <w:rFonts w:ascii="Arial Narrow" w:hAnsi="Arial Narrow"/>
          <w:sz w:val="20"/>
          <w:szCs w:val="20"/>
        </w:rPr>
        <w:t>u účinného od 1. januára 2012.</w:t>
      </w:r>
    </w:p>
    <w:p w:rsidR="00AB44FC" w:rsidRPr="00AB44FC" w:rsidRDefault="00AB44FC" w:rsidP="00AB44FC">
      <w:pPr>
        <w:spacing w:after="0"/>
        <w:jc w:val="both"/>
        <w:rPr>
          <w:rFonts w:ascii="Arial Narrow" w:hAnsi="Arial Narrow"/>
          <w:sz w:val="20"/>
          <w:szCs w:val="20"/>
        </w:rPr>
      </w:pP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44j</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ustanovenia k úpravám účinným od 1. februára 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Povolenie na tlač kontrolných známok vydané podľa § 9 ods. 6 doterajšieho predpisu v znení účinnom do 31. januára 2012 osobe uvedenej v § 9 ods. 6 písm. b) stráca platnosť od 1. februára 2012, ak osoba nemá na daňovom území technické vybavenie na tlač dokumentov zabezpečených pred falšovaním, pozmeňovaním a iným zneužitím. Finančné riaditeľstvo je</w:t>
      </w:r>
      <w:r w:rsidR="008A790E">
        <w:rPr>
          <w:rFonts w:ascii="Arial Narrow" w:hAnsi="Arial Narrow"/>
          <w:sz w:val="20"/>
          <w:szCs w:val="20"/>
        </w:rPr>
        <w:t> </w:t>
      </w:r>
      <w:r w:rsidRPr="00AB44FC">
        <w:rPr>
          <w:rFonts w:ascii="Arial Narrow" w:hAnsi="Arial Narrow"/>
          <w:sz w:val="20"/>
          <w:szCs w:val="20"/>
        </w:rPr>
        <w:t>povinné osobe podľa prvej vety zaslať o tejto skutočnosti oznámenie, a to do 15 dní odo dňa zániku povolenia na tlač kontrolných známok vydaného podľa § 9 ods. 6 predpisu účinného do 31. januára 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Osoba podľa odseku 1 je povinná</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do 15. marca 2012 vykonať inventarizáciu zásob kontrolných známok podľa osobitného predpisu8) alebo podľa obdobného právneho predpisu príslušného členského štátu, a to za účasti správcu dane iného členského štátu, ak to právne predpisy príslušného členského štátu umožňujú,</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do 31. marca 2012 odovzdať Colnému úradu Bratislava kontrolné známky, ktoré má v zásobe, spolu s inventúrnym súpisom8) alebo obdobným zápisom z inventarizácie zásob kontrolných známok vyhotoveným podľa právnych predpisov príslušného členského štátu.</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Colný úrad Bratislava kontrolné známky odovzdané podľa odseku 2 zničí na náklady osoby podľa odseku 1 a o ich zničení vyhotoví úradný záznam v dvoch vyhotoveniach. Jedno vyhotovenie úradného záznamu si ponechá Colný úrad Bratislava a</w:t>
      </w:r>
      <w:r w:rsidR="008A790E">
        <w:rPr>
          <w:rFonts w:ascii="Arial Narrow" w:hAnsi="Arial Narrow"/>
          <w:sz w:val="20"/>
          <w:szCs w:val="20"/>
        </w:rPr>
        <w:t> </w:t>
      </w:r>
      <w:r w:rsidRPr="00AB44FC">
        <w:rPr>
          <w:rFonts w:ascii="Arial Narrow" w:hAnsi="Arial Narrow"/>
          <w:sz w:val="20"/>
          <w:szCs w:val="20"/>
        </w:rPr>
        <w:t>druhé vyhotovenie odovzdá tlačiarni.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(4) Poukaz vydaný odberateľovi kontrolných známok na osobu podľa odseku 1 stráca platnosť od 1. februára 2012. Odberateľ kontrolných známok je povinný do 31. marca 2012 vykonať s colným úradom zúčtovanie odberu a použitia kontrolných známok prevzatých od osoby podľa odseku 1. Nepoužité kontrolné známky odberateľ kontrolných známok </w:t>
      </w:r>
      <w:r w:rsidRPr="00AB44FC">
        <w:rPr>
          <w:rFonts w:ascii="Arial Narrow" w:hAnsi="Arial Narrow"/>
          <w:sz w:val="20"/>
          <w:szCs w:val="20"/>
        </w:rPr>
        <w:lastRenderedPageBreak/>
        <w:t>odovzdá colnému úradu spolu so zúčtovaním odberu a použitia kontrolných známok, ktorý takéto kontrolné známky zničí na náklady odberateľa kontrolných známok a o zničení kontrolných známok vyhotoví úradný záznam. Jedno vyhotovenie úradného záznamu si ponechá colný úrad a druhé vyhotovenie odovzdá odberateľovi kontrolných známok.</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Spotrebiteľské balenie cigariet označené kontrolnou známkou, ktorú vyhotovila osoba uvedená odseku 1, je zakázané uvádzať do daňového voľného obehu po 31. januári 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Spotrebiteľské balenie cigariet označené kontrolnou známkou, ktorú vyhotovila osoba uvedená v odseku 1, možno predávať, ponúkať na predaj alebo skladovať najneskôr do 29. februára 2012. Po tomto dátume sa bude takto označené spotrebiteľské balenie cigariet považovať za 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Osoba, ktorá chce od 1. februára 2012 prijímať, skladovať alebo vydávať tabakovú surovinu</w:t>
      </w:r>
      <w:r w:rsidRPr="00FA1ECA">
        <w:rPr>
          <w:rFonts w:ascii="Arial Narrow" w:hAnsi="Arial Narrow"/>
          <w:sz w:val="20"/>
          <w:szCs w:val="20"/>
          <w:vertAlign w:val="superscript"/>
        </w:rPr>
        <w:t>10</w:t>
      </w:r>
      <w:r w:rsidR="00527644" w:rsidRPr="00527644">
        <w:rPr>
          <w:rFonts w:ascii="Arial Narrow" w:hAnsi="Arial Narrow"/>
          <w:sz w:val="20"/>
          <w:szCs w:val="20"/>
        </w:rPr>
        <w:t>)</w:t>
      </w:r>
      <w:r w:rsidRPr="00FA1ECA">
        <w:rPr>
          <w:rFonts w:ascii="Arial Narrow" w:hAnsi="Arial Narrow"/>
          <w:sz w:val="20"/>
          <w:szCs w:val="20"/>
          <w:vertAlign w:val="superscript"/>
        </w:rPr>
        <w:t xml:space="preserve"> </w:t>
      </w:r>
      <w:r w:rsidRPr="00AB44FC">
        <w:rPr>
          <w:rFonts w:ascii="Arial Narrow" w:hAnsi="Arial Narrow"/>
          <w:sz w:val="20"/>
          <w:szCs w:val="20"/>
        </w:rPr>
        <w:t>na výrobu tabakových výrobkov, musí požiadať colný úrad o zaradenie do evidencie obchodníkov s tabakovou surovinou</w:t>
      </w:r>
      <w:r w:rsidRPr="00FA1ECA">
        <w:rPr>
          <w:rFonts w:ascii="Arial Narrow" w:hAnsi="Arial Narrow"/>
          <w:sz w:val="20"/>
          <w:szCs w:val="20"/>
          <w:vertAlign w:val="superscript"/>
        </w:rPr>
        <w:t>10</w:t>
      </w:r>
      <w:r w:rsidR="00527644" w:rsidRPr="00527644">
        <w:rPr>
          <w:rFonts w:ascii="Arial Narrow" w:hAnsi="Arial Narrow"/>
          <w:sz w:val="20"/>
          <w:szCs w:val="20"/>
        </w:rPr>
        <w:t>)</w:t>
      </w:r>
      <w:r w:rsidRPr="00FA1ECA">
        <w:rPr>
          <w:rFonts w:ascii="Arial Narrow" w:hAnsi="Arial Narrow"/>
          <w:sz w:val="20"/>
          <w:szCs w:val="20"/>
          <w:vertAlign w:val="superscript"/>
        </w:rPr>
        <w:t xml:space="preserve"> </w:t>
      </w:r>
      <w:r w:rsidR="00485CAE">
        <w:rPr>
          <w:rFonts w:ascii="Arial Narrow" w:hAnsi="Arial Narrow"/>
          <w:sz w:val="20"/>
          <w:szCs w:val="20"/>
        </w:rPr>
        <w:t>najneskôr do 15. januára </w:t>
      </w:r>
      <w:r w:rsidRPr="00AB44FC">
        <w:rPr>
          <w:rFonts w:ascii="Arial Narrow" w:hAnsi="Arial Narrow"/>
          <w:sz w:val="20"/>
          <w:szCs w:val="20"/>
        </w:rPr>
        <w:t>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Žiadosť podľa odseku 7 musí obsahovať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identifikačné údaje žiadateľa a adresy umiestnenia jeho prevádzkarní, ak nie sú totožné so sídlom alebo s trvalým pobytom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príslušný kód kombinovanej nomenklatúry tabakovej suroviny</w:t>
      </w:r>
      <w:r w:rsidRPr="002E69D1">
        <w:rPr>
          <w:rFonts w:ascii="Arial Narrow" w:hAnsi="Arial Narrow"/>
          <w:sz w:val="20"/>
          <w:szCs w:val="20"/>
          <w:vertAlign w:val="superscript"/>
        </w:rPr>
        <w:t>10</w:t>
      </w:r>
      <w:r w:rsidR="00527644" w:rsidRPr="00527644">
        <w:rPr>
          <w:rFonts w:ascii="Arial Narrow" w:hAnsi="Arial Narrow"/>
          <w:sz w:val="20"/>
          <w:szCs w:val="20"/>
        </w:rPr>
        <w:t>)</w:t>
      </w:r>
      <w:r w:rsidRPr="002E69D1">
        <w:rPr>
          <w:rFonts w:ascii="Arial Narrow" w:hAnsi="Arial Narrow"/>
          <w:sz w:val="20"/>
          <w:szCs w:val="20"/>
          <w:vertAlign w:val="superscript"/>
        </w:rPr>
        <w:t xml:space="preserve"> </w:t>
      </w:r>
      <w:r w:rsidR="008A790E">
        <w:rPr>
          <w:rFonts w:ascii="Arial Narrow" w:hAnsi="Arial Narrow"/>
          <w:sz w:val="20"/>
          <w:szCs w:val="20"/>
        </w:rPr>
        <w:t>na výrobu tabakových výrobkov,</w:t>
      </w:r>
      <w:r w:rsidR="008A790E">
        <w:rPr>
          <w:rFonts w:ascii="Arial Narrow" w:hAnsi="Arial Narrow"/>
          <w:sz w:val="20"/>
          <w:szCs w:val="20"/>
        </w:rPr>
        <w:cr/>
      </w:r>
      <w:r w:rsidRPr="00AB44FC">
        <w:rPr>
          <w:rFonts w:ascii="Arial Narrow" w:hAnsi="Arial Narrow"/>
          <w:sz w:val="20"/>
          <w:szCs w:val="20"/>
        </w:rPr>
        <w:t>c) predpokladaný ročný objem príjmu, skladovania alebo vydávania tabakovej suroviny.</w:t>
      </w:r>
      <w:r w:rsidRPr="00FA1ECA">
        <w:rPr>
          <w:rFonts w:ascii="Arial Narrow" w:hAnsi="Arial Narrow"/>
          <w:sz w:val="20"/>
          <w:szCs w:val="20"/>
          <w:vertAlign w:val="superscript"/>
        </w:rPr>
        <w:t>10</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Colný úrad pred zaradením do evidencie obchodníkov s tabakovou surovinou preverí u žiadateľa skutočnosti a údaje podľa odseku 8. Ak sú tieto skutočnosti a údaje pravdivé, colný úrad zaradí žiadateľa do evidencie obchodníkov s tabakovou surovinou. Žiadateľ je povinný na požiadanie colného úradu spresniť údaje uvedené v žiadosti.</w:t>
      </w:r>
    </w:p>
    <w:p w:rsidR="00AB44FC" w:rsidRPr="00AB44FC" w:rsidRDefault="00AB44FC" w:rsidP="00AB44FC">
      <w:pPr>
        <w:spacing w:after="0"/>
        <w:jc w:val="both"/>
        <w:rPr>
          <w:rFonts w:ascii="Arial Narrow" w:hAnsi="Arial Narrow"/>
          <w:sz w:val="20"/>
          <w:szCs w:val="20"/>
        </w:rPr>
      </w:pPr>
    </w:p>
    <w:p w:rsidR="00AB44FC" w:rsidRPr="008A790E" w:rsidRDefault="00AB44FC" w:rsidP="008A790E">
      <w:pPr>
        <w:keepNext/>
        <w:spacing w:after="0"/>
        <w:jc w:val="center"/>
        <w:rPr>
          <w:rFonts w:ascii="Arial Narrow" w:hAnsi="Arial Narrow"/>
          <w:b/>
          <w:sz w:val="20"/>
          <w:szCs w:val="20"/>
        </w:rPr>
      </w:pPr>
      <w:r w:rsidRPr="008A790E">
        <w:rPr>
          <w:rFonts w:ascii="Arial Narrow" w:hAnsi="Arial Narrow"/>
          <w:b/>
          <w:sz w:val="20"/>
          <w:szCs w:val="20"/>
        </w:rPr>
        <w:t>§ 44k</w:t>
      </w:r>
    </w:p>
    <w:p w:rsidR="00AB44FC" w:rsidRPr="008A790E" w:rsidRDefault="00AB44FC" w:rsidP="008A790E">
      <w:pPr>
        <w:keepNext/>
        <w:spacing w:after="0"/>
        <w:jc w:val="center"/>
        <w:rPr>
          <w:rFonts w:ascii="Arial Narrow" w:hAnsi="Arial Narrow"/>
          <w:b/>
          <w:sz w:val="20"/>
          <w:szCs w:val="20"/>
        </w:rPr>
      </w:pPr>
      <w:r w:rsidRPr="008A790E">
        <w:rPr>
          <w:rFonts w:ascii="Arial Narrow" w:hAnsi="Arial Narrow"/>
          <w:b/>
          <w:sz w:val="20"/>
          <w:szCs w:val="20"/>
        </w:rPr>
        <w:t>Prechodné ustanovenia k úpravám účinným od 1. septembra 2012</w:t>
      </w:r>
    </w:p>
    <w:p w:rsidR="00AB44FC" w:rsidRPr="00AB44FC" w:rsidRDefault="00AB44FC" w:rsidP="008A790E">
      <w:pPr>
        <w:keepNext/>
        <w:spacing w:after="0"/>
        <w:jc w:val="both"/>
        <w:rPr>
          <w:rFonts w:ascii="Arial Narrow" w:hAnsi="Arial Narrow"/>
          <w:sz w:val="20"/>
          <w:szCs w:val="20"/>
        </w:rPr>
      </w:pPr>
    </w:p>
    <w:p w:rsidR="00AB44FC" w:rsidRPr="00AB44FC" w:rsidRDefault="00AB44FC" w:rsidP="008A790E">
      <w:pPr>
        <w:keepNext/>
        <w:spacing w:after="0"/>
        <w:jc w:val="both"/>
        <w:rPr>
          <w:rFonts w:ascii="Arial Narrow" w:hAnsi="Arial Narrow"/>
          <w:sz w:val="20"/>
          <w:szCs w:val="20"/>
        </w:rPr>
      </w:pPr>
      <w:r w:rsidRPr="00AB44FC">
        <w:rPr>
          <w:rFonts w:ascii="Arial Narrow" w:hAnsi="Arial Narrow"/>
          <w:sz w:val="20"/>
          <w:szCs w:val="20"/>
        </w:rPr>
        <w:t>(1) Prevádzkovateľ daňového skladu, ktorý má zloženú zábezpeku na daň podľa § 20 doterajšieho predpisu v znení účinnom do 31. augusta 2012, je povinný do 31. augusta 2012 zložiť zábezpeku na daň vo výške dane pripadajúcej na priemerné mesačné množstvo tabakových výrobkov, ktoré uviedol do daňového voľného obehu za obdobie predchádzajúcich 12 po sebe nasledujúcich kalendárnych mesiacov, pričom do výšky zábezpeky na daň sa započíta aj daň pripadajúca na množstvo tabakových výrobkov, ktoré uviedol do daňového voľného obehu na účely oslobodené od dane.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Prevádzkovateľ daňového skladu, ktorému colný úrad na základe žiadosti rozhodol o upustení od zábezpeky podľa § 20 doterajšieho predpisu v znení účinnom do 31. augusta 2012 a ktorý chce, aby mu bolo povolené upustenie od zábezpeky podľa § 20 predpisu účinného od 1. septembra 2012, je povinný požiadať colný úrad najneskôr do 30</w:t>
      </w:r>
      <w:r w:rsidR="008A790E">
        <w:rPr>
          <w:rFonts w:ascii="Arial Narrow" w:hAnsi="Arial Narrow"/>
          <w:sz w:val="20"/>
          <w:szCs w:val="20"/>
        </w:rPr>
        <w:t>. júna 2012 o</w:t>
      </w:r>
      <w:r w:rsidR="008A790E">
        <w:rPr>
          <w:rFonts w:ascii="Arial Narrow" w:hAnsi="Arial Narrow"/>
          <w:sz w:val="20"/>
          <w:szCs w:val="20"/>
        </w:rPr>
        <w:cr/>
      </w:r>
      <w:r w:rsidRPr="00AB44FC">
        <w:rPr>
          <w:rFonts w:ascii="Arial Narrow" w:hAnsi="Arial Narrow"/>
          <w:sz w:val="20"/>
          <w:szCs w:val="20"/>
        </w:rPr>
        <w:t>a) úplné upustenie od zábezpeky, ak je prevádzkovateľ daňového skladu daňovo spoľahlivý najmenej 24 po sebe nasledujúcich kalendárnych mesiacov pred podaním žiadosti o upustenie od zábezpeky,</w:t>
      </w: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b) čiastočné upustenie od zábezpeky vo výške 50 %, ak je prevádzkovateľ daňového skladu daňovo spoľahlivý najmenej 12 po sebe nasledujúcich kalendárnych mesiacov pred podaním žiadosti o upustenie od zábezpeky.</w:t>
      </w:r>
    </w:p>
    <w:p w:rsidR="00F1435B" w:rsidRPr="00AB44FC" w:rsidRDefault="00F1435B"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Colný úrad žiadosť podľa odseku 2 posúdi, a ak je prevádzkovateľ daňového skladu daňovo spoľahlivý, colný úrad rozhodne o úplnom alebo čiastočnom upustení od zábezpeky do 60 dní odo dňa podania tejto žiadosti a určí lehotu platnosti tohto rozhodnutia, a to najviac na dva roky odo dňa nadobudnutia právoplatnosti rozhodnutia o upustení od zábezpeky.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Na účely tohto zákona sa za daňovo spoľahlivého považuje prevádzkovateľ daňového skladu, ktorý</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a) je vlastníkom technologického zariadenia na výrobu tabakových výrobkov, ak je žiadateľom o upustenie od zábezpeky prevádzkovateľ daňového skladu, ktorý je podnikom na výrobu tabakových výrobkov; na účely tohto zákona sa za vlastníctvo technologického zariadenia považuje i jeho držba na základe zmluvy o kúpe prenajatej veci,</w:t>
      </w:r>
    </w:p>
    <w:p w:rsidR="00AB44FC" w:rsidRPr="002E69D1" w:rsidRDefault="00AB44FC" w:rsidP="00AB44FC">
      <w:pPr>
        <w:spacing w:after="0"/>
        <w:jc w:val="both"/>
        <w:rPr>
          <w:rFonts w:ascii="Arial Narrow" w:hAnsi="Arial Narrow"/>
          <w:sz w:val="20"/>
          <w:szCs w:val="20"/>
          <w:vertAlign w:val="superscript"/>
        </w:rPr>
      </w:pPr>
      <w:r w:rsidRPr="00AB44FC">
        <w:rPr>
          <w:rFonts w:ascii="Arial Narrow" w:hAnsi="Arial Narrow"/>
          <w:sz w:val="20"/>
          <w:szCs w:val="20"/>
        </w:rPr>
        <w:t>b) vykazuje stabilnú finančnú situáciu; na účely tohto zákona sa stabilnou finančnou situáciou rozumie, ak prevádzkovateľ daňového skladu vykazuje na základe súvahy z riadnej účtovnej závierky kladný rozdiel</w:t>
      </w:r>
      <w:r w:rsidR="008A790E">
        <w:rPr>
          <w:rFonts w:ascii="Arial Narrow" w:hAnsi="Arial Narrow"/>
          <w:sz w:val="20"/>
          <w:szCs w:val="20"/>
        </w:rPr>
        <w:t xml:space="preserve"> medzi majetkom a záväzkami,</w:t>
      </w:r>
      <w:r w:rsidR="008A790E" w:rsidRPr="00FA1ECA">
        <w:rPr>
          <w:rFonts w:ascii="Arial Narrow" w:hAnsi="Arial Narrow"/>
          <w:sz w:val="20"/>
          <w:szCs w:val="20"/>
          <w:vertAlign w:val="superscript"/>
        </w:rPr>
        <w:t>8</w:t>
      </w:r>
      <w:r w:rsidR="00527644" w:rsidRPr="00527644">
        <w:rPr>
          <w:rFonts w:ascii="Arial Narrow" w:hAnsi="Arial Narrow"/>
          <w:sz w:val="20"/>
          <w:szCs w:val="20"/>
        </w:rPr>
        <w:t>)</w:t>
      </w:r>
      <w:r w:rsidR="008A790E" w:rsidRPr="00FA1ECA">
        <w:rPr>
          <w:rFonts w:ascii="Arial Narrow" w:hAnsi="Arial Narrow"/>
          <w:sz w:val="20"/>
          <w:szCs w:val="20"/>
          <w:vertAlign w:val="superscript"/>
        </w:rPr>
        <w:cr/>
      </w:r>
      <w:r w:rsidRPr="00AB44FC">
        <w:rPr>
          <w:rFonts w:ascii="Arial Narrow" w:hAnsi="Arial Narrow"/>
          <w:sz w:val="20"/>
          <w:szCs w:val="20"/>
        </w:rPr>
        <w:t>c) dodržuj</w:t>
      </w:r>
      <w:r w:rsidR="008A790E">
        <w:rPr>
          <w:rFonts w:ascii="Arial Narrow" w:hAnsi="Arial Narrow"/>
          <w:sz w:val="20"/>
          <w:szCs w:val="20"/>
        </w:rPr>
        <w:t>e podmienky podľa § 19 ods. 4,</w:t>
      </w:r>
      <w:r w:rsidR="008A790E">
        <w:rPr>
          <w:rFonts w:ascii="Arial Narrow" w:hAnsi="Arial Narrow"/>
          <w:sz w:val="20"/>
          <w:szCs w:val="20"/>
        </w:rPr>
        <w:cr/>
      </w:r>
      <w:r w:rsidRPr="00AB44FC">
        <w:rPr>
          <w:rFonts w:ascii="Arial Narrow" w:hAnsi="Arial Narrow"/>
          <w:sz w:val="20"/>
          <w:szCs w:val="20"/>
        </w:rPr>
        <w:t>d) neporušuje závažným spôsobom povinnosti podľa tohto zákona a povinnosti týkajúce sa správy dane podľa osobitného predpisu.</w:t>
      </w:r>
      <w:r w:rsidRPr="002E69D1">
        <w:rPr>
          <w:rFonts w:ascii="Arial Narrow" w:hAnsi="Arial Narrow"/>
          <w:sz w:val="20"/>
          <w:szCs w:val="20"/>
          <w:vertAlign w:val="superscript"/>
        </w:rPr>
        <w:t>14aa</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Prevádzkovateľ daňového skladu k žiadosti podľa odseku 4 priloží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doklad preukazujúci vlastníctvo technologického zariadenia na výrobu tabakových výrobkov alebo zmluvu o kúpe prenajatej veci, ak má prevádzkovateľ daňového skladu technologické zariadenie na výrobu tabakových výrobkov v držbe na základe zmluvy o kúpe prenajatej veci,</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účtovnú závierku za bezprostredne predchádzajúce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dve účtovné obdobia pred podaním žiadosti o úplné upustenie od zábezpeky,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jedno účtovné obdobie pred podaním žiadosti o čiastočné upustenie od zábezpeky,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potvrdenie preukazujúce dodržanie podmienok podľa odseku 4 písm. c)</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najmenej 24 po sebe nasledujúcich kalendárnych mesiacov pred podaním žiadosti o úplné upustenie od zábezpeky,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najmenej 12 po sebe nasledujúcich kalendárnych mesiacov pred podaním žiadosti o čiastočné upustenie od zábezpeky.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Prevádzkovateľ daňového skladu je povinný na požiadanie colného úradu spresniť údaje uvedené v žiadosti a v prílohách k žiadosti.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(7) Ak konanie o žiadosti o upustenie od zábezpeky predloženej podľa § 20 doterajšieho </w:t>
      </w:r>
      <w:r w:rsidR="00485CAE">
        <w:rPr>
          <w:rFonts w:ascii="Arial Narrow" w:hAnsi="Arial Narrow"/>
          <w:sz w:val="20"/>
          <w:szCs w:val="20"/>
        </w:rPr>
        <w:t>predpisu v znení účinnom do 31. </w:t>
      </w:r>
      <w:r w:rsidRPr="00AB44FC">
        <w:rPr>
          <w:rFonts w:ascii="Arial Narrow" w:hAnsi="Arial Narrow"/>
          <w:sz w:val="20"/>
          <w:szCs w:val="20"/>
        </w:rPr>
        <w:t>augusta 2012 nebolo právoplatne ukončené do 31. augusta 2012, colný úrad žiadosť posúdi, ako keby bola predložená po 31. auguste 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Ak konanie o žiadosti predloženej podľa odseku 2 nebolo do 31. augusta 2012 právoplatne ukončené, prevádzkovateľ daňového skladu je povinný najneskôr do 15. septembra 2012 zložiť zábezpeku na daň pod</w:t>
      </w:r>
      <w:r w:rsidR="00485CAE">
        <w:rPr>
          <w:rFonts w:ascii="Arial Narrow" w:hAnsi="Arial Narrow"/>
          <w:sz w:val="20"/>
          <w:szCs w:val="20"/>
        </w:rPr>
        <w:t>ľa § 20 predpisu účinného od 1. </w:t>
      </w:r>
      <w:r w:rsidRPr="00AB44FC">
        <w:rPr>
          <w:rFonts w:ascii="Arial Narrow" w:hAnsi="Arial Narrow"/>
          <w:sz w:val="20"/>
          <w:szCs w:val="20"/>
        </w:rPr>
        <w:t>septembra 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Ak prevádzkovateľ daňového skladu, ktorému colný úrad čiastočne alebo úplne upustil od zábezpeky podľa § 20 doterajšieho predpisu v znení účinnom do 31. augusta 2012, nepožiada colný úrad o upustenie od zábezpeky podľa odseku 2, je povinný najneskôr do 15. septembra 2012 zložiť zábezpeku na daň podľa § 20 predpisu účinného od 1. septembra 2012.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Ustanovenie § 20 ods. 14 písm. b) v znení účinnom od 1. septembra 2012 sa od 1. januára 2013 neu</w:t>
      </w:r>
      <w:r w:rsidR="008A790E">
        <w:rPr>
          <w:rFonts w:ascii="Arial Narrow" w:hAnsi="Arial Narrow"/>
          <w:sz w:val="20"/>
          <w:szCs w:val="20"/>
        </w:rPr>
        <w:t>platňuje.</w:t>
      </w:r>
      <w:r w:rsidR="008A790E">
        <w:rPr>
          <w:rFonts w:ascii="Arial Narrow" w:hAnsi="Arial Narrow"/>
          <w:sz w:val="20"/>
          <w:szCs w:val="20"/>
        </w:rPr>
        <w:cr/>
      </w:r>
      <w:r w:rsidRPr="00AB44FC">
        <w:rPr>
          <w:rFonts w:ascii="Arial Narrow" w:hAnsi="Arial Narrow"/>
          <w:sz w:val="20"/>
          <w:szCs w:val="20"/>
        </w:rPr>
        <w:tab/>
      </w:r>
    </w:p>
    <w:p w:rsidR="00AB44FC" w:rsidRPr="008A790E" w:rsidRDefault="00AB44FC" w:rsidP="007A16CC">
      <w:pPr>
        <w:keepNext/>
        <w:spacing w:after="0"/>
        <w:jc w:val="center"/>
        <w:rPr>
          <w:rFonts w:ascii="Arial Narrow" w:hAnsi="Arial Narrow"/>
          <w:b/>
          <w:sz w:val="20"/>
          <w:szCs w:val="20"/>
        </w:rPr>
      </w:pPr>
      <w:r w:rsidRPr="008A790E">
        <w:rPr>
          <w:rFonts w:ascii="Arial Narrow" w:hAnsi="Arial Narrow"/>
          <w:b/>
          <w:sz w:val="20"/>
          <w:szCs w:val="20"/>
        </w:rPr>
        <w:t>§ 44l</w:t>
      </w:r>
    </w:p>
    <w:p w:rsidR="00AB44FC" w:rsidRPr="008A790E" w:rsidRDefault="00AB44FC" w:rsidP="007A16CC">
      <w:pPr>
        <w:keepNext/>
        <w:spacing w:after="0"/>
        <w:jc w:val="center"/>
        <w:rPr>
          <w:rFonts w:ascii="Arial Narrow" w:hAnsi="Arial Narrow"/>
          <w:b/>
          <w:sz w:val="20"/>
          <w:szCs w:val="20"/>
        </w:rPr>
      </w:pPr>
      <w:r w:rsidRPr="008A790E">
        <w:rPr>
          <w:rFonts w:ascii="Arial Narrow" w:hAnsi="Arial Narrow"/>
          <w:b/>
          <w:sz w:val="20"/>
          <w:szCs w:val="20"/>
        </w:rPr>
        <w:t>Prechodné ustanovenia k úpravám účinným od 1. októbra 2012</w:t>
      </w:r>
    </w:p>
    <w:p w:rsidR="00AB44FC" w:rsidRPr="00AB44FC" w:rsidRDefault="00AB44FC" w:rsidP="007A16CC">
      <w:pPr>
        <w:keepNext/>
        <w:spacing w:after="0"/>
        <w:jc w:val="both"/>
        <w:rPr>
          <w:rFonts w:ascii="Arial Narrow" w:hAnsi="Arial Narrow"/>
          <w:sz w:val="20"/>
          <w:szCs w:val="20"/>
        </w:rPr>
      </w:pPr>
    </w:p>
    <w:p w:rsidR="00AB44FC" w:rsidRPr="00AB44FC" w:rsidRDefault="00AB44FC" w:rsidP="007A16CC">
      <w:pPr>
        <w:keepNext/>
        <w:spacing w:after="0"/>
        <w:jc w:val="both"/>
        <w:rPr>
          <w:rFonts w:ascii="Arial Narrow" w:hAnsi="Arial Narrow"/>
          <w:sz w:val="20"/>
          <w:szCs w:val="20"/>
        </w:rPr>
      </w:pPr>
      <w:r w:rsidRPr="00AB44FC">
        <w:rPr>
          <w:rFonts w:ascii="Arial Narrow" w:hAnsi="Arial Narrow"/>
          <w:sz w:val="20"/>
          <w:szCs w:val="20"/>
        </w:rPr>
        <w:t>Daň zo spotrebiteľského balenia cigariet označeného kontrolnou známkou, na ktorej je uvedený znak, ktorým je veľké písmeno „D“ podľa § 44i ods. 8, možno vrátiť podľa § 14 ods. 1 do výšky daňovej povinnosti, ktorá vznikla z množstva tohto spotrebiteľského balenia cigariet v zdaňovacom období september 2012. Ak v zdaňovacom období september 2012 osoba podľa § 14 ods. 1 neuviedla do daňového voľného obehu spotrebiteľské balenie cigariet označené kontrolnou známkou, na</w:t>
      </w:r>
      <w:r w:rsidR="008A790E">
        <w:rPr>
          <w:rFonts w:ascii="Arial Narrow" w:hAnsi="Arial Narrow"/>
          <w:sz w:val="20"/>
          <w:szCs w:val="20"/>
        </w:rPr>
        <w:t> </w:t>
      </w:r>
      <w:r w:rsidRPr="00AB44FC">
        <w:rPr>
          <w:rFonts w:ascii="Arial Narrow" w:hAnsi="Arial Narrow"/>
          <w:sz w:val="20"/>
          <w:szCs w:val="20"/>
        </w:rPr>
        <w:t>ktorej je uvedený znak, ktorým je veľké písmeno „D“ podľa § 44i ods. 8, daň z tohto spotrebiteľ</w:t>
      </w:r>
      <w:r w:rsidRPr="00AB44FC">
        <w:rPr>
          <w:rFonts w:ascii="Arial Narrow" w:hAnsi="Arial Narrow"/>
          <w:sz w:val="20"/>
          <w:szCs w:val="20"/>
        </w:rPr>
        <w:lastRenderedPageBreak/>
        <w:t>ského balenia možno vrátiť podľa § 14 ods. 1 do výšky daňovej povinnosti, ktorá vznikla z množstva tohto spotrebiteľského balenia cigariet v zdaňovacom období, v ktorom toto spotrebiteľské balenie cigariet poslednýkrát uviedla do daňového voľného obehu.</w:t>
      </w:r>
    </w:p>
    <w:p w:rsidR="004332ED" w:rsidRDefault="004332ED" w:rsidP="008A790E">
      <w:pPr>
        <w:spacing w:after="0"/>
        <w:jc w:val="center"/>
        <w:rPr>
          <w:rFonts w:ascii="Arial Narrow" w:hAnsi="Arial Narrow"/>
          <w:b/>
          <w:sz w:val="20"/>
          <w:szCs w:val="20"/>
        </w:rPr>
      </w:pPr>
    </w:p>
    <w:p w:rsidR="00AB44FC" w:rsidRPr="008A790E" w:rsidRDefault="00AB44FC" w:rsidP="001F2DEF">
      <w:pPr>
        <w:keepNext/>
        <w:spacing w:after="0"/>
        <w:jc w:val="center"/>
        <w:rPr>
          <w:rFonts w:ascii="Arial Narrow" w:hAnsi="Arial Narrow"/>
          <w:b/>
          <w:sz w:val="20"/>
          <w:szCs w:val="20"/>
        </w:rPr>
      </w:pPr>
      <w:r w:rsidRPr="008A790E">
        <w:rPr>
          <w:rFonts w:ascii="Arial Narrow" w:hAnsi="Arial Narrow"/>
          <w:b/>
          <w:sz w:val="20"/>
          <w:szCs w:val="20"/>
        </w:rPr>
        <w:t>§ 44m</w:t>
      </w:r>
    </w:p>
    <w:p w:rsidR="00AB44FC" w:rsidRPr="008A790E" w:rsidRDefault="00AB44FC" w:rsidP="001F2DEF">
      <w:pPr>
        <w:keepNext/>
        <w:spacing w:after="0"/>
        <w:jc w:val="center"/>
        <w:rPr>
          <w:rFonts w:ascii="Arial Narrow" w:hAnsi="Arial Narrow"/>
          <w:b/>
          <w:sz w:val="20"/>
          <w:szCs w:val="20"/>
        </w:rPr>
      </w:pPr>
      <w:r w:rsidRPr="008A790E">
        <w:rPr>
          <w:rFonts w:ascii="Arial Narrow" w:hAnsi="Arial Narrow"/>
          <w:b/>
          <w:sz w:val="20"/>
          <w:szCs w:val="20"/>
        </w:rPr>
        <w:t>Prechodné ustanovenia k úpravám účinným od 1. januára 2014</w:t>
      </w:r>
    </w:p>
    <w:p w:rsidR="00AB44FC" w:rsidRPr="00AB44FC" w:rsidRDefault="00AB44FC" w:rsidP="001F2DEF">
      <w:pPr>
        <w:keepNext/>
        <w:spacing w:after="0"/>
        <w:jc w:val="both"/>
        <w:rPr>
          <w:rFonts w:ascii="Arial Narrow" w:hAnsi="Arial Narrow"/>
          <w:sz w:val="20"/>
          <w:szCs w:val="20"/>
        </w:rPr>
      </w:pPr>
    </w:p>
    <w:p w:rsidR="00AB44FC" w:rsidRPr="00AB44FC" w:rsidRDefault="00AB44FC" w:rsidP="001F2DEF">
      <w:pPr>
        <w:keepNext/>
        <w:spacing w:after="0"/>
        <w:jc w:val="both"/>
        <w:rPr>
          <w:rFonts w:ascii="Arial Narrow" w:hAnsi="Arial Narrow"/>
          <w:sz w:val="20"/>
          <w:szCs w:val="20"/>
        </w:rPr>
      </w:pPr>
      <w:r w:rsidRPr="00AB44FC">
        <w:rPr>
          <w:rFonts w:ascii="Arial Narrow" w:hAnsi="Arial Narrow"/>
          <w:sz w:val="20"/>
          <w:szCs w:val="20"/>
        </w:rPr>
        <w:t>(1) Žiadosť o registráciu podanú podľa § 19, 23 alebo § 24 predpisu účinného do 31. decembra 2013 a konanie o tejto žiadosti, ktoré nebolo právoplatne ukončené do 31. decembra 2013, colný úrad posúdi a konanie sa ukončí podľa predpisu účinného do 31. decembra 2013.</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Od 1. januára 2014 do 30. septembra 2014 spotrebiteľské balenie tabaku nemožno predať na konečnú spotrebu za cenu nižšiu, ako je výška dane pripadajúcej na spotrebiteľské balenie tabaku a dane z pridanej hodnoty pripadajúcej na toto spotrebiteľské balenie tabaku.</w:t>
      </w:r>
    </w:p>
    <w:p w:rsidR="00AB44FC" w:rsidRPr="00AB44FC" w:rsidRDefault="00AB44FC" w:rsidP="00AB44FC">
      <w:pPr>
        <w:spacing w:after="0"/>
        <w:jc w:val="both"/>
        <w:rPr>
          <w:rFonts w:ascii="Arial Narrow" w:hAnsi="Arial Narrow"/>
          <w:sz w:val="20"/>
          <w:szCs w:val="20"/>
        </w:rPr>
      </w:pP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44n</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ustanovenia k úpravám účinným od 1. marca 2014</w:t>
      </w:r>
    </w:p>
    <w:p w:rsidR="00AB44FC" w:rsidRPr="008A790E" w:rsidRDefault="00AB44FC" w:rsidP="008A790E">
      <w:pPr>
        <w:spacing w:after="0"/>
        <w:jc w:val="center"/>
        <w:rPr>
          <w:rFonts w:ascii="Arial Narrow" w:hAnsi="Arial Narrow"/>
          <w:b/>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Potvrdenie o zaradení do evidencie obchodníkov s tabakovou surovinou podľa § 19a pr</w:t>
      </w:r>
      <w:r w:rsidR="00485CAE">
        <w:rPr>
          <w:rFonts w:ascii="Arial Narrow" w:hAnsi="Arial Narrow"/>
          <w:sz w:val="20"/>
          <w:szCs w:val="20"/>
        </w:rPr>
        <w:t>edpisu účinného d  28  februára </w:t>
      </w:r>
      <w:r w:rsidRPr="00AB44FC">
        <w:rPr>
          <w:rFonts w:ascii="Arial Narrow" w:hAnsi="Arial Narrow"/>
          <w:sz w:val="20"/>
          <w:szCs w:val="20"/>
        </w:rPr>
        <w:t>2014 zaniká k 1. marcu 2014.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Osoba, ktorá chce od 1. marca 2014 na daňovom území v rámci podnikania obchodovať s tabakovou surovinou, musí do</w:t>
      </w:r>
      <w:r w:rsidR="008A790E">
        <w:rPr>
          <w:rFonts w:ascii="Arial Narrow" w:hAnsi="Arial Narrow"/>
          <w:sz w:val="20"/>
          <w:szCs w:val="20"/>
        </w:rPr>
        <w:t> </w:t>
      </w:r>
      <w:r w:rsidRPr="00AB44FC">
        <w:rPr>
          <w:rFonts w:ascii="Arial Narrow" w:hAnsi="Arial Narrow"/>
          <w:sz w:val="20"/>
          <w:szCs w:val="20"/>
        </w:rPr>
        <w:t>31. januára 2014 požiadať colný úrad o vydanie povolenia na obchodovanie s tabakovou surovinou. Žiadosť o vydanie povolenia na obchodovanie s tabakovou surovinou musí obsahovať údaje a prílohu podľa § 19a ods. 9 a 10 predpisu účinného od 1. marca 2014.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Obchodník s tabakovou surovinou podľa § 19a predpisu účinného do 28. februára 2014, je povinný do 15. marca 2014 oznámiť colnému úradu stav zásob tabakovej suroviny na sklade k 1. marcu 2014.</w:t>
      </w:r>
    </w:p>
    <w:p w:rsidR="00AB44FC" w:rsidRPr="00AB44FC" w:rsidRDefault="00AB44FC" w:rsidP="00AB44FC">
      <w:pPr>
        <w:spacing w:after="0"/>
        <w:jc w:val="both"/>
        <w:rPr>
          <w:rFonts w:ascii="Arial Narrow" w:hAnsi="Arial Narrow"/>
          <w:sz w:val="20"/>
          <w:szCs w:val="20"/>
        </w:rPr>
      </w:pP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44o</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ustanovenia k úpravám účinným od 1. októbra 2014</w:t>
      </w:r>
    </w:p>
    <w:p w:rsidR="00AB44FC" w:rsidRPr="008A790E" w:rsidRDefault="00AB44FC" w:rsidP="008A790E">
      <w:pPr>
        <w:spacing w:after="0"/>
        <w:jc w:val="center"/>
        <w:rPr>
          <w:rFonts w:ascii="Arial Narrow" w:hAnsi="Arial Narrow"/>
          <w:b/>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Podľa § 9 predpisu účinného do 30. septembra 2014 je možné postupovať do 31. decembra 2014.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Povolenie na tlač kontrolných známok vydané podľa § 9 predpisu účinného do 30. sep</w:t>
      </w:r>
      <w:r w:rsidR="00485CAE">
        <w:rPr>
          <w:rFonts w:ascii="Arial Narrow" w:hAnsi="Arial Narrow"/>
          <w:sz w:val="20"/>
          <w:szCs w:val="20"/>
        </w:rPr>
        <w:t>tembra 2014 zaniká k 1. januáru </w:t>
      </w:r>
      <w:r w:rsidRPr="00AB44FC">
        <w:rPr>
          <w:rFonts w:ascii="Arial Narrow" w:hAnsi="Arial Narrow"/>
          <w:sz w:val="20"/>
          <w:szCs w:val="20"/>
        </w:rPr>
        <w:t>2015. Od 1. januára 2015 je oprávnená tlačiť kontrolné známky iba tlačiareň podľa § 9b ods. 1 predpisu účinného od 1. októbra 2014.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Tlačiareň podľa § 9 predpisu účinného do</w:t>
      </w:r>
      <w:r w:rsidR="008A790E">
        <w:rPr>
          <w:rFonts w:ascii="Arial Narrow" w:hAnsi="Arial Narrow"/>
          <w:sz w:val="20"/>
          <w:szCs w:val="20"/>
        </w:rPr>
        <w:t xml:space="preserve"> 30. septembra 2014 je povinná</w:t>
      </w:r>
      <w:r w:rsidR="008A790E">
        <w:rPr>
          <w:rFonts w:ascii="Arial Narrow" w:hAnsi="Arial Narrow"/>
          <w:sz w:val="20"/>
          <w:szCs w:val="20"/>
        </w:rPr>
        <w:cr/>
      </w:r>
      <w:r w:rsidRPr="00AB44FC">
        <w:rPr>
          <w:rFonts w:ascii="Arial Narrow" w:hAnsi="Arial Narrow"/>
          <w:sz w:val="20"/>
          <w:szCs w:val="20"/>
        </w:rPr>
        <w:t>a) do 31. januára 2015 vykonať za účasti Colného úradu Bratislava inventarizáciu zásob kontrolných známo</w:t>
      </w:r>
      <w:r w:rsidR="008A790E">
        <w:rPr>
          <w:rFonts w:ascii="Arial Narrow" w:hAnsi="Arial Narrow"/>
          <w:sz w:val="20"/>
          <w:szCs w:val="20"/>
        </w:rPr>
        <w:t>k podľa osobitného predpisu,8)</w:t>
      </w:r>
      <w:r w:rsidR="008A790E">
        <w:rPr>
          <w:rFonts w:ascii="Arial Narrow" w:hAnsi="Arial Narrow"/>
          <w:sz w:val="20"/>
          <w:szCs w:val="20"/>
        </w:rPr>
        <w:cr/>
      </w:r>
      <w:r w:rsidRPr="00AB44FC">
        <w:rPr>
          <w:rFonts w:ascii="Arial Narrow" w:hAnsi="Arial Narrow"/>
          <w:sz w:val="20"/>
          <w:szCs w:val="20"/>
        </w:rPr>
        <w:t>b) do 15. februára 2015 odovzdať Colnému úradu Bratislava kontrolné známky, ktoré má v zásobe, spolu s inventúrnym súpisom.</w:t>
      </w:r>
      <w:r w:rsidRPr="00FA1ECA">
        <w:rPr>
          <w:rFonts w:ascii="Arial Narrow" w:hAnsi="Arial Narrow"/>
          <w:sz w:val="20"/>
          <w:szCs w:val="20"/>
          <w:vertAlign w:val="superscript"/>
        </w:rPr>
        <w:t>8</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(4) Colný úrad Bratislava kontrolné známky odovzdané podľa odseku 3 písm. b) zničí na náklady tlačiarne podľa odseku 3 a</w:t>
      </w:r>
      <w:r w:rsidR="00FF632C">
        <w:rPr>
          <w:rFonts w:ascii="Arial Narrow" w:hAnsi="Arial Narrow"/>
          <w:sz w:val="20"/>
          <w:szCs w:val="20"/>
        </w:rPr>
        <w:t> </w:t>
      </w:r>
      <w:r w:rsidRPr="00AB44FC">
        <w:rPr>
          <w:rFonts w:ascii="Arial Narrow" w:hAnsi="Arial Narrow"/>
          <w:sz w:val="20"/>
          <w:szCs w:val="20"/>
        </w:rPr>
        <w:t>o</w:t>
      </w:r>
      <w:r w:rsidR="00FF632C">
        <w:rPr>
          <w:rFonts w:ascii="Arial Narrow" w:hAnsi="Arial Narrow"/>
          <w:sz w:val="20"/>
          <w:szCs w:val="20"/>
        </w:rPr>
        <w:t> </w:t>
      </w:r>
      <w:r w:rsidRPr="00AB44FC">
        <w:rPr>
          <w:rFonts w:ascii="Arial Narrow" w:hAnsi="Arial Narrow"/>
          <w:sz w:val="20"/>
          <w:szCs w:val="20"/>
        </w:rPr>
        <w:t>ich zničení vyhotoví protokol o zničení v dvoch vyhotoveniach. Jedno vyhotovenie protokolu o zničení si ponechá Colný úrad Bratislava a druhé vyhotovenie odovzdá tlačiarni.</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(5) Do 31. decembra 2014 sa na tlačiareň podľa § 9b ods. 1 predpisu účinného od 1. októbra 2014 nevzťahuje povinnosť mať dostatočnú zásobu vytlačených tlačových listov kontrolných známok podľa § 9b ods. 5 predpisu účinného od 1. októbra 2014.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Registračné odberné číslo pridelené osobe podľa § 9 predpisu účinného do 30. septembra 2014 zaniká k 30. novembru 2015.</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(7) Označovať spotrebiteľské balenie cigariet kontrolnou známkou vyhotovenou podľa § 9 </w:t>
      </w:r>
      <w:r w:rsidR="00485CAE">
        <w:rPr>
          <w:rFonts w:ascii="Arial Narrow" w:hAnsi="Arial Narrow"/>
          <w:sz w:val="20"/>
          <w:szCs w:val="20"/>
        </w:rPr>
        <w:t>ods. 8 predpisu účinného do 30. </w:t>
      </w:r>
      <w:r w:rsidRPr="00AB44FC">
        <w:rPr>
          <w:rFonts w:ascii="Arial Narrow" w:hAnsi="Arial Narrow"/>
          <w:sz w:val="20"/>
          <w:szCs w:val="20"/>
        </w:rPr>
        <w:t>septembra 2014 je možné najneskôr do 30. júna 2015.</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(8) Spotrebiteľské balenie cigariet označené kontrolnou známkou vyhotovenou podľa § 9 </w:t>
      </w:r>
      <w:r w:rsidR="00485CAE">
        <w:rPr>
          <w:rFonts w:ascii="Arial Narrow" w:hAnsi="Arial Narrow"/>
          <w:sz w:val="20"/>
          <w:szCs w:val="20"/>
        </w:rPr>
        <w:t>ods. 8 predpisu účinného do 30. </w:t>
      </w:r>
      <w:r w:rsidRPr="00AB44FC">
        <w:rPr>
          <w:rFonts w:ascii="Arial Narrow" w:hAnsi="Arial Narrow"/>
          <w:sz w:val="20"/>
          <w:szCs w:val="20"/>
        </w:rPr>
        <w:t>septembra 2014 je možné uvádzať do daňového voľného obehu najneskôr do 30. septembra 2015.</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Odberateľ kontrolných známok, ktorý odobral kontrolné známky vyhotovené podľa § 9 ods. 8 predpisu účinného</w:t>
      </w:r>
      <w:r w:rsidR="00485CAE">
        <w:rPr>
          <w:rFonts w:ascii="Arial Narrow" w:hAnsi="Arial Narrow"/>
          <w:sz w:val="20"/>
          <w:szCs w:val="20"/>
        </w:rPr>
        <w:t xml:space="preserve"> do 30. </w:t>
      </w:r>
      <w:r w:rsidRPr="00AB44FC">
        <w:rPr>
          <w:rFonts w:ascii="Arial Narrow" w:hAnsi="Arial Narrow"/>
          <w:sz w:val="20"/>
          <w:szCs w:val="20"/>
        </w:rPr>
        <w:t>septembra 2014, vykoná s colným úradom zúčtovanie odberu a použitia týchto kontrolných známok do 31. októbra 2015. Nepoužité kontrolné známky odberateľ kontrolných známok odovzdá colnému úradu pri zúčtovaní odberu a použitia kontrolných známok, ktorý ich zničí na náklady odberateľa kontrolných známok. Zúčtovanie kontrolných známok sa vykoná podľa § 9 ods. 24 a 25 predpisu účinného do 30. septembra 2014. Colný úrad o zničení kontrolných známok vyhotoví protokol o zničení.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(10) Spotrebiteľské balenie cigariet označené kontrolnou známkou vyhotovenou podľa § 9 </w:t>
      </w:r>
      <w:r w:rsidR="00485CAE">
        <w:rPr>
          <w:rFonts w:ascii="Arial Narrow" w:hAnsi="Arial Narrow"/>
          <w:sz w:val="20"/>
          <w:szCs w:val="20"/>
        </w:rPr>
        <w:t>ods. 8 predpisu účinného do 30. </w:t>
      </w:r>
      <w:r w:rsidRPr="00AB44FC">
        <w:rPr>
          <w:rFonts w:ascii="Arial Narrow" w:hAnsi="Arial Narrow"/>
          <w:sz w:val="20"/>
          <w:szCs w:val="20"/>
        </w:rPr>
        <w:t>septembra 2014 možno predávať najneskôr do 30. novembra 2015. Po tomto dátume bude takto označené spotrebiteľské balenie cigariet považované za 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Osoba, ktorá je oprávnená v rámci podnikania predávať spotrebiteľské balenia cigariet a ktorá skladuje spotrebiteľské balenia cigariet uvedené v odseku 10, ktoré nepredala do 30. novembra 2015, je povinná do 15. decembra 2015 oznámiť colnému úradu množstvo takto označených spotrebiteľských balení cigariet a zároveň v tejto lehote požiadať colný úrad o ich zničenie; colný úrad takéto spotrebiteľské balenia cigariet zničí na náklady osoby a o zničení vyhotoví protokol o zničení, pričom ustanovenie § 41 ods.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Do 31. decembra 2014 sa na označovanie spotrebiteľského balenia cigár a cigariek nevzťahuje § 5 ods. 2, § 6 ods. 5,  §</w:t>
      </w:r>
      <w:r w:rsidR="008A790E">
        <w:rPr>
          <w:rFonts w:ascii="Arial Narrow" w:hAnsi="Arial Narrow"/>
          <w:sz w:val="20"/>
          <w:szCs w:val="20"/>
        </w:rPr>
        <w:t> </w:t>
      </w:r>
      <w:r w:rsidRPr="00AB44FC">
        <w:rPr>
          <w:rFonts w:ascii="Arial Narrow" w:hAnsi="Arial Narrow"/>
          <w:sz w:val="20"/>
          <w:szCs w:val="20"/>
        </w:rPr>
        <w:t xml:space="preserve">9, § 9a, § 9b, § 10 ods. 1, § 41 ods. 1 písm. a) a b) a § 41a ods. 1 písm. a) a b) predpisu </w:t>
      </w:r>
      <w:r w:rsidR="00985B73">
        <w:rPr>
          <w:rFonts w:ascii="Arial Narrow" w:hAnsi="Arial Narrow"/>
          <w:sz w:val="20"/>
          <w:szCs w:val="20"/>
        </w:rPr>
        <w:t>účinného od 1. októbra 2014. Na </w:t>
      </w:r>
      <w:r w:rsidRPr="00AB44FC">
        <w:rPr>
          <w:rFonts w:ascii="Arial Narrow" w:hAnsi="Arial Narrow"/>
          <w:sz w:val="20"/>
          <w:szCs w:val="20"/>
        </w:rPr>
        <w:t>kontrolných známkach určených na označovanie spotrebiteľských balení cigár alebo cigariek je od 1. januára 2015 uvedený znak pre sadzbu dane, ktorým je veľké písmeno „A“.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(13) Spotrebiteľské balenie tabaku musí byť od 1. decembra 2014 označené kontrolnou známkou podľa § 9 a 9b v znení účinnom od 1. októbra 2014. Do 30. novembra 2014 sa na označovanie spotrebiteľského balenia tabaku nevzťahuje § 5 ods. 2, § 6 ods. 5, § 9, § 9a, § 9b ods. 8 až 22, § 10 ods. 1, § 41 ods. 1 písm. a) a b) a § 41a ods. 1 písm. a) a b) v znení účinnom od 1. októbra 2014. Od 1. októbra 2014 sa na označovanie spotrebiteľského balenia tabaku vzťahuje § 9b ods. 1 až 5 v znení účinnom od 1. októbra 2014. Objednávať kontrolné známky na označovanie spotrebiteľského balenia tabaku podľa § 9b ods. 6 a 7 v znení účinnom od 1. októbra 2014 možno od 1. novembra 2014. Na kontrolných známkach určených na označovanie spotrebiteľského balenia tabaku je od 1. decembra 2014 uvedený znak pre sadzbu dane, ktorým je veľké písmeno „A“. Spotrebiteľské balenie tabaku neoznačené kontrolnou známkou možno uvádzať do daňov</w:t>
      </w:r>
      <w:r w:rsidR="00485CAE">
        <w:rPr>
          <w:rFonts w:ascii="Arial Narrow" w:hAnsi="Arial Narrow"/>
          <w:sz w:val="20"/>
          <w:szCs w:val="20"/>
        </w:rPr>
        <w:t>ého voľného obehu do 15. apríla </w:t>
      </w:r>
      <w:r w:rsidRPr="00AB44FC">
        <w:rPr>
          <w:rFonts w:ascii="Arial Narrow" w:hAnsi="Arial Narrow"/>
          <w:sz w:val="20"/>
          <w:szCs w:val="20"/>
        </w:rPr>
        <w:t>2015 a predávať najneskôr do 31. marca 2015. Po tomto dátume bude takéto spotrebiteľské balenie tabaku považované za</w:t>
      </w:r>
      <w:r w:rsidR="008A790E">
        <w:rPr>
          <w:rFonts w:ascii="Arial Narrow" w:hAnsi="Arial Narrow"/>
          <w:sz w:val="20"/>
          <w:szCs w:val="20"/>
        </w:rPr>
        <w:t> </w:t>
      </w:r>
      <w:r w:rsidRPr="00AB44FC">
        <w:rPr>
          <w:rFonts w:ascii="Arial Narrow" w:hAnsi="Arial Narrow"/>
          <w:sz w:val="20"/>
          <w:szCs w:val="20"/>
        </w:rPr>
        <w:t>neoznačené. Osoba, ktorá je oprávnená v rámci podnikania predávať spotrebiteľské balenia tabaku a ktorá skladuje spotrebiteľské balenia tabaku uvedené v piatej vete, ktoré nepredala do 31. marca</w:t>
      </w:r>
      <w:r w:rsidR="00485CAE">
        <w:rPr>
          <w:rFonts w:ascii="Arial Narrow" w:hAnsi="Arial Narrow"/>
          <w:sz w:val="20"/>
          <w:szCs w:val="20"/>
        </w:rPr>
        <w:t xml:space="preserve"> 2015, je povinná do 15. apríla </w:t>
      </w:r>
      <w:r w:rsidRPr="00AB44FC">
        <w:rPr>
          <w:rFonts w:ascii="Arial Narrow" w:hAnsi="Arial Narrow"/>
          <w:sz w:val="20"/>
          <w:szCs w:val="20"/>
        </w:rPr>
        <w:t>2015 oznámiť colnému úradu množstvo takýchto spotrebiteľských balení tabaku a zároveň v tejto lehote požiadať colný úrad o ich zničenie; colný úrad takéto spotrebiteľské balenia tabaku zničí na náklady osoby a o zničení vyhotoví protokol o zničení, pričom ustanovenie § 41 ods. 1 písm. a) sa nepoužije.</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(14) Spotrebiteľské balenie cigariek neoznačené kontrolnou známkou možno uvádzať do daňového voľného obehu najneskôr do 28. februára 2015 a predávať najneskôr do 31. decembra 2015. Po tomto dátume bude takéto spotrebiteľské balenie cigariek považované za neoznačené. Osoba, ktorá je oprávnená v rámci podnikania predávať spotrebiteľské balenia cigariek a ktorá skladuje spotrebiteľské balenia cigariek uvedené v prvej vete, ktoré nepredala do 31. decembra 2015, je povinná do</w:t>
      </w:r>
      <w:r w:rsidR="008A790E">
        <w:rPr>
          <w:rFonts w:ascii="Arial Narrow" w:hAnsi="Arial Narrow"/>
          <w:sz w:val="20"/>
          <w:szCs w:val="20"/>
        </w:rPr>
        <w:t> </w:t>
      </w:r>
      <w:r w:rsidR="00485CAE">
        <w:rPr>
          <w:rFonts w:ascii="Arial Narrow" w:hAnsi="Arial Narrow"/>
          <w:sz w:val="20"/>
          <w:szCs w:val="20"/>
        </w:rPr>
        <w:t>15. </w:t>
      </w:r>
      <w:r w:rsidRPr="00AB44FC">
        <w:rPr>
          <w:rFonts w:ascii="Arial Narrow" w:hAnsi="Arial Narrow"/>
          <w:sz w:val="20"/>
          <w:szCs w:val="20"/>
        </w:rPr>
        <w:t>januára 2016 oznámiť colnému úradu množstvo takýchto spotrebiteľských balení cigariek a zároveň v tejto lehote požiadať colný úrad o ich zničenie; colný úrad takéto spotrebiteľské balenia cigariek zničí na náklady osoby a o zničení vyhotoví protokol o zničení, pričom ustanovenie § 41 ods. 1 písm. a) sa nepoužije.</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(15) Spotrebiteľské balenie cigár neoznačené kontrolnou známkou možno uvádzať do daňového voľného obehu najneskôr do</w:t>
      </w:r>
      <w:r w:rsidR="008A790E">
        <w:rPr>
          <w:rFonts w:ascii="Arial Narrow" w:hAnsi="Arial Narrow"/>
          <w:sz w:val="20"/>
          <w:szCs w:val="20"/>
        </w:rPr>
        <w:t> </w:t>
      </w:r>
      <w:r w:rsidRPr="00AB44FC">
        <w:rPr>
          <w:rFonts w:ascii="Arial Narrow" w:hAnsi="Arial Narrow"/>
          <w:sz w:val="20"/>
          <w:szCs w:val="20"/>
        </w:rPr>
        <w:t xml:space="preserve">28. februára 2016 a predávať najneskôr do 31. decembra 2016. Po tomto dátume bude takéto spotrebiteľské balenie cigár považované za neoznačené. Osoba, ktorá je oprávnená v rámci podnikania predávať spotrebiteľské balenia cigár a ktorá skladuje spotrebiteľské balenia cigár uvedené v prvej vete, ktoré nepredala do 31. decembra </w:t>
      </w:r>
      <w:r w:rsidR="00485CAE">
        <w:rPr>
          <w:rFonts w:ascii="Arial Narrow" w:hAnsi="Arial Narrow"/>
          <w:sz w:val="20"/>
          <w:szCs w:val="20"/>
        </w:rPr>
        <w:t>2016, je povinná do 15. januára </w:t>
      </w:r>
      <w:r w:rsidRPr="00AB44FC">
        <w:rPr>
          <w:rFonts w:ascii="Arial Narrow" w:hAnsi="Arial Narrow"/>
          <w:sz w:val="20"/>
          <w:szCs w:val="20"/>
        </w:rPr>
        <w:t>2017 oznámiť colnému úradu množstvo takýchto spotrebiteľských balení cigár a zároveň v tejto lehote požiadať colný úrad o</w:t>
      </w:r>
      <w:r w:rsidR="008A790E">
        <w:rPr>
          <w:rFonts w:ascii="Arial Narrow" w:hAnsi="Arial Narrow"/>
          <w:sz w:val="20"/>
          <w:szCs w:val="20"/>
        </w:rPr>
        <w:t> </w:t>
      </w:r>
      <w:r w:rsidRPr="00AB44FC">
        <w:rPr>
          <w:rFonts w:ascii="Arial Narrow" w:hAnsi="Arial Narrow"/>
          <w:sz w:val="20"/>
          <w:szCs w:val="20"/>
        </w:rPr>
        <w:t>ich zničenie; colný úrad takéto spotrebiteľské balenia cigár zničí na náklady osoby a o zničení vyhotoví protokol o zničení, pričom ustanovenie § 41 ods. 1 písm. a) sa nepoužije.</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(16) Osoba, ktorá je oprávnená v rámci podnikania predávať spotrebiteľské balenie cigár alebo cigariek a ktorá skladuje spotrebiteľské balenia cigár alebo cigariek neoznačené kontrolnou známkou, je povinná do 15. januára 2015 oznámiť colnému úradu stav zásob takýchto spotrebiteľských balení cigár alebo cigariek na sklade k 1. januáru 2015.</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(17) Osoba, ktorá je oprávnená v rámci podnikania predávať spotrebiteľské balenie tabaku a ktorá skladuje spotrebiteľské balenie tabaku neoznačené kontrolnou známkou, je povinná do 15. decembra 2014 oznámiť colnému úradu stav zásob takýchto spotrebiteľských balení tabaku na sklade k 1. decembru 2014.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(18) Osoba, ktorá chce od 1. októbra 2014 dovážať spotrebiteľské balenie tabakových výrobkov z územia tretích štátov okrem prevádzkovateľa daňového skladu, je povinná požiadať o zaradenie do evidencie dovozcov tabakových výrobkov na colnom úrade najneskôr do 31. augusta 2014. Žiadosť o zaradenie do evidencie musí obsahovať identifikačné údaje žiadateľa, obchodný názov spotrebiteľského balenia tabakových výrobkov a predpokladané ročné množstvo dovážaných spotrebiteľských balení tabakových výrobkov.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(19) Žiadateľ podľa odseku 18 musí spĺňať tieto podmienky: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vedie účtovníctv</w:t>
      </w:r>
      <w:r w:rsidR="008A790E">
        <w:rPr>
          <w:rFonts w:ascii="Arial Narrow" w:hAnsi="Arial Narrow"/>
          <w:sz w:val="20"/>
          <w:szCs w:val="20"/>
        </w:rPr>
        <w:t>o podľa osobitného predpisu,</w:t>
      </w:r>
      <w:r w:rsidR="008A790E" w:rsidRPr="00FA1ECA">
        <w:rPr>
          <w:rFonts w:ascii="Arial Narrow" w:hAnsi="Arial Narrow"/>
          <w:sz w:val="20"/>
          <w:szCs w:val="20"/>
          <w:vertAlign w:val="superscript"/>
        </w:rPr>
        <w:t>8</w:t>
      </w:r>
      <w:r w:rsidR="00527644" w:rsidRPr="00527644">
        <w:rPr>
          <w:rFonts w:ascii="Arial Narrow" w:hAnsi="Arial Narrow"/>
          <w:sz w:val="20"/>
          <w:szCs w:val="20"/>
        </w:rPr>
        <w:t>)</w:t>
      </w:r>
      <w:r w:rsidR="008A790E" w:rsidRPr="00FA1ECA">
        <w:rPr>
          <w:rFonts w:ascii="Arial Narrow" w:hAnsi="Arial Narrow"/>
          <w:sz w:val="20"/>
          <w:szCs w:val="20"/>
          <w:vertAlign w:val="superscript"/>
        </w:rPr>
        <w:cr/>
      </w:r>
      <w:r w:rsidRPr="00AB44FC">
        <w:rPr>
          <w:rFonts w:ascii="Arial Narrow" w:hAnsi="Arial Narrow"/>
          <w:sz w:val="20"/>
          <w:szCs w:val="20"/>
        </w:rPr>
        <w:t>b) nemá nedoplatky voči colnému úradu ani daňovému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nemá nedoplatky na povinných odvodoch poistného a na príspevkoch na starobné dôchodkové sporenie</w:t>
      </w:r>
      <w:r w:rsidR="008A790E">
        <w:rPr>
          <w:rFonts w:ascii="Arial Narrow" w:hAnsi="Arial Narrow"/>
          <w:sz w:val="20"/>
          <w:szCs w:val="20"/>
        </w:rPr>
        <w:t xml:space="preserve"> podľa osobitných predpisov,</w:t>
      </w:r>
      <w:r w:rsidR="008A790E" w:rsidRPr="00FA1ECA">
        <w:rPr>
          <w:rFonts w:ascii="Arial Narrow" w:hAnsi="Arial Narrow"/>
          <w:sz w:val="20"/>
          <w:szCs w:val="20"/>
          <w:vertAlign w:val="superscript"/>
        </w:rPr>
        <w:t>7</w:t>
      </w:r>
      <w:r w:rsidR="00527644" w:rsidRPr="00527644">
        <w:rPr>
          <w:rFonts w:ascii="Arial Narrow" w:hAnsi="Arial Narrow"/>
          <w:sz w:val="20"/>
          <w:szCs w:val="20"/>
        </w:rPr>
        <w:t>)</w:t>
      </w:r>
      <w:r w:rsidR="008A790E">
        <w:rPr>
          <w:rFonts w:ascii="Arial Narrow" w:hAnsi="Arial Narrow"/>
          <w:sz w:val="20"/>
          <w:szCs w:val="20"/>
        </w:rPr>
        <w:cr/>
      </w:r>
      <w:r w:rsidRPr="00AB44FC">
        <w:rPr>
          <w:rFonts w:ascii="Arial Narrow" w:hAnsi="Arial Narrow"/>
          <w:sz w:val="20"/>
          <w:szCs w:val="20"/>
        </w:rPr>
        <w:t>d) nebol právoplatne odsúdený za úmyselný trestný čin hospodársky, trestný čin proti majetku alebo iný trestný čin, ktorého skutková podstata súvisí s predmetom podnikania; to sa vzťahuje aj na zodpovedného zástupcu a fyzické osoby, ktoré sú členmi riadiacich orgánov alebo kontrolných orgánov žiadateľa,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e) nie je v likvidácii, nie je na neho právoplatne vyhlásený konkurz, povolené vyrovnanie, potvrdené nútené vyrovnanie alebo povolená reštrukturalizácia.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(20) Žiadateľ podľa odseku 18 je povinný na požiadanie colného úradu spresniť údaje uvedené v žiadosti.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(21) Colný úrad pred zaradením žiadateľa do evidencie dovozcov tabakových výrobkov preverí skutočnosti a údaje uvedené v žiadosti a splnenie podmienok podľa odseku 19. Ak sú tieto skutočnosti a údaje pravdivé a žiadateľ spĺňa podmienky uvedené v odseku 19, colný úrad zaradí žiadateľa do evidencie dovozcov tabakových výrobkov a vydá mu potvrdenie o zaradení do</w:t>
      </w:r>
      <w:r w:rsidR="008A790E">
        <w:rPr>
          <w:rFonts w:ascii="Arial Narrow" w:hAnsi="Arial Narrow"/>
          <w:sz w:val="20"/>
          <w:szCs w:val="20"/>
        </w:rPr>
        <w:t> </w:t>
      </w:r>
      <w:r w:rsidRPr="00AB44FC">
        <w:rPr>
          <w:rFonts w:ascii="Arial Narrow" w:hAnsi="Arial Narrow"/>
          <w:sz w:val="20"/>
          <w:szCs w:val="20"/>
        </w:rPr>
        <w:t>evidencie dovozcov tabakových výrobkov do 30 dní odo dňa podania tejto žiadosti.</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(22) Potvrdenie o zaradení do evidencie dovozcov tabakových výrobkov podľa § 9 ods. 10 pre</w:t>
      </w:r>
      <w:r w:rsidR="00485CAE">
        <w:rPr>
          <w:rFonts w:ascii="Arial Narrow" w:hAnsi="Arial Narrow"/>
          <w:sz w:val="20"/>
          <w:szCs w:val="20"/>
        </w:rPr>
        <w:t>dpisu účinného do 30. septembra </w:t>
      </w:r>
      <w:r w:rsidRPr="00AB44FC">
        <w:rPr>
          <w:rFonts w:ascii="Arial Narrow" w:hAnsi="Arial Narrow"/>
          <w:sz w:val="20"/>
          <w:szCs w:val="20"/>
        </w:rPr>
        <w:t>2014 zaniká k 31. marcu 2015.</w:t>
      </w:r>
    </w:p>
    <w:p w:rsidR="001F2DEF" w:rsidRDefault="001F2DEF"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(23) Na odberateľa kontrolných známok, ktorý do 31. decembra 2014 postupuje podľa § 9 pre</w:t>
      </w:r>
      <w:r w:rsidR="00485CAE">
        <w:rPr>
          <w:rFonts w:ascii="Arial Narrow" w:hAnsi="Arial Narrow"/>
          <w:sz w:val="20"/>
          <w:szCs w:val="20"/>
        </w:rPr>
        <w:t>dpisu účinného do 30. septembra </w:t>
      </w:r>
      <w:r w:rsidRPr="00AB44FC">
        <w:rPr>
          <w:rFonts w:ascii="Arial Narrow" w:hAnsi="Arial Narrow"/>
          <w:sz w:val="20"/>
          <w:szCs w:val="20"/>
        </w:rPr>
        <w:t>2014, sa uplatnia pokuty podľa § 40 ods. 1 písm. c) alebo písm. d) pre</w:t>
      </w:r>
      <w:r w:rsidR="00485CAE">
        <w:rPr>
          <w:rFonts w:ascii="Arial Narrow" w:hAnsi="Arial Narrow"/>
          <w:sz w:val="20"/>
          <w:szCs w:val="20"/>
        </w:rPr>
        <w:t>dpisu účinného do 30. septembra </w:t>
      </w:r>
      <w:r w:rsidRPr="00AB44FC">
        <w:rPr>
          <w:rFonts w:ascii="Arial Narrow" w:hAnsi="Arial Narrow"/>
          <w:sz w:val="20"/>
          <w:szCs w:val="20"/>
        </w:rPr>
        <w:t>2014.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(24) Odberateľ kontrolných známok, ktorý chce kontrolnou známkou označovať spotrebiteľské balenie cigariet, môže o vydanie kontrolných známok podľa § 9b ods. 6 v znení účinnom od 1. októbra 2014 požiadať najskôr od 1. novembra 2014.</w:t>
      </w:r>
    </w:p>
    <w:p w:rsidR="00AB44FC" w:rsidRPr="00AB44FC" w:rsidRDefault="00AB44FC" w:rsidP="00AB44FC">
      <w:pPr>
        <w:spacing w:after="0"/>
        <w:jc w:val="both"/>
        <w:rPr>
          <w:rFonts w:ascii="Arial Narrow" w:hAnsi="Arial Narrow"/>
          <w:sz w:val="20"/>
          <w:szCs w:val="20"/>
        </w:rPr>
      </w:pPr>
    </w:p>
    <w:p w:rsidR="00AB44FC" w:rsidRPr="008A790E" w:rsidRDefault="00AB44FC" w:rsidP="008A790E">
      <w:pPr>
        <w:keepNext/>
        <w:spacing w:after="0"/>
        <w:jc w:val="center"/>
        <w:rPr>
          <w:rFonts w:ascii="Arial Narrow" w:hAnsi="Arial Narrow"/>
          <w:b/>
          <w:sz w:val="20"/>
          <w:szCs w:val="20"/>
        </w:rPr>
      </w:pPr>
      <w:r w:rsidRPr="008A790E">
        <w:rPr>
          <w:rFonts w:ascii="Arial Narrow" w:hAnsi="Arial Narrow"/>
          <w:b/>
          <w:sz w:val="20"/>
          <w:szCs w:val="20"/>
        </w:rPr>
        <w:t>§ 44p</w:t>
      </w:r>
    </w:p>
    <w:p w:rsidR="00AB44FC" w:rsidRPr="008A790E" w:rsidRDefault="00AB44FC" w:rsidP="008A790E">
      <w:pPr>
        <w:keepNext/>
        <w:spacing w:after="0"/>
        <w:jc w:val="center"/>
        <w:rPr>
          <w:rFonts w:ascii="Arial Narrow" w:hAnsi="Arial Narrow"/>
          <w:b/>
          <w:sz w:val="20"/>
          <w:szCs w:val="20"/>
        </w:rPr>
      </w:pPr>
      <w:r w:rsidRPr="008A790E">
        <w:rPr>
          <w:rFonts w:ascii="Arial Narrow" w:hAnsi="Arial Narrow"/>
          <w:b/>
          <w:sz w:val="20"/>
          <w:szCs w:val="20"/>
        </w:rPr>
        <w:t>Prechodné ustanovenia k úpravám účinným od 1. januára 2015</w:t>
      </w:r>
    </w:p>
    <w:p w:rsidR="00AB44FC" w:rsidRPr="00AB44FC" w:rsidRDefault="00AB44FC" w:rsidP="008A790E">
      <w:pPr>
        <w:keepNext/>
        <w:spacing w:after="0"/>
        <w:jc w:val="both"/>
        <w:rPr>
          <w:rFonts w:ascii="Arial Narrow" w:hAnsi="Arial Narrow"/>
          <w:sz w:val="20"/>
          <w:szCs w:val="20"/>
        </w:rPr>
      </w:pPr>
    </w:p>
    <w:p w:rsidR="00AB44FC" w:rsidRPr="00AB44FC" w:rsidRDefault="00AB44FC" w:rsidP="008A790E">
      <w:pPr>
        <w:keepNext/>
        <w:spacing w:after="0"/>
        <w:jc w:val="both"/>
        <w:rPr>
          <w:rFonts w:ascii="Arial Narrow" w:hAnsi="Arial Narrow"/>
          <w:sz w:val="20"/>
          <w:szCs w:val="20"/>
        </w:rPr>
      </w:pPr>
      <w:r w:rsidRPr="00AB44FC">
        <w:rPr>
          <w:rFonts w:ascii="Arial Narrow" w:hAnsi="Arial Narrow"/>
          <w:sz w:val="20"/>
          <w:szCs w:val="20"/>
        </w:rPr>
        <w:t>(1) Prevádzkovateľ daňového skladu, ktorý chce od 1. januára 2015 obchodovať s tabakov</w:t>
      </w:r>
      <w:r w:rsidR="00485CAE">
        <w:rPr>
          <w:rFonts w:ascii="Arial Narrow" w:hAnsi="Arial Narrow"/>
          <w:sz w:val="20"/>
          <w:szCs w:val="20"/>
        </w:rPr>
        <w:t>ou surovinou, je povinný do 30. </w:t>
      </w:r>
      <w:r w:rsidRPr="00AB44FC">
        <w:rPr>
          <w:rFonts w:ascii="Arial Narrow" w:hAnsi="Arial Narrow"/>
          <w:sz w:val="20"/>
          <w:szCs w:val="20"/>
        </w:rPr>
        <w:t>novembra 2014 oznámiť colnému úradu údaje uvedené v § 19a ods. 9. Colný úrad vydá prevádzkovateľovi daňového skladu povolenie na obchodovanie s tabakovou surovinou a zaradí ho do evidencie držite</w:t>
      </w:r>
      <w:r w:rsidR="00485CAE">
        <w:rPr>
          <w:rFonts w:ascii="Arial Narrow" w:hAnsi="Arial Narrow"/>
          <w:sz w:val="20"/>
          <w:szCs w:val="20"/>
        </w:rPr>
        <w:t>ľov povolenia na obchodovanie s </w:t>
      </w:r>
      <w:r w:rsidRPr="00AB44FC">
        <w:rPr>
          <w:rFonts w:ascii="Arial Narrow" w:hAnsi="Arial Narrow"/>
          <w:sz w:val="20"/>
          <w:szCs w:val="20"/>
        </w:rPr>
        <w:t>tabakovou surovinou najneskôr do 31. decembra 2014.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Prevádzkovateľovi daňového skladu, ktorému colný úrad vydal povolenie na prevádzkovanie daňového skladu podľa § 19 v znení účinnom do 31. decembra 2014, vydá colný úrad do 31. decembra 2015 nové povolenie na prevádzkovanie daňového skladu s pôvodným registračným číslom, v ktorom uvedie presné vymedzenie tabakového výrobku podľa § 4 ods. 2, ktorý prevádzkovateľ daňového skladu uviedol podľa § 19 ods. 1 písm. a) a ods. 6.</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Oprávnenému príjemcovi, ktorému colný úrad vydal povolenia podľa § 23 ods. 6 v znení účinnom do 31. decembra 2014, vydá colný úrad do 31. decembra 2015 nové povolenie prijímať tabakové výrobky z iného členského štátu v pozastavení dane opakovane s pôvodným registračným číslom, v ktorom uvedie presné vymedzenie tabakového výrobku podľa § 4 ods. 2, ktorý oprávnený príjemca uviedol podľa § 23 ods. 2 písm. b) a ods. 13.</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Registrovanému odosielateľovi, ktorému colný úrad vydal povolenia podľa § 24 ods. 6 a § 23 ods. 8 v znení účinnom do</w:t>
      </w:r>
      <w:r w:rsidR="008A790E">
        <w:rPr>
          <w:rFonts w:ascii="Arial Narrow" w:hAnsi="Arial Narrow"/>
          <w:sz w:val="20"/>
          <w:szCs w:val="20"/>
        </w:rPr>
        <w:t> </w:t>
      </w:r>
      <w:r w:rsidR="00485CAE">
        <w:rPr>
          <w:rFonts w:ascii="Arial Narrow" w:hAnsi="Arial Narrow"/>
          <w:sz w:val="20"/>
          <w:szCs w:val="20"/>
        </w:rPr>
        <w:t>31. </w:t>
      </w:r>
      <w:r w:rsidRPr="00AB44FC">
        <w:rPr>
          <w:rFonts w:ascii="Arial Narrow" w:hAnsi="Arial Narrow"/>
          <w:sz w:val="20"/>
          <w:szCs w:val="20"/>
        </w:rPr>
        <w:t>decembra 2014, vydá colný úrad do 31. decembra 2015 nové povolenie odosielať tabakové výrobky v pozastavení dane po</w:t>
      </w:r>
      <w:r w:rsidR="007E2A45">
        <w:rPr>
          <w:rFonts w:ascii="Arial Narrow" w:hAnsi="Arial Narrow"/>
          <w:sz w:val="20"/>
          <w:szCs w:val="20"/>
        </w:rPr>
        <w:t> </w:t>
      </w:r>
      <w:r w:rsidRPr="00AB44FC">
        <w:rPr>
          <w:rFonts w:ascii="Arial Narrow" w:hAnsi="Arial Narrow"/>
          <w:sz w:val="20"/>
          <w:szCs w:val="20"/>
        </w:rPr>
        <w:t>ich prepustení do voľného obehu</w:t>
      </w:r>
      <w:r w:rsidRPr="00FA1ECA">
        <w:rPr>
          <w:rFonts w:ascii="Arial Narrow" w:hAnsi="Arial Narrow"/>
          <w:sz w:val="20"/>
          <w:szCs w:val="20"/>
          <w:vertAlign w:val="superscript"/>
        </w:rPr>
        <w:t>2aa</w:t>
      </w:r>
      <w:r w:rsidR="00527644" w:rsidRPr="00527644">
        <w:rPr>
          <w:rFonts w:ascii="Arial Narrow" w:hAnsi="Arial Narrow"/>
          <w:sz w:val="20"/>
          <w:szCs w:val="20"/>
        </w:rPr>
        <w:t>)</w:t>
      </w:r>
      <w:r w:rsidRPr="00FA1ECA">
        <w:rPr>
          <w:rFonts w:ascii="Arial Narrow" w:hAnsi="Arial Narrow"/>
          <w:sz w:val="20"/>
          <w:szCs w:val="20"/>
          <w:vertAlign w:val="superscript"/>
        </w:rPr>
        <w:t xml:space="preserve"> </w:t>
      </w:r>
      <w:r w:rsidRPr="00AB44FC">
        <w:rPr>
          <w:rFonts w:ascii="Arial Narrow" w:hAnsi="Arial Narrow"/>
          <w:sz w:val="20"/>
          <w:szCs w:val="20"/>
        </w:rPr>
        <w:t>v pozastavení dane s pôvodným registračným číslom, v ktorom uvedie presné vymedzenie tabakového výrobku podľa § 4 ods. 2, ktoré registrovaný odosielateľ uviedol podľa § 24 ods. 2 písm. a) a § 23 ods. 13.</w:t>
      </w:r>
    </w:p>
    <w:p w:rsidR="00AB44FC" w:rsidRPr="00AB44FC" w:rsidRDefault="00AB44FC" w:rsidP="00AB44FC">
      <w:pPr>
        <w:spacing w:after="0"/>
        <w:jc w:val="both"/>
        <w:rPr>
          <w:rFonts w:ascii="Arial Narrow" w:hAnsi="Arial Narrow"/>
          <w:sz w:val="20"/>
          <w:szCs w:val="20"/>
        </w:rPr>
      </w:pP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44r</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ustanovenie k úpravám účinným od 1. decembra 2014</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Ak konanie o žiadosti o upustenie od zábezpeky podľa § 20 v znení účinnom do 30. novembra 2014 nebolo právoplatne ukončené do 30. novembra 2014, colný úrad túto žiadosť posúdi a rozhodne o tejto žiadosti podľa predpisu účinného od 1. decembra 2014.</w:t>
      </w:r>
    </w:p>
    <w:p w:rsidR="00AB44FC" w:rsidRPr="00AB44FC" w:rsidRDefault="00AB44FC" w:rsidP="00AB44FC">
      <w:pPr>
        <w:spacing w:after="0"/>
        <w:jc w:val="both"/>
        <w:rPr>
          <w:rFonts w:ascii="Arial Narrow" w:hAnsi="Arial Narrow"/>
          <w:sz w:val="20"/>
          <w:szCs w:val="20"/>
        </w:rPr>
      </w:pPr>
    </w:p>
    <w:p w:rsidR="00AB44FC" w:rsidRPr="008A790E" w:rsidRDefault="00AB44FC" w:rsidP="0054176C">
      <w:pPr>
        <w:keepNext/>
        <w:spacing w:after="0"/>
        <w:jc w:val="center"/>
        <w:rPr>
          <w:rFonts w:ascii="Arial Narrow" w:hAnsi="Arial Narrow"/>
          <w:b/>
          <w:sz w:val="20"/>
          <w:szCs w:val="20"/>
        </w:rPr>
      </w:pPr>
      <w:r w:rsidRPr="008A790E">
        <w:rPr>
          <w:rFonts w:ascii="Arial Narrow" w:hAnsi="Arial Narrow"/>
          <w:b/>
          <w:sz w:val="20"/>
          <w:szCs w:val="20"/>
        </w:rPr>
        <w:t>§ 44s</w:t>
      </w:r>
    </w:p>
    <w:p w:rsidR="00AB44FC" w:rsidRPr="008A790E" w:rsidRDefault="00AB44FC" w:rsidP="0054176C">
      <w:pPr>
        <w:keepNext/>
        <w:spacing w:after="0"/>
        <w:jc w:val="center"/>
        <w:rPr>
          <w:rFonts w:ascii="Arial Narrow" w:hAnsi="Arial Narrow"/>
          <w:b/>
          <w:sz w:val="20"/>
          <w:szCs w:val="20"/>
        </w:rPr>
      </w:pPr>
      <w:r w:rsidRPr="008A790E">
        <w:rPr>
          <w:rFonts w:ascii="Arial Narrow" w:hAnsi="Arial Narrow"/>
          <w:b/>
          <w:sz w:val="20"/>
          <w:szCs w:val="20"/>
        </w:rPr>
        <w:t>Prechodné ustanovenia k úpravám účinným od 1. novembra 2015</w:t>
      </w:r>
    </w:p>
    <w:p w:rsidR="00AB44FC" w:rsidRPr="00AB44FC" w:rsidRDefault="00AB44FC" w:rsidP="0054176C">
      <w:pPr>
        <w:keepNext/>
        <w:spacing w:after="0"/>
        <w:jc w:val="both"/>
        <w:rPr>
          <w:rFonts w:ascii="Arial Narrow" w:hAnsi="Arial Narrow"/>
          <w:sz w:val="20"/>
          <w:szCs w:val="20"/>
        </w:rPr>
      </w:pPr>
    </w:p>
    <w:p w:rsidR="00AB44FC" w:rsidRPr="00AB44FC" w:rsidRDefault="00AB44FC" w:rsidP="0054176C">
      <w:pPr>
        <w:keepNext/>
        <w:spacing w:after="0"/>
        <w:jc w:val="both"/>
        <w:rPr>
          <w:rFonts w:ascii="Arial Narrow" w:hAnsi="Arial Narrow"/>
          <w:sz w:val="20"/>
          <w:szCs w:val="20"/>
        </w:rPr>
      </w:pPr>
      <w:r w:rsidRPr="00AB44FC">
        <w:rPr>
          <w:rFonts w:ascii="Arial Narrow" w:hAnsi="Arial Narrow"/>
          <w:sz w:val="20"/>
          <w:szCs w:val="20"/>
        </w:rPr>
        <w:t>(1) Ak odberateľ kontrolných známok oznámil podľa § 9b ods. 21 v znení účinnom do 31. októb</w:t>
      </w:r>
      <w:r w:rsidR="00485CAE">
        <w:rPr>
          <w:rFonts w:ascii="Arial Narrow" w:hAnsi="Arial Narrow"/>
          <w:sz w:val="20"/>
          <w:szCs w:val="20"/>
        </w:rPr>
        <w:t>ra 2015 v období do 31. októbra </w:t>
      </w:r>
      <w:r w:rsidRPr="00AB44FC">
        <w:rPr>
          <w:rFonts w:ascii="Arial Narrow" w:hAnsi="Arial Narrow"/>
          <w:sz w:val="20"/>
          <w:szCs w:val="20"/>
        </w:rPr>
        <w:t xml:space="preserve">2015 nesprávny údaj a konanie o uložení pokuty za oznámenie nesprávnych údajov nebolo právoplatne ukončené k 31. októbru 2015, v konaní sa nepokračuje. Ak bolo konanie o uložení pokuty za oznámenie nesprávnych </w:t>
      </w:r>
      <w:r w:rsidRPr="00AB44FC">
        <w:rPr>
          <w:rFonts w:ascii="Arial Narrow" w:hAnsi="Arial Narrow"/>
          <w:sz w:val="20"/>
          <w:szCs w:val="20"/>
        </w:rPr>
        <w:lastRenderedPageBreak/>
        <w:t>údajov podľa prvej vety ukončené právoplatným rozhodnutím, povinnosť zaplatiť pokutu zaniká; ak bola pokuta zaplatená, správca dane pokutu na</w:t>
      </w:r>
      <w:r w:rsidR="008A790E">
        <w:rPr>
          <w:rFonts w:ascii="Arial Narrow" w:hAnsi="Arial Narrow"/>
          <w:sz w:val="20"/>
          <w:szCs w:val="20"/>
        </w:rPr>
        <w:t> </w:t>
      </w:r>
      <w:r w:rsidRPr="00AB44FC">
        <w:rPr>
          <w:rFonts w:ascii="Arial Narrow" w:hAnsi="Arial Narrow"/>
          <w:sz w:val="20"/>
          <w:szCs w:val="20"/>
        </w:rPr>
        <w:t>žiadosť vráti ako daňový preplatok.</w:t>
      </w:r>
      <w:r w:rsidRPr="00FA1ECA">
        <w:rPr>
          <w:rFonts w:ascii="Arial Narrow" w:hAnsi="Arial Narrow"/>
          <w:sz w:val="20"/>
          <w:szCs w:val="20"/>
          <w:vertAlign w:val="superscript"/>
        </w:rPr>
        <w:t>14aa</w:t>
      </w:r>
      <w:r w:rsidR="00527644" w:rsidRPr="00527644">
        <w:rPr>
          <w:rFonts w:ascii="Arial Narrow" w:hAnsi="Arial Narrow"/>
          <w:sz w:val="20"/>
          <w:szCs w:val="20"/>
        </w:rPr>
        <w:t>)</w:t>
      </w:r>
      <w:r w:rsidRPr="00AB44FC">
        <w:rPr>
          <w:rFonts w:ascii="Arial Narrow" w:hAnsi="Arial Narrow"/>
          <w:sz w:val="20"/>
          <w:szCs w:val="20"/>
        </w:rPr>
        <w:t xml:space="preserve"> Ak konanie o uložení pokuty za oznámenie nesprávnych údajov podľa prvej vety nebolo do 31. októbra 2015 začaté, toto konanie sa nezačne.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Ak konanie o žiadosti o upustenie od zábezpeky predloženej podľa § 20 v znení účinnom do 31. októbra 2015 nebolo právoplatne ukončené do 31. októbra 2015, colný úrad túto žiadosť posúdi a rozhodne o tejto žiadosti podľa predpisu účinného od 1. novembra 2015.</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Ak konanie o uložení pokuty podľa § 41 ods. 1 písm. n) v znení účinnom do 31. októbra 2015 nebolo právoplatne ukončené k 31. októbru 2015, ukončí sa podľa predpisu účinného od 1. novembra 2015 a na pokutu sa vzťahuje § 41 ods. 2 písm. n) v</w:t>
      </w:r>
      <w:r w:rsidR="008A790E">
        <w:rPr>
          <w:rFonts w:ascii="Arial Narrow" w:hAnsi="Arial Narrow"/>
          <w:sz w:val="20"/>
          <w:szCs w:val="20"/>
        </w:rPr>
        <w:t> </w:t>
      </w:r>
      <w:r w:rsidRPr="00AB44FC">
        <w:rPr>
          <w:rFonts w:ascii="Arial Narrow" w:hAnsi="Arial Narrow"/>
          <w:sz w:val="20"/>
          <w:szCs w:val="20"/>
        </w:rPr>
        <w:t>znení účinnom od 1. novembra 2015, ak je to pre osobu oprávnenú na podnikanie priaznivejšie.</w:t>
      </w:r>
    </w:p>
    <w:p w:rsidR="001374D0" w:rsidRDefault="001374D0" w:rsidP="008A790E">
      <w:pPr>
        <w:spacing w:after="0"/>
        <w:jc w:val="center"/>
        <w:rPr>
          <w:rFonts w:ascii="Arial Narrow" w:hAnsi="Arial Narrow"/>
          <w:b/>
          <w:sz w:val="20"/>
          <w:szCs w:val="20"/>
        </w:rPr>
      </w:pP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44t</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ustanovenia k úpravám účinným od 1. januára 2016</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w:t>
      </w:r>
      <w:r w:rsidR="001F2DEF">
        <w:rPr>
          <w:rFonts w:ascii="Arial Narrow" w:hAnsi="Arial Narrow"/>
          <w:sz w:val="20"/>
          <w:szCs w:val="20"/>
        </w:rPr>
        <w:t xml:space="preserve"> </w:t>
      </w:r>
      <w:r w:rsidRPr="00AB44FC">
        <w:rPr>
          <w:rFonts w:ascii="Arial Narrow" w:hAnsi="Arial Narrow"/>
          <w:sz w:val="20"/>
          <w:szCs w:val="20"/>
        </w:rPr>
        <w:t>)Na kontrolných známkach určených na označovanie spotrebiteľských balení cigár alebo cigariek je od 1. januára 2016 uvedený znak pre sadzbu dane, ktorým je veľké písmeno „B“.</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(2) Spotrebiteľské balenie cigár alebo cigariek označené kontrolnou známkou, na ktorej je znak pre platnosť sadzby spotrebnej dane, ktorým je veľké písmeno „A“, možno uvádzať do daňového voľného obehu do 29. </w:t>
      </w:r>
      <w:r w:rsidR="00485CAE">
        <w:rPr>
          <w:rFonts w:ascii="Arial Narrow" w:hAnsi="Arial Narrow"/>
          <w:sz w:val="20"/>
          <w:szCs w:val="20"/>
        </w:rPr>
        <w:t>februára 2016 a predávať do 31. </w:t>
      </w:r>
      <w:r w:rsidRPr="00AB44FC">
        <w:rPr>
          <w:rFonts w:ascii="Arial Narrow" w:hAnsi="Arial Narrow"/>
          <w:sz w:val="20"/>
          <w:szCs w:val="20"/>
        </w:rPr>
        <w:t>decembra 2017. Po tomto dátume bude také spotrebiteľské balenie cigár alebo cigariek považované za neoznačené. Osoba, ktorá je oprávnená v rámci podnikania predávať spotrebiteľské balenia cigár alebo cigariek, a ktorá skladuje spotrebiteľské balenia cigár alebo cigariek uvedené v prvej vete, ktoré nepredala do 31. d</w:t>
      </w:r>
      <w:r w:rsidR="00485CAE">
        <w:rPr>
          <w:rFonts w:ascii="Arial Narrow" w:hAnsi="Arial Narrow"/>
          <w:sz w:val="20"/>
          <w:szCs w:val="20"/>
        </w:rPr>
        <w:t>ecembra 2017, je povinná do 15. </w:t>
      </w:r>
      <w:r w:rsidRPr="00AB44FC">
        <w:rPr>
          <w:rFonts w:ascii="Arial Narrow" w:hAnsi="Arial Narrow"/>
          <w:sz w:val="20"/>
          <w:szCs w:val="20"/>
        </w:rPr>
        <w:t>januára 2018 oznámiť colnému úradu množstvo takých spotrebiteľských balení cigár alebo cigariek a zároveň v tejto lehote požiadať colný úrad o ich zničenie; colný úrad také spotrebiteľské balenia cigár alebo cigariek zničí na náklady osoby a o zničení vyhotoví protokol o zničení, pričom ustanovenie § 41 ods. 1 písm. a) sa nepoužije.</w:t>
      </w:r>
    </w:p>
    <w:p w:rsidR="0047649A" w:rsidRDefault="0047649A" w:rsidP="00E5422D">
      <w:pPr>
        <w:spacing w:after="0"/>
        <w:rPr>
          <w:rFonts w:ascii="Arial Narrow" w:hAnsi="Arial Narrow"/>
          <w:b/>
          <w:sz w:val="20"/>
          <w:szCs w:val="20"/>
        </w:rPr>
      </w:pP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44u</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ustanovenia účinné od 1. februára 2017</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V období od 1. februára 2017 do 31. januára 2019 sa sadzba dane z cigariet ustanovuje takto:</w:t>
      </w:r>
    </w:p>
    <w:p w:rsidR="00AB44FC" w:rsidRPr="00AB44FC" w:rsidRDefault="00FF632C" w:rsidP="00AB44FC">
      <w:pPr>
        <w:spacing w:after="0"/>
        <w:jc w:val="both"/>
        <w:rPr>
          <w:rFonts w:ascii="Arial Narrow" w:hAnsi="Arial Narrow"/>
          <w:sz w:val="20"/>
          <w:szCs w:val="20"/>
        </w:rPr>
      </w:pPr>
      <w:r>
        <w:rPr>
          <w:rFonts w:ascii="Arial Narrow" w:hAnsi="Arial Narrow"/>
          <w:sz w:val="20"/>
          <w:szCs w:val="20"/>
        </w:rPr>
        <w:t xml:space="preserve">                                             </w:t>
      </w:r>
      <w:r w:rsidR="00AB44FC" w:rsidRPr="00AB44FC">
        <w:rPr>
          <w:rFonts w:ascii="Arial Narrow" w:hAnsi="Arial Narrow"/>
          <w:sz w:val="20"/>
          <w:szCs w:val="20"/>
        </w:rPr>
        <w:t xml:space="preserve">kombinovaná sadzba dane </w:t>
      </w:r>
    </w:p>
    <w:p w:rsidR="00AB44FC" w:rsidRPr="00AB44FC" w:rsidRDefault="00F66C08" w:rsidP="00F66C08">
      <w:pPr>
        <w:spacing w:after="0"/>
        <w:jc w:val="both"/>
        <w:rPr>
          <w:rFonts w:ascii="Arial Narrow" w:hAnsi="Arial Narrow"/>
          <w:sz w:val="20"/>
          <w:szCs w:val="20"/>
        </w:rPr>
      </w:pPr>
      <w:r w:rsidRPr="00AB44FC">
        <w:rPr>
          <w:rFonts w:ascii="Arial Narrow" w:hAnsi="Arial Narrow"/>
          <w:sz w:val="20"/>
          <w:szCs w:val="20"/>
        </w:rPr>
        <w:t xml:space="preserve">opis tovaru </w:t>
      </w:r>
      <w:r>
        <w:rPr>
          <w:rFonts w:ascii="Arial Narrow" w:hAnsi="Arial Narrow"/>
          <w:sz w:val="20"/>
          <w:szCs w:val="20"/>
        </w:rPr>
        <w:t xml:space="preserve">            </w:t>
      </w:r>
      <w:r w:rsidR="00AB44FC" w:rsidRPr="00AB44FC">
        <w:rPr>
          <w:rFonts w:ascii="Arial Narrow" w:hAnsi="Arial Narrow"/>
          <w:sz w:val="20"/>
          <w:szCs w:val="20"/>
        </w:rPr>
        <w:t>špecifická časť</w:t>
      </w:r>
      <w:r w:rsidR="008A790E">
        <w:rPr>
          <w:rFonts w:ascii="Arial Narrow" w:hAnsi="Arial Narrow"/>
          <w:sz w:val="20"/>
          <w:szCs w:val="20"/>
        </w:rPr>
        <w:tab/>
      </w:r>
      <w:r w:rsidR="008A790E">
        <w:rPr>
          <w:rFonts w:ascii="Arial Narrow" w:hAnsi="Arial Narrow"/>
          <w:sz w:val="20"/>
          <w:szCs w:val="20"/>
        </w:rPr>
        <w:tab/>
      </w:r>
      <w:r w:rsidR="00AB44FC" w:rsidRPr="00AB44FC">
        <w:rPr>
          <w:rFonts w:ascii="Arial Narrow" w:hAnsi="Arial Narrow"/>
          <w:sz w:val="20"/>
          <w:szCs w:val="20"/>
        </w:rPr>
        <w:t>percentuálna časť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cigarety</w:t>
      </w:r>
      <w:r w:rsidRPr="00AB44FC">
        <w:rPr>
          <w:rFonts w:ascii="Arial Narrow" w:hAnsi="Arial Narrow"/>
          <w:sz w:val="20"/>
          <w:szCs w:val="20"/>
        </w:rPr>
        <w:tab/>
      </w:r>
      <w:r w:rsidR="007A16CC">
        <w:rPr>
          <w:rFonts w:ascii="Arial Narrow" w:hAnsi="Arial Narrow"/>
          <w:sz w:val="20"/>
          <w:szCs w:val="20"/>
        </w:rPr>
        <w:tab/>
      </w:r>
      <w:r w:rsidRPr="00AB44FC">
        <w:rPr>
          <w:rFonts w:ascii="Arial Narrow" w:hAnsi="Arial Narrow"/>
          <w:sz w:val="20"/>
          <w:szCs w:val="20"/>
        </w:rPr>
        <w:t>61,80 eura/1 000 kusov</w:t>
      </w:r>
      <w:r w:rsidRPr="00AB44FC">
        <w:rPr>
          <w:rFonts w:ascii="Arial Narrow" w:hAnsi="Arial Narrow"/>
          <w:sz w:val="20"/>
          <w:szCs w:val="20"/>
        </w:rPr>
        <w:tab/>
        <w:t>23 % z ceny cigariet.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b/>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V období od 1. februára 2017 do 31. januára 2019 je minimálna sadzba dane z cigariet 96,50 eura/1 000 kusov.</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(3) V období od 1. februára 2017 do 31. januára 2019 je sadzba dane z tabaku 73,90 eura/kg.</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Spotrebiteľské balenie cigariet uvedené do daňového voľného obehu od 1. februára 2017 musí byť označené kontrolnou známkou, na ktorej bude uvedený znak, ktorým je veľké písmeno „F“, označujúci platnosť sadzby dane z cigari</w:t>
      </w:r>
      <w:r w:rsidR="00485CAE">
        <w:rPr>
          <w:rFonts w:ascii="Arial Narrow" w:hAnsi="Arial Narrow"/>
          <w:sz w:val="20"/>
          <w:szCs w:val="20"/>
        </w:rPr>
        <w:t>et účinnú od 1. </w:t>
      </w:r>
      <w:r w:rsidRPr="00AB44FC">
        <w:rPr>
          <w:rFonts w:ascii="Arial Narrow" w:hAnsi="Arial Narrow"/>
          <w:sz w:val="20"/>
          <w:szCs w:val="20"/>
        </w:rPr>
        <w:t>februára 2017.</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Spotrebiteľské balenie cigariet označené kontrolnou známkou podľa predpisu účinného do 31. januára 2017 je zakázané uvádzať do daňového voľného obehu po 31. januári 2017.</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Spotrebiteľské balenie cigariet označené kontrolnou známkou podľa predpisu účinného do 31. januára 2017 možno predávať, ponúkať na predaj alebo skladovať najneskôr do 28. februára 2017. Po tomto dátume sa bude takto označené spotrebiteľské balenie cigariet považovať za 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(7) Osoba, ktorá je oprávnená v rámci podnikania predávať spotrebiteľské balenia cigariet a ktorá skladuje spotrebiteľské balenia cigariet uvedené v odseku 5, ktoré nepredala do 28. februára 2017, je povinná do 15. marca 2017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osoby a</w:t>
      </w:r>
      <w:r w:rsidR="008A790E">
        <w:rPr>
          <w:rFonts w:ascii="Arial Narrow" w:hAnsi="Arial Narrow"/>
          <w:sz w:val="20"/>
          <w:szCs w:val="20"/>
        </w:rPr>
        <w:t> </w:t>
      </w:r>
      <w:r w:rsidRPr="00AB44FC">
        <w:rPr>
          <w:rFonts w:ascii="Arial Narrow" w:hAnsi="Arial Narrow"/>
          <w:sz w:val="20"/>
          <w:szCs w:val="20"/>
        </w:rPr>
        <w:t>o zničení vyhotoví úradný záznam o zničení; ustanovenie § 41 ods.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Na kontrolných známkach určených na označovanie spotrebiteľských balení tabaku je od 1. februára 2017 uvedený znak pre sadzbu dane, ktorým je veľké písmeno „B“.</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Spotrebiteľské balenie tabaku označené kontrolnou známkou, na ktorej je znak pre platnosť sadzby spotrebnej dane, ktorým je veľké písmeno „A“, možno uvádzať do daňového voľného obehu do 31. marca 2017 a predávať do 30. septembra 2017. Po tomto dátume bude také spotrebiteľské balenie tabaku považované za neoznačené. Osoba, ktorá je oprávnená v</w:t>
      </w:r>
      <w:r w:rsidR="008A790E">
        <w:rPr>
          <w:rFonts w:ascii="Arial Narrow" w:hAnsi="Arial Narrow"/>
          <w:sz w:val="20"/>
          <w:szCs w:val="20"/>
        </w:rPr>
        <w:t> </w:t>
      </w:r>
      <w:r w:rsidRPr="00AB44FC">
        <w:rPr>
          <w:rFonts w:ascii="Arial Narrow" w:hAnsi="Arial Narrow"/>
          <w:sz w:val="20"/>
          <w:szCs w:val="20"/>
        </w:rPr>
        <w:t>rámci podnikania predávať spotrebiteľské balenia tabaku a ktorá skladuje spotrebiteľské balenia tabaku uvedené v prvej vete, ktoré nepredala do 30. septembra 2017, je povinná do 15. októbra 2017 oznámiť colnému úradu množstvo takých spotrebiteľských balení tabaku a zároveň v tejto lehote požiadať colný úrad o ich zničenie, pričom colný úrad také spotrebiteľské balenia tabaku zničí na náklady osoby a o zničení vyhotoví úradný záznam o zničení; ustanovenie § 41 ods. 1 písm. a) sa nepoužije.</w:t>
      </w:r>
    </w:p>
    <w:p w:rsidR="00AB44FC" w:rsidRPr="00AB44FC" w:rsidRDefault="00AB44FC" w:rsidP="00AB44FC">
      <w:pPr>
        <w:spacing w:after="0"/>
        <w:jc w:val="both"/>
        <w:rPr>
          <w:rFonts w:ascii="Arial Narrow" w:hAnsi="Arial Narrow"/>
          <w:sz w:val="20"/>
          <w:szCs w:val="20"/>
        </w:rPr>
      </w:pPr>
    </w:p>
    <w:p w:rsidR="00AB44FC" w:rsidRPr="008A790E" w:rsidRDefault="00AB44FC" w:rsidP="008A790E">
      <w:pPr>
        <w:keepNext/>
        <w:spacing w:after="0"/>
        <w:jc w:val="center"/>
        <w:rPr>
          <w:rFonts w:ascii="Arial Narrow" w:hAnsi="Arial Narrow"/>
          <w:b/>
          <w:sz w:val="20"/>
          <w:szCs w:val="20"/>
        </w:rPr>
      </w:pPr>
      <w:r w:rsidRPr="008A790E">
        <w:rPr>
          <w:rFonts w:ascii="Arial Narrow" w:hAnsi="Arial Narrow"/>
          <w:b/>
          <w:sz w:val="20"/>
          <w:szCs w:val="20"/>
        </w:rPr>
        <w:t>§ 44v</w:t>
      </w:r>
    </w:p>
    <w:p w:rsidR="00AB44FC" w:rsidRPr="008A790E" w:rsidRDefault="00AB44FC" w:rsidP="008A790E">
      <w:pPr>
        <w:keepNext/>
        <w:spacing w:after="0"/>
        <w:jc w:val="center"/>
        <w:rPr>
          <w:rFonts w:ascii="Arial Narrow" w:hAnsi="Arial Narrow"/>
          <w:b/>
          <w:sz w:val="20"/>
          <w:szCs w:val="20"/>
        </w:rPr>
      </w:pPr>
      <w:r w:rsidRPr="008A790E">
        <w:rPr>
          <w:rFonts w:ascii="Arial Narrow" w:hAnsi="Arial Narrow"/>
          <w:b/>
          <w:sz w:val="20"/>
          <w:szCs w:val="20"/>
        </w:rPr>
        <w:t>Prechodné ustanovenia k úpravám účinným od 1. februára 2019</w:t>
      </w:r>
    </w:p>
    <w:p w:rsidR="00AB44FC" w:rsidRPr="008A790E" w:rsidRDefault="00AB44FC" w:rsidP="008A790E">
      <w:pPr>
        <w:keepNext/>
        <w:spacing w:after="0"/>
        <w:jc w:val="center"/>
        <w:rPr>
          <w:rFonts w:ascii="Arial Narrow" w:hAnsi="Arial Narrow"/>
          <w:b/>
          <w:sz w:val="20"/>
          <w:szCs w:val="20"/>
        </w:rPr>
      </w:pPr>
    </w:p>
    <w:p w:rsidR="00AB44FC" w:rsidRPr="00AB44FC" w:rsidRDefault="00AB44FC" w:rsidP="008A790E">
      <w:pPr>
        <w:keepNext/>
        <w:spacing w:after="0"/>
        <w:jc w:val="both"/>
        <w:rPr>
          <w:rFonts w:ascii="Arial Narrow" w:hAnsi="Arial Narrow"/>
          <w:sz w:val="20"/>
          <w:szCs w:val="20"/>
        </w:rPr>
      </w:pPr>
      <w:r w:rsidRPr="00AB44FC">
        <w:rPr>
          <w:rFonts w:ascii="Arial Narrow" w:hAnsi="Arial Narrow"/>
          <w:sz w:val="20"/>
          <w:szCs w:val="20"/>
        </w:rPr>
        <w:t>(1) Spotrebiteľské balenie cigariet uvedené do daňového voľného obehu od 1. februára 2019 musí byť označené kontrolnou známkou, na ktorej bude uvedený znak, ktorým je veľké písmeno „G“, označujúci platnosť sadz</w:t>
      </w:r>
      <w:r w:rsidR="00485CAE">
        <w:rPr>
          <w:rFonts w:ascii="Arial Narrow" w:hAnsi="Arial Narrow"/>
          <w:sz w:val="20"/>
          <w:szCs w:val="20"/>
        </w:rPr>
        <w:t>by dane z cigariet účinnú od 1. </w:t>
      </w:r>
      <w:r w:rsidRPr="00AB44FC">
        <w:rPr>
          <w:rFonts w:ascii="Arial Narrow" w:hAnsi="Arial Narrow"/>
          <w:sz w:val="20"/>
          <w:szCs w:val="20"/>
        </w:rPr>
        <w:t>februára 2019.</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Spotrebiteľské balenie cigariet označené kontrolnou známkou podľa predpisu účinného do 31. januára 2019 je zakázané uvádzať do daňového voľného obehu po 31. januári 2019.</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Spotrebiteľské balenie cigariet označené kontrolnou známkou podľa predpisu účinného do 31. januára 2019 možno predávať, ponúkať na predaj alebo skladovať najneskôr do 28. februára 2019. Po tomto dátume sa bude takto označené spotrebiteľské balenie cigariet považovať za 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Osoba, ktorá je oprávnená v rámci podnikania predávať spotrebiteľské balenia cigariet a ktorá skladuje spotrebiteľské balenia cigariet uvedené v odseku 2, ktoré nepredala do 28. februára 2019, je povinná do 15. marca 2019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osoby a</w:t>
      </w:r>
      <w:r w:rsidR="008A790E">
        <w:rPr>
          <w:rFonts w:ascii="Arial Narrow" w:hAnsi="Arial Narrow"/>
          <w:sz w:val="20"/>
          <w:szCs w:val="20"/>
        </w:rPr>
        <w:t> </w:t>
      </w:r>
      <w:r w:rsidRPr="00AB44FC">
        <w:rPr>
          <w:rFonts w:ascii="Arial Narrow" w:hAnsi="Arial Narrow"/>
          <w:sz w:val="20"/>
          <w:szCs w:val="20"/>
        </w:rPr>
        <w:t>o zničení vyhotoví úradný záznam o zničení; ustanovenie § 41 ods.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Na kontrolných známkach určených na označovanie spotrebiteľských balení cigár alebo cigariek je od 1. februára 2019 uvedený znak pre sadzbu dane, ktorým je veľké písmeno „C“.</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Spotrebiteľské balenie cigár alebo cigariek označené kontrolnou známkou, na ktorej je znak pre platnosť sadzby spotrebnej dane, ktorým je veľké písmeno „B“, možno uvádzať do daňového voľného obehu do 31.</w:t>
      </w:r>
      <w:r w:rsidR="00485CAE">
        <w:rPr>
          <w:rFonts w:ascii="Arial Narrow" w:hAnsi="Arial Narrow"/>
          <w:sz w:val="20"/>
          <w:szCs w:val="20"/>
        </w:rPr>
        <w:t xml:space="preserve"> januára 2019 a predávať do 31. januára </w:t>
      </w:r>
      <w:r w:rsidRPr="00AB44FC">
        <w:rPr>
          <w:rFonts w:ascii="Arial Narrow" w:hAnsi="Arial Narrow"/>
          <w:sz w:val="20"/>
          <w:szCs w:val="20"/>
        </w:rPr>
        <w:t xml:space="preserve">2022. Po tomto dátume bude také spotrebiteľské balenie cigár alebo cigariek považované za neoznačené. Osoba, ktorá je oprávnená v rámci podnikania predávať spotrebiteľské balenia cigár alebo cigariek a ktorá skladuje spotrebiteľské balenia cigár alebo cigariek uvedené v prvej vete, ktoré nepredala do 31. </w:t>
      </w:r>
      <w:r w:rsidR="00485CAE">
        <w:rPr>
          <w:rFonts w:ascii="Arial Narrow" w:hAnsi="Arial Narrow"/>
          <w:sz w:val="20"/>
          <w:szCs w:val="20"/>
        </w:rPr>
        <w:t>januára 2022, je povinná do 15. </w:t>
      </w:r>
      <w:r w:rsidRPr="00AB44FC">
        <w:rPr>
          <w:rFonts w:ascii="Arial Narrow" w:hAnsi="Arial Narrow"/>
          <w:sz w:val="20"/>
          <w:szCs w:val="20"/>
        </w:rPr>
        <w:t xml:space="preserve">februára 2022 oznámiť colnému úradu množstvo takých spotrebiteľských balení cigár alebo cigariek a zároveň v tejto lehote požiadať colný úrad o ich zničenie, pričom colný úrad také spotrebiteľské balenia cigár alebo </w:t>
      </w:r>
      <w:r w:rsidRPr="00AB44FC">
        <w:rPr>
          <w:rFonts w:ascii="Arial Narrow" w:hAnsi="Arial Narrow"/>
          <w:sz w:val="20"/>
          <w:szCs w:val="20"/>
        </w:rPr>
        <w:lastRenderedPageBreak/>
        <w:t>cigariek zničí na náklady osoby a o zničení vyhotoví úradný záznam o zničení; ustanovenie § 41 ods.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Na kontrolných známkach určených na označovanie spotrebiteľských balení tabaku je od 1. februára 2019 uvedený znak pre sadzbu dane, ktorým je veľké písmeno „C“.</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Spotrebiteľské balenie tabaku označené kontrolnou známkou, na ktorej je znak pre platnosť sadzby spotrebnej dane, ktorým je veľké písmeno „B“, možno uvádzať do daňového voľného obehu do 31. januára 2019 a predávať do 31. júla 2019. Po tomto dátume bude také spotrebiteľské balenie tabaku považované za neoznačené. Osoba, ktorá je oprávnená v rámci podnikania predávať spotrebiteľské balenia tabaku a ktorá skladuje spotrebiteľské balenia tabaku uvedené v prvej vete, ktoré nepredala do 31. júla 2019, je povinná do 15. augusta 2019 oznámiť colnému úradu množstvo takých spotrebiteľských balení tabaku a zároveň v tejto lehote požiadať colný úrad o ich zničenie, pričom colný úrad také spotrebiteľské balenia tabaku zničí na náklady osoby a o zničení vyhotoví úradný záznam o zničení; ustanovenie § 41 ods. 1 písm. a) sa nepoužije.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 </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44w</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ustanovenia k úpravám účinným od 1. januára 2018</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Ak konanie o uložení pokuty podľa § 41 v znení účinnom do 31. decembra 2017 neb</w:t>
      </w:r>
      <w:r w:rsidR="00485CAE">
        <w:rPr>
          <w:rFonts w:ascii="Arial Narrow" w:hAnsi="Arial Narrow"/>
          <w:sz w:val="20"/>
          <w:szCs w:val="20"/>
        </w:rPr>
        <w:t>olo právoplatne ukončené do 31. </w:t>
      </w:r>
      <w:r w:rsidRPr="00AB44FC">
        <w:rPr>
          <w:rFonts w:ascii="Arial Narrow" w:hAnsi="Arial Narrow"/>
          <w:sz w:val="20"/>
          <w:szCs w:val="20"/>
        </w:rPr>
        <w:t>decembra 2017, ukončí sa podľa predpisu účinného od 1. januára 2018 a na pokutu sa vzťahuje § 41 ods. 2 v znení účinnom od 1. januára 2018, ak je to pre osobu oprávnenú na podnikanie priaznivejšie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Ak konanie o uložení pokuty podľa § 41a v znení účinnom do 31. decembra 2017 neb</w:t>
      </w:r>
      <w:r w:rsidR="00485CAE">
        <w:rPr>
          <w:rFonts w:ascii="Arial Narrow" w:hAnsi="Arial Narrow"/>
          <w:sz w:val="20"/>
          <w:szCs w:val="20"/>
        </w:rPr>
        <w:t>olo právoplatne ukončené do 31. </w:t>
      </w:r>
      <w:r w:rsidRPr="00AB44FC">
        <w:rPr>
          <w:rFonts w:ascii="Arial Narrow" w:hAnsi="Arial Narrow"/>
          <w:sz w:val="20"/>
          <w:szCs w:val="20"/>
        </w:rPr>
        <w:t>decembra 2017, ukončí sa podľa predpisu účinného od 1. januára 2018 a na pokutu sa vzťahuje § 41a ods. 2 v znení účinnom od 1. januára 2018, ak je to pre fyzickú osobu, ktorá nie je oprávnená na podnikanie, priaznivejšie.</w:t>
      </w:r>
    </w:p>
    <w:p w:rsidR="0047649A" w:rsidRDefault="0047649A" w:rsidP="008A790E">
      <w:pPr>
        <w:keepNext/>
        <w:spacing w:after="0"/>
        <w:jc w:val="center"/>
        <w:rPr>
          <w:rFonts w:ascii="Arial Narrow" w:hAnsi="Arial Narrow"/>
          <w:b/>
          <w:sz w:val="20"/>
          <w:szCs w:val="20"/>
        </w:rPr>
      </w:pPr>
    </w:p>
    <w:p w:rsidR="00AB44FC" w:rsidRPr="008A790E" w:rsidRDefault="00AB44FC" w:rsidP="008A790E">
      <w:pPr>
        <w:keepNext/>
        <w:spacing w:after="0"/>
        <w:jc w:val="center"/>
        <w:rPr>
          <w:rFonts w:ascii="Arial Narrow" w:hAnsi="Arial Narrow"/>
          <w:b/>
          <w:sz w:val="20"/>
          <w:szCs w:val="20"/>
        </w:rPr>
      </w:pPr>
      <w:r w:rsidRPr="008A790E">
        <w:rPr>
          <w:rFonts w:ascii="Arial Narrow" w:hAnsi="Arial Narrow"/>
          <w:b/>
          <w:sz w:val="20"/>
          <w:szCs w:val="20"/>
        </w:rPr>
        <w:t>§ 44x</w:t>
      </w:r>
    </w:p>
    <w:p w:rsidR="00AB44FC" w:rsidRPr="008A790E" w:rsidRDefault="00AB44FC" w:rsidP="008A790E">
      <w:pPr>
        <w:keepNext/>
        <w:spacing w:after="0"/>
        <w:jc w:val="center"/>
        <w:rPr>
          <w:rFonts w:ascii="Arial Narrow" w:hAnsi="Arial Narrow"/>
          <w:b/>
          <w:sz w:val="20"/>
          <w:szCs w:val="20"/>
        </w:rPr>
      </w:pPr>
      <w:r w:rsidRPr="008A790E">
        <w:rPr>
          <w:rFonts w:ascii="Arial Narrow" w:hAnsi="Arial Narrow"/>
          <w:b/>
          <w:sz w:val="20"/>
          <w:szCs w:val="20"/>
        </w:rPr>
        <w:t>Prechodné ustanovenia k úpravám účinným od 1. apríla 2018</w:t>
      </w:r>
    </w:p>
    <w:p w:rsidR="00AB44FC" w:rsidRPr="00AB44FC" w:rsidRDefault="00AB44FC" w:rsidP="008A790E">
      <w:pPr>
        <w:keepNext/>
        <w:spacing w:after="0"/>
        <w:jc w:val="both"/>
        <w:rPr>
          <w:rFonts w:ascii="Arial Narrow" w:hAnsi="Arial Narrow"/>
          <w:sz w:val="20"/>
          <w:szCs w:val="20"/>
        </w:rPr>
      </w:pPr>
    </w:p>
    <w:p w:rsidR="00AB44FC" w:rsidRPr="00AB44FC" w:rsidRDefault="00AB44FC" w:rsidP="008A790E">
      <w:pPr>
        <w:keepNext/>
        <w:spacing w:after="0"/>
        <w:jc w:val="both"/>
        <w:rPr>
          <w:rFonts w:ascii="Arial Narrow" w:hAnsi="Arial Narrow"/>
          <w:sz w:val="20"/>
          <w:szCs w:val="20"/>
        </w:rPr>
      </w:pPr>
      <w:r w:rsidRPr="00AB44FC">
        <w:rPr>
          <w:rFonts w:ascii="Arial Narrow" w:hAnsi="Arial Narrow"/>
          <w:sz w:val="20"/>
          <w:szCs w:val="20"/>
        </w:rPr>
        <w:t>(1) Oprávnený príjemca, ktorý prijíma tabakové výrobky z iného členského štátu v pozastavení dane opakovane a ktorý má zloženú zábezpeku podľa § 23 v znení účinnom do 31. marca 2018 menej ako 5 000 eur, je povinný do 28. februára 2018 doplniť zábezpeku do tejto výšky. Oprávnenému príjemcovi, ktorý prijíma tabakové výrobky z iného členského štátu v</w:t>
      </w:r>
      <w:r w:rsidR="008A790E">
        <w:rPr>
          <w:rFonts w:ascii="Arial Narrow" w:hAnsi="Arial Narrow"/>
          <w:sz w:val="20"/>
          <w:szCs w:val="20"/>
        </w:rPr>
        <w:t> </w:t>
      </w:r>
      <w:r w:rsidRPr="00AB44FC">
        <w:rPr>
          <w:rFonts w:ascii="Arial Narrow" w:hAnsi="Arial Narrow"/>
          <w:sz w:val="20"/>
          <w:szCs w:val="20"/>
        </w:rPr>
        <w:t>pozastavení dane opakovane, ktorý nedoplní zloženú zábezpeku na daň do požadovanej výšky, povolenie na prijímanie tabakových výrobkov z iného členského štátu v pozastavení dane zanikne 1. apríla 2018.</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Osoba, ktorej colný úrad vydal povolenie na obchodovanie s tabakovou surovinou podľa § 19a ods. 11 v znení účinnom do</w:t>
      </w:r>
      <w:r w:rsidR="008A790E">
        <w:rPr>
          <w:rFonts w:ascii="Arial Narrow" w:hAnsi="Arial Narrow"/>
          <w:sz w:val="20"/>
          <w:szCs w:val="20"/>
        </w:rPr>
        <w:t> </w:t>
      </w:r>
      <w:r w:rsidRPr="00AB44FC">
        <w:rPr>
          <w:rFonts w:ascii="Arial Narrow" w:hAnsi="Arial Narrow"/>
          <w:sz w:val="20"/>
          <w:szCs w:val="20"/>
        </w:rPr>
        <w:t>31. marca 2018, sa považuje za držiteľa povolenia na obchodovanie s tabakovou surovinou podľa § 19a ods. 12 v znení účinnom od 1. apríla 2018, ak colnému úradu preukáže do 28. februára 2018 splnenie podmienok podľa odseku 3. Držiteľovi povolenia na obchodovanie s tabakovou surovinou podľa § 19a ods. 11 v znení účinnom do 31. marca 2018, ktorý nepreukáže do 28. februára 2018 splnenie podmienok podľa odseku 3, povolenie na obchodovanie s tabako</w:t>
      </w:r>
      <w:r w:rsidR="00485CAE">
        <w:rPr>
          <w:rFonts w:ascii="Arial Narrow" w:hAnsi="Arial Narrow"/>
          <w:sz w:val="20"/>
          <w:szCs w:val="20"/>
        </w:rPr>
        <w:t>vou surovinou zanikne 1. apríla </w:t>
      </w:r>
      <w:r w:rsidRPr="00AB44FC">
        <w:rPr>
          <w:rFonts w:ascii="Arial Narrow" w:hAnsi="Arial Narrow"/>
          <w:sz w:val="20"/>
          <w:szCs w:val="20"/>
        </w:rPr>
        <w:t>2018.</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Osoba, ktorej colný úrad vydal povolenie na obchodovanie s tabakovou surovinou, musí spĺňať tieto podmienky: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vedie účtovníct</w:t>
      </w:r>
      <w:r w:rsidR="008A790E">
        <w:rPr>
          <w:rFonts w:ascii="Arial Narrow" w:hAnsi="Arial Narrow"/>
          <w:sz w:val="20"/>
          <w:szCs w:val="20"/>
        </w:rPr>
        <w:t>vo podľa osobitného predpisu,</w:t>
      </w:r>
      <w:r w:rsidR="008A790E" w:rsidRPr="00FA1ECA">
        <w:rPr>
          <w:rFonts w:ascii="Arial Narrow" w:hAnsi="Arial Narrow"/>
          <w:sz w:val="20"/>
          <w:szCs w:val="20"/>
          <w:vertAlign w:val="superscript"/>
        </w:rPr>
        <w:t>8</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nemá nedoplatky voči colnému úradu ani daňovému úradu,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 nemá nedoplatky na povinných odvodoch poistného a na povinných príspevkoch na starobné dôchodkové sporeni</w:t>
      </w:r>
      <w:r w:rsidR="008A790E">
        <w:rPr>
          <w:rFonts w:ascii="Arial Narrow" w:hAnsi="Arial Narrow"/>
          <w:sz w:val="20"/>
          <w:szCs w:val="20"/>
        </w:rPr>
        <w:t>e podľa osobitných predpisov,</w:t>
      </w:r>
      <w:r w:rsidR="008A790E" w:rsidRPr="00FA1ECA">
        <w:rPr>
          <w:rFonts w:ascii="Arial Narrow" w:hAnsi="Arial Narrow"/>
          <w:sz w:val="20"/>
          <w:szCs w:val="20"/>
          <w:vertAlign w:val="superscript"/>
        </w:rPr>
        <w:t>7</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d) vykazuje na základe súvahy z riadnej účtovnej závierky kladný rozdiel medzi majetkom a záväzkami</w:t>
      </w:r>
      <w:r w:rsidRPr="00FA1ECA">
        <w:rPr>
          <w:rFonts w:ascii="Arial Narrow" w:hAnsi="Arial Narrow"/>
          <w:sz w:val="20"/>
          <w:szCs w:val="20"/>
          <w:vertAlign w:val="superscript"/>
        </w:rPr>
        <w:t>8</w:t>
      </w:r>
      <w:r w:rsidR="00527644" w:rsidRPr="00527644">
        <w:rPr>
          <w:rFonts w:ascii="Arial Narrow" w:hAnsi="Arial Narrow"/>
          <w:sz w:val="20"/>
          <w:szCs w:val="20"/>
        </w:rPr>
        <w:t>)</w:t>
      </w:r>
      <w:r w:rsidRPr="00AB44FC">
        <w:rPr>
          <w:rFonts w:ascii="Arial Narrow" w:hAnsi="Arial Narrow"/>
          <w:sz w:val="20"/>
          <w:szCs w:val="20"/>
        </w:rPr>
        <w:t xml:space="preserve"> za dve predchádzajúce účtovné obdobia,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e) nebola právoplatne odsúdená za úmyselný trestný čin hospodársky alebo iný trestný čin, ktorého skutková podstata súvisí s predmetom podnikania; to sa vzťahuje aj na zodpovedného zástupcu a fyzické osoby, ktoré sú členmi riadiacich orgánov alebo členmi kontrolných orgánov tejto osoby,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f) nie je v likvidácii, nie je na ňu právoplatne vyhlásený konkurz, povolené vyrovnanie, potvrdené nútené vyrovnanie alebo povolená reštrukturalizácia.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Ak držiteľovi povolenia na obchodovanie s tabakovou surovinou zaniklo povolenie na obchodovanie s tabakovou surovinou 1. apríla 2018 a má zásoby tabakovej suroviny, môže so súhlasom colného úradu tabakovú surovinu predať inému držiteľovi povolenia na obchodovanie s tabakovou surovinou alebo osobe registrovanej podľa § 19. Rovnako postupuje aj správca konkurznej podstaty, súdny exekútor alebo iná osoba, ak pri výkone rozhodnutia predáva tabakovú surovinu.</w:t>
      </w:r>
    </w:p>
    <w:p w:rsidR="00AB44FC" w:rsidRPr="00AB44FC" w:rsidRDefault="00AB44FC" w:rsidP="00AB44FC">
      <w:pPr>
        <w:spacing w:after="0"/>
        <w:jc w:val="both"/>
        <w:rPr>
          <w:rFonts w:ascii="Arial Narrow" w:hAnsi="Arial Narrow"/>
          <w:sz w:val="20"/>
          <w:szCs w:val="20"/>
        </w:rPr>
      </w:pP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44y</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ustanovenie k úpravám účinným od 1. júla 2018</w:t>
      </w:r>
    </w:p>
    <w:p w:rsidR="00AB44FC" w:rsidRPr="008A790E" w:rsidRDefault="00AB44FC" w:rsidP="008A790E">
      <w:pPr>
        <w:spacing w:after="0"/>
        <w:jc w:val="center"/>
        <w:rPr>
          <w:rFonts w:ascii="Arial Narrow" w:hAnsi="Arial Narrow"/>
          <w:b/>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Spôsob označovania spotrebiteľského balenia cigariet podľa § 9 ods. 9 v znení účinnom do 30. júna 2018 možno používať do</w:t>
      </w:r>
      <w:r w:rsidR="008A790E">
        <w:rPr>
          <w:rFonts w:ascii="Arial Narrow" w:hAnsi="Arial Narrow"/>
          <w:sz w:val="20"/>
          <w:szCs w:val="20"/>
        </w:rPr>
        <w:t> </w:t>
      </w:r>
      <w:r w:rsidRPr="00AB44FC">
        <w:rPr>
          <w:rFonts w:ascii="Arial Narrow" w:hAnsi="Arial Narrow"/>
          <w:sz w:val="20"/>
          <w:szCs w:val="20"/>
        </w:rPr>
        <w:t>19. mája 2019.</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 44z</w:t>
      </w:r>
    </w:p>
    <w:p w:rsidR="00AB44FC" w:rsidRPr="008A790E" w:rsidRDefault="00AB44FC" w:rsidP="008A790E">
      <w:pPr>
        <w:spacing w:after="0"/>
        <w:jc w:val="center"/>
        <w:rPr>
          <w:rFonts w:ascii="Arial Narrow" w:hAnsi="Arial Narrow"/>
          <w:b/>
          <w:sz w:val="20"/>
          <w:szCs w:val="20"/>
        </w:rPr>
      </w:pPr>
      <w:r w:rsidRPr="008A790E">
        <w:rPr>
          <w:rFonts w:ascii="Arial Narrow" w:hAnsi="Arial Narrow"/>
          <w:b/>
          <w:sz w:val="20"/>
          <w:szCs w:val="20"/>
        </w:rPr>
        <w:t>Prechodné ustanovenia k úpravám účinným od 20. apríla 2019</w:t>
      </w:r>
    </w:p>
    <w:p w:rsidR="00AB44FC" w:rsidRPr="008A790E" w:rsidRDefault="00AB44FC" w:rsidP="008A790E">
      <w:pPr>
        <w:spacing w:after="0"/>
        <w:jc w:val="center"/>
        <w:rPr>
          <w:rFonts w:ascii="Arial Narrow" w:hAnsi="Arial Narrow"/>
          <w:b/>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 Spotrebiteľské balenie cigariet a spotrebiteľské balenie tabaku určené na predaj podľa § 9 ods. 12 písm. i) a k) v znení účinnom do 19. apríla 2019 a vyrobené pred 20. májom 2019 možno predávať do 19. mája 2020.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(2) Spotrebiteľské balenie cigariet a spotrebiteľské balenie tabaku dodané podľa § 9 ods. 12 </w:t>
      </w:r>
      <w:r w:rsidR="00485CAE">
        <w:rPr>
          <w:rFonts w:ascii="Arial Narrow" w:hAnsi="Arial Narrow"/>
          <w:sz w:val="20"/>
          <w:szCs w:val="20"/>
        </w:rPr>
        <w:t>písm. j) v znení účinnom do 19. </w:t>
      </w:r>
      <w:r w:rsidRPr="00AB44FC">
        <w:rPr>
          <w:rFonts w:ascii="Arial Narrow" w:hAnsi="Arial Narrow"/>
          <w:sz w:val="20"/>
          <w:szCs w:val="20"/>
        </w:rPr>
        <w:t xml:space="preserve">apríla 2019 a vyrobené pred 20. májom 2019 možno dodávať do 19. mája 2020.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(3) Objednávať kontrolné známky určené na označovanie spotrebiteľského balenia cigariet a spotrebiteľského balenia tabaku určených na predaj podľa § 9 ods. 12 písm. i) a k) v znení účinnom od 20. apríla 2019 možno od 15. júla 2019.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(4) Objednávať kontrolné známky určené na označovanie spotrebiteľského balenia cigariet a spotrebiteľského balenia tabaku dodaných podľa § 9 ods. 12 písm. j) v znení účinnom od 20. apríla 2019 možno od 15. júla 2019. </w:t>
      </w:r>
    </w:p>
    <w:p w:rsidR="00AB44FC" w:rsidRPr="00AB44FC" w:rsidRDefault="00AB44FC" w:rsidP="00AB44FC">
      <w:pPr>
        <w:spacing w:after="0"/>
        <w:jc w:val="both"/>
        <w:rPr>
          <w:rFonts w:ascii="Arial Narrow" w:hAnsi="Arial Narrow"/>
          <w:sz w:val="20"/>
          <w:szCs w:val="20"/>
        </w:rPr>
      </w:pPr>
    </w:p>
    <w:p w:rsidR="00AB44FC" w:rsidRPr="008A790E" w:rsidRDefault="00AB44FC" w:rsidP="008A790E">
      <w:pPr>
        <w:keepNext/>
        <w:spacing w:after="0"/>
        <w:jc w:val="center"/>
        <w:rPr>
          <w:rFonts w:ascii="Arial Narrow" w:hAnsi="Arial Narrow"/>
          <w:b/>
          <w:sz w:val="20"/>
          <w:szCs w:val="20"/>
        </w:rPr>
      </w:pPr>
      <w:r w:rsidRPr="008A790E">
        <w:rPr>
          <w:rFonts w:ascii="Arial Narrow" w:hAnsi="Arial Narrow"/>
          <w:b/>
          <w:sz w:val="20"/>
          <w:szCs w:val="20"/>
        </w:rPr>
        <w:t>§ 44aa</w:t>
      </w:r>
    </w:p>
    <w:p w:rsidR="00AB44FC" w:rsidRPr="008A790E" w:rsidRDefault="00AB44FC" w:rsidP="008A790E">
      <w:pPr>
        <w:keepNext/>
        <w:spacing w:after="0"/>
        <w:jc w:val="center"/>
        <w:rPr>
          <w:rFonts w:ascii="Arial Narrow" w:hAnsi="Arial Narrow"/>
          <w:b/>
          <w:sz w:val="20"/>
          <w:szCs w:val="20"/>
        </w:rPr>
      </w:pPr>
      <w:r w:rsidRPr="008A790E">
        <w:rPr>
          <w:rFonts w:ascii="Arial Narrow" w:hAnsi="Arial Narrow"/>
          <w:b/>
          <w:sz w:val="20"/>
          <w:szCs w:val="20"/>
        </w:rPr>
        <w:t>Prechodné ustanovenia k úpravám účinným od 1. januára 2021</w:t>
      </w:r>
    </w:p>
    <w:p w:rsidR="00AB44FC" w:rsidRPr="00AB44FC" w:rsidRDefault="00AB44FC" w:rsidP="008A790E">
      <w:pPr>
        <w:keepNext/>
        <w:spacing w:after="0"/>
        <w:jc w:val="both"/>
        <w:rPr>
          <w:rFonts w:ascii="Arial Narrow" w:hAnsi="Arial Narrow"/>
          <w:sz w:val="20"/>
          <w:szCs w:val="20"/>
        </w:rPr>
      </w:pPr>
    </w:p>
    <w:p w:rsidR="00AB44FC" w:rsidRPr="00AB44FC" w:rsidRDefault="00AB44FC" w:rsidP="008A790E">
      <w:pPr>
        <w:keepNext/>
        <w:spacing w:after="0"/>
        <w:jc w:val="both"/>
        <w:rPr>
          <w:rFonts w:ascii="Arial Narrow" w:hAnsi="Arial Narrow"/>
          <w:sz w:val="20"/>
          <w:szCs w:val="20"/>
        </w:rPr>
      </w:pPr>
      <w:r w:rsidRPr="00AB44FC">
        <w:rPr>
          <w:rFonts w:ascii="Arial Narrow" w:hAnsi="Arial Narrow"/>
          <w:sz w:val="20"/>
          <w:szCs w:val="20"/>
        </w:rPr>
        <w:t>(1) Spotrebiteľské balenie cigariet a spotrebiteľské balenie tabaku označené kontrolnou známkou podľa § 9aa v znení účinnom do 31. decembra 2020 a uvedené do daňového voľného obehu možno predávať, ponúkať na predaj alebo skladovať do</w:t>
      </w:r>
      <w:r w:rsidR="008A790E">
        <w:rPr>
          <w:rFonts w:ascii="Arial Narrow" w:hAnsi="Arial Narrow"/>
          <w:sz w:val="20"/>
          <w:szCs w:val="20"/>
        </w:rPr>
        <w:t> </w:t>
      </w:r>
      <w:r w:rsidRPr="00AB44FC">
        <w:rPr>
          <w:rFonts w:ascii="Arial Narrow" w:hAnsi="Arial Narrow"/>
          <w:sz w:val="20"/>
          <w:szCs w:val="20"/>
        </w:rPr>
        <w:t>vypredania zásob.</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Odberateľ kontrolných známok, ktorým je prevádzkovateľ tranzitného daňového skladu a prevádzkovateľ daňového skladu pre zahraničných zástupcov, ktorý odobral kontrolné známky vyhotovené podľa § 9aa v znení účinnom do 31. decembra 2020, je povinný preukázať použitie odobratých kontrolných známok a nepoužité kontrolné známky odovzdať colnému úradu v lehote určenej colným úradom a pred ich odovzdaním colnému úradu oznámiť prostredníctvom elektronického systému kontrolných známok počet a identifikačné čísla odovzdávaných kontrolných známok. Ak sa nepoužité kontrolné známky nachádzajú v</w:t>
      </w:r>
      <w:r w:rsidR="007A16CC">
        <w:rPr>
          <w:rFonts w:ascii="Arial Narrow" w:hAnsi="Arial Narrow"/>
          <w:sz w:val="20"/>
          <w:szCs w:val="20"/>
        </w:rPr>
        <w:t> </w:t>
      </w:r>
      <w:r w:rsidRPr="00AB44FC">
        <w:rPr>
          <w:rFonts w:ascii="Arial Narrow" w:hAnsi="Arial Narrow"/>
          <w:sz w:val="20"/>
          <w:szCs w:val="20"/>
        </w:rPr>
        <w:t>neporušenom balíku, skupinovom obale alebo prepravnom obale, colnému úradu sa oznámi len označenie, ktoré obsahuje informáciu o identifikačných číslach kontrolných známok nachádzajúcich  sa v balíku, skupinovom obale alebo prepravnom obale. Colný úrad zničí kontrolné známky na náklady odberateľa kontrolných známok.</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(3) Osoba  zaradená do evidencie dovozcov tabakových výrobkov podľa § 9a v znení účinnom do 31. decembra 2020, ktorá chce byť zaradená do evidencie dovozcov tabakových výrobkov aj od 1. januára 20</w:t>
      </w:r>
      <w:r w:rsidR="00485CAE">
        <w:rPr>
          <w:rFonts w:ascii="Arial Narrow" w:hAnsi="Arial Narrow"/>
          <w:sz w:val="20"/>
          <w:szCs w:val="20"/>
        </w:rPr>
        <w:t>21, je povinná najneskôr do 15. </w:t>
      </w:r>
      <w:r w:rsidRPr="00AB44FC">
        <w:rPr>
          <w:rFonts w:ascii="Arial Narrow" w:hAnsi="Arial Narrow"/>
          <w:sz w:val="20"/>
          <w:szCs w:val="20"/>
        </w:rPr>
        <w:t>janu</w:t>
      </w:r>
      <w:r w:rsidR="00485CAE">
        <w:rPr>
          <w:rFonts w:ascii="Arial Narrow" w:hAnsi="Arial Narrow"/>
          <w:sz w:val="20"/>
          <w:szCs w:val="20"/>
        </w:rPr>
        <w:t>ára </w:t>
      </w:r>
      <w:r w:rsidRPr="00AB44FC">
        <w:rPr>
          <w:rFonts w:ascii="Arial Narrow" w:hAnsi="Arial Narrow"/>
          <w:sz w:val="20"/>
          <w:szCs w:val="20"/>
        </w:rPr>
        <w:t>2021 zaslať colnému úradu zoznam majetkovo prepojených osôb a personálne prepojených osôb s dovozcom tabakových výrobkov.</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Ak konanie o správnom delikte podľa § 41 ods. 1 písm. j) v znení účinnom do 31. decembra 2020 nebolo právoplatne ukončené do 31. decembra 2020, ukončí sa podľa predpisu účinného do 31. decembra 2020 a na pokutu sa vzťahuje § 41 ods. 2 v znení účinnom do 31. decembra 2020.</w:t>
      </w:r>
    </w:p>
    <w:p w:rsidR="007A16CC" w:rsidRDefault="007A16CC" w:rsidP="00AB44FC">
      <w:pPr>
        <w:spacing w:after="0"/>
        <w:jc w:val="both"/>
        <w:rPr>
          <w:rFonts w:ascii="Arial Narrow" w:hAnsi="Arial Narrow"/>
          <w:sz w:val="20"/>
          <w:szCs w:val="20"/>
        </w:rPr>
      </w:pPr>
    </w:p>
    <w:p w:rsidR="00AB44FC" w:rsidRPr="007A16CC" w:rsidRDefault="00AB44FC" w:rsidP="007A16CC">
      <w:pPr>
        <w:spacing w:after="0"/>
        <w:jc w:val="center"/>
        <w:rPr>
          <w:rFonts w:ascii="Arial Narrow" w:hAnsi="Arial Narrow"/>
          <w:b/>
          <w:sz w:val="20"/>
          <w:szCs w:val="20"/>
        </w:rPr>
      </w:pPr>
      <w:r w:rsidRPr="007A16CC">
        <w:rPr>
          <w:rFonts w:ascii="Arial Narrow" w:hAnsi="Arial Narrow"/>
          <w:b/>
          <w:sz w:val="20"/>
          <w:szCs w:val="20"/>
        </w:rPr>
        <w:t>§ 44ab</w:t>
      </w:r>
    </w:p>
    <w:p w:rsidR="00AB44FC" w:rsidRPr="007A16CC" w:rsidRDefault="00AB44FC" w:rsidP="007A16CC">
      <w:pPr>
        <w:spacing w:after="0"/>
        <w:jc w:val="center"/>
        <w:rPr>
          <w:rFonts w:ascii="Arial Narrow" w:hAnsi="Arial Narrow"/>
          <w:b/>
          <w:sz w:val="20"/>
          <w:szCs w:val="20"/>
        </w:rPr>
      </w:pPr>
      <w:r w:rsidRPr="007A16CC">
        <w:rPr>
          <w:rFonts w:ascii="Arial Narrow" w:hAnsi="Arial Narrow"/>
          <w:b/>
          <w:sz w:val="20"/>
          <w:szCs w:val="20"/>
        </w:rPr>
        <w:t>Prechodné ustanovenia účinné od 1. januára 2021</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V období od 1. februára 2021 do 31. januára 2022 je sadzba dane z tabaku 89,30 eura/kg.</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V období od 1. februára 2021 do 31. januára 2022 sa sadzba dane z cigariet s výnimkou podľa odseku 3 ustanovuje takto:</w:t>
      </w:r>
    </w:p>
    <w:p w:rsidR="00AB44FC" w:rsidRPr="00AB44FC" w:rsidRDefault="00AB44FC" w:rsidP="00FF632C">
      <w:pPr>
        <w:spacing w:after="0"/>
        <w:ind w:left="1416" w:firstLine="708"/>
        <w:jc w:val="both"/>
        <w:rPr>
          <w:rFonts w:ascii="Arial Narrow" w:hAnsi="Arial Narrow"/>
          <w:sz w:val="20"/>
          <w:szCs w:val="20"/>
        </w:rPr>
      </w:pPr>
      <w:r w:rsidRPr="00AB44FC">
        <w:rPr>
          <w:rFonts w:ascii="Arial Narrow" w:hAnsi="Arial Narrow"/>
          <w:sz w:val="20"/>
          <w:szCs w:val="20"/>
        </w:rPr>
        <w:t>kombinovaná sadzba dane</w:t>
      </w:r>
    </w:p>
    <w:p w:rsidR="00AB44FC" w:rsidRPr="00AB44FC" w:rsidRDefault="00F66C08" w:rsidP="00AB44FC">
      <w:pPr>
        <w:spacing w:after="0"/>
        <w:jc w:val="both"/>
        <w:rPr>
          <w:rFonts w:ascii="Arial Narrow" w:hAnsi="Arial Narrow"/>
          <w:sz w:val="20"/>
          <w:szCs w:val="20"/>
        </w:rPr>
      </w:pPr>
      <w:r w:rsidRPr="00AB44FC">
        <w:rPr>
          <w:rFonts w:ascii="Arial Narrow" w:hAnsi="Arial Narrow"/>
          <w:sz w:val="20"/>
          <w:szCs w:val="20"/>
        </w:rPr>
        <w:t>opis tovaru</w:t>
      </w:r>
      <w:r w:rsidR="00CE5703">
        <w:rPr>
          <w:rFonts w:ascii="Arial Narrow" w:hAnsi="Arial Narrow"/>
          <w:sz w:val="20"/>
          <w:szCs w:val="20"/>
        </w:rPr>
        <w:t xml:space="preserve">                </w:t>
      </w:r>
      <w:r w:rsidR="00AB44FC" w:rsidRPr="00AB44FC">
        <w:rPr>
          <w:rFonts w:ascii="Arial Narrow" w:hAnsi="Arial Narrow"/>
          <w:sz w:val="20"/>
          <w:szCs w:val="20"/>
        </w:rPr>
        <w:t>špecifická časť</w:t>
      </w:r>
      <w:r w:rsidR="00AB44FC" w:rsidRPr="00AB44FC">
        <w:rPr>
          <w:rFonts w:ascii="Arial Narrow" w:hAnsi="Arial Narrow"/>
          <w:sz w:val="20"/>
          <w:szCs w:val="20"/>
        </w:rPr>
        <w:tab/>
      </w:r>
      <w:r w:rsidR="00CE5703">
        <w:rPr>
          <w:rFonts w:ascii="Arial Narrow" w:hAnsi="Arial Narrow"/>
          <w:sz w:val="20"/>
          <w:szCs w:val="20"/>
        </w:rPr>
        <w:t xml:space="preserve">                </w:t>
      </w:r>
      <w:r w:rsidR="00AB44FC" w:rsidRPr="00AB44FC">
        <w:rPr>
          <w:rFonts w:ascii="Arial Narrow" w:hAnsi="Arial Narrow"/>
          <w:sz w:val="20"/>
          <w:szCs w:val="20"/>
        </w:rPr>
        <w:t>percentuálna časť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cigarety</w:t>
      </w:r>
      <w:r w:rsidRPr="00AB44FC">
        <w:rPr>
          <w:rFonts w:ascii="Arial Narrow" w:hAnsi="Arial Narrow"/>
          <w:sz w:val="20"/>
          <w:szCs w:val="20"/>
        </w:rPr>
        <w:tab/>
      </w:r>
      <w:r w:rsidR="007A16CC">
        <w:rPr>
          <w:rFonts w:ascii="Arial Narrow" w:hAnsi="Arial Narrow"/>
          <w:sz w:val="20"/>
          <w:szCs w:val="20"/>
        </w:rPr>
        <w:tab/>
      </w:r>
      <w:r w:rsidR="00CE5703">
        <w:rPr>
          <w:rFonts w:ascii="Arial Narrow" w:hAnsi="Arial Narrow"/>
          <w:sz w:val="20"/>
          <w:szCs w:val="20"/>
        </w:rPr>
        <w:t xml:space="preserve"> </w:t>
      </w:r>
      <w:r w:rsidRPr="00AB44FC">
        <w:rPr>
          <w:rFonts w:ascii="Arial Narrow" w:hAnsi="Arial Narrow"/>
          <w:sz w:val="20"/>
          <w:szCs w:val="20"/>
        </w:rPr>
        <w:t>74,60 eura/1 000 kusov</w:t>
      </w:r>
      <w:r w:rsidRPr="00AB44FC">
        <w:rPr>
          <w:rFonts w:ascii="Arial Narrow" w:hAnsi="Arial Narrow"/>
          <w:sz w:val="20"/>
          <w:szCs w:val="20"/>
        </w:rPr>
        <w:tab/>
        <w:t>23 % z ceny cigariet.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V období od 1. februára 2021 do 31. januára 2022 je minimálna sadzba dane z cigariet 116,50 eura/1 000 kusov.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Spotrebiteľské balenie cigariet uvedené do daňového voľného obehu od 1. februára 2021 musí byť označené kontrolnou známkou, na ktorej je uvedený znak, ktorým je veľké písmeno „H“, označujúci platnosť sadzb</w:t>
      </w:r>
      <w:r w:rsidR="009F4337">
        <w:rPr>
          <w:rFonts w:ascii="Arial Narrow" w:hAnsi="Arial Narrow"/>
          <w:sz w:val="20"/>
          <w:szCs w:val="20"/>
        </w:rPr>
        <w:t>y dane z cigariet účinnú od  1. </w:t>
      </w:r>
      <w:r w:rsidRPr="00AB44FC">
        <w:rPr>
          <w:rFonts w:ascii="Arial Narrow" w:hAnsi="Arial Narrow"/>
          <w:sz w:val="20"/>
          <w:szCs w:val="20"/>
        </w:rPr>
        <w:t>februára 2021.</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(5) Spotrebiteľské balenie cigariet označené kontrolnou známkou podľa predpisu účinného do 31. januára 2021 je zakázané uvádzať do daňového voľného obehu po 31. januári 2021.</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Spotrebiteľské balenie cigariet označené kontrolnou známkou podľa predpisu účinného do 31. januára 2021 možno predávať, ponúkať na predaj alebo skladovať najneskôr do 31. marca 2021; po tomto dátume sa takto označené spotrebiteľské balenie cigariet považuje za 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Osoba, ktorá je oprávnená v rámci podnikania predávať spotrebiteľské balenia cigariet a ktorá skladuje spotrebiteľské balenia cigariet uvedené v odseku 5, ktoré nepredala do 31. marca 2021, je povinná do 15. apríla 2021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 41 ods.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Na kontrolných známkach určených na označovanie spotrebiteľských balení tabaku je od 1. februára 2021 uvedený znak pre sadzbu dane, ktorým je veľké písmeno „D“.</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Spotrebiteľské balenie tabaku označené kontrolnou známkou, na ktorej je znak pre platnosť sadzby spotrebnej dane, ktorým je veľké písmeno „C“, možno uvádzať do daňového voľného obehu do 31. januára</w:t>
      </w:r>
      <w:r w:rsidR="009F4337">
        <w:rPr>
          <w:rFonts w:ascii="Arial Narrow" w:hAnsi="Arial Narrow"/>
          <w:sz w:val="20"/>
          <w:szCs w:val="20"/>
        </w:rPr>
        <w:t xml:space="preserve"> 2021 a predávať do 31. januára </w:t>
      </w:r>
      <w:r w:rsidRPr="00AB44FC">
        <w:rPr>
          <w:rFonts w:ascii="Arial Narrow" w:hAnsi="Arial Narrow"/>
          <w:sz w:val="20"/>
          <w:szCs w:val="20"/>
        </w:rPr>
        <w:t xml:space="preserve">2022; po tomto dátume sa takto označené spotrebiteľské balenie tabaku považuje za neoznačené. Osoba, ktorá je oprávnená v rámci podnikania predávať spotrebiteľské balenia tabaku a ktorá skladuje spotrebiteľské balenia tabaku uvedené v prvej vete, ktoré nepredala do 31. januára 2022, je povinná do 15. februára 2022 oznámiť </w:t>
      </w:r>
      <w:r w:rsidRPr="00AB44FC">
        <w:rPr>
          <w:rFonts w:ascii="Arial Narrow" w:hAnsi="Arial Narrow"/>
          <w:sz w:val="20"/>
          <w:szCs w:val="20"/>
        </w:rPr>
        <w:lastRenderedPageBreak/>
        <w:t>miestne príslušnému colnému úradu množstvo takýchto spotrebiteľských balení tabaku a zároveň v tejto lehote požiadať colný úrad o ich zničenie, pričom colný úrad takéto spotrebiteľské balenia tabaku zničí na náklady tejto osoby a o z</w:t>
      </w:r>
      <w:r w:rsidR="009F4337">
        <w:rPr>
          <w:rFonts w:ascii="Arial Narrow" w:hAnsi="Arial Narrow"/>
          <w:sz w:val="20"/>
          <w:szCs w:val="20"/>
        </w:rPr>
        <w:t>ničení vyhotoví úradný záznam o </w:t>
      </w:r>
      <w:r w:rsidRPr="00AB44FC">
        <w:rPr>
          <w:rFonts w:ascii="Arial Narrow" w:hAnsi="Arial Narrow"/>
          <w:sz w:val="20"/>
          <w:szCs w:val="20"/>
        </w:rPr>
        <w:t xml:space="preserve">zničení; ustanovenie § 41 ods. 1 písm. a) sa nepoužije.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V období od 1. februára 2021 do 31. januára 2022 sa sadzba dane z tabaku v bezdymovom tabakovom výrobku ustanovuje vo výške 132,20 eura/kg.</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Na kontrolnej známke určenej na označovanie spotrebiteľského balenia bezdymov</w:t>
      </w:r>
      <w:r w:rsidR="009F4337">
        <w:rPr>
          <w:rFonts w:ascii="Arial Narrow" w:hAnsi="Arial Narrow"/>
          <w:sz w:val="20"/>
          <w:szCs w:val="20"/>
        </w:rPr>
        <w:t>ého tabakového výrobku je od 1. </w:t>
      </w:r>
      <w:r w:rsidRPr="00AB44FC">
        <w:rPr>
          <w:rFonts w:ascii="Arial Narrow" w:hAnsi="Arial Narrow"/>
          <w:sz w:val="20"/>
          <w:szCs w:val="20"/>
        </w:rPr>
        <w:t>februára 2021 uvedený znak pre sadzbu dane, ktorým je veľké písmeno „D“.</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 Spotrebiteľské balenie bezdymového tabakového výrobku označené kontrolno</w:t>
      </w:r>
      <w:r w:rsidR="009F4337">
        <w:rPr>
          <w:rFonts w:ascii="Arial Narrow" w:hAnsi="Arial Narrow"/>
          <w:sz w:val="20"/>
          <w:szCs w:val="20"/>
        </w:rPr>
        <w:t>u známkou s uvedeným znakom pre </w:t>
      </w:r>
      <w:r w:rsidRPr="00AB44FC">
        <w:rPr>
          <w:rFonts w:ascii="Arial Narrow" w:hAnsi="Arial Narrow"/>
          <w:sz w:val="20"/>
          <w:szCs w:val="20"/>
        </w:rPr>
        <w:t>sadzbu dane, ktorým je veľké písmeno „C“, možno prijímať a dovážať do 31. januára 20</w:t>
      </w:r>
      <w:r w:rsidR="009F4337">
        <w:rPr>
          <w:rFonts w:ascii="Arial Narrow" w:hAnsi="Arial Narrow"/>
          <w:sz w:val="20"/>
          <w:szCs w:val="20"/>
        </w:rPr>
        <w:t>21, a predávať najneskôr do 30. </w:t>
      </w:r>
      <w:r w:rsidRPr="00AB44FC">
        <w:rPr>
          <w:rFonts w:ascii="Arial Narrow" w:hAnsi="Arial Narrow"/>
          <w:sz w:val="20"/>
          <w:szCs w:val="20"/>
        </w:rPr>
        <w:t>apríla 2021;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2021, je povinná do 15. mája 2021 oznámiť colnému úradu množstvo takýchto spotrebiteľských balení bezdymového tabakového výrobku a zároveň v tejto lehote požiadať miestne príslušný colný úrad o ich zničenie; colný úrad takéto spotrebiteľské balenia bezdymov</w:t>
      </w:r>
      <w:r w:rsidR="009F4337">
        <w:rPr>
          <w:rFonts w:ascii="Arial Narrow" w:hAnsi="Arial Narrow"/>
          <w:sz w:val="20"/>
          <w:szCs w:val="20"/>
        </w:rPr>
        <w:t>ého tabakového výrobku zničí na </w:t>
      </w:r>
      <w:r w:rsidRPr="00AB44FC">
        <w:rPr>
          <w:rFonts w:ascii="Arial Narrow" w:hAnsi="Arial Narrow"/>
          <w:sz w:val="20"/>
          <w:szCs w:val="20"/>
        </w:rPr>
        <w:t>náklady tejto osoby a o zničení vyhotoví protokol o zničení, pričom ustanovenie § 41 ods.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(13) V období od 1. februára 2022 do 31. januára 2023 sa sadzba dane z cigariet s výnimkou podľa odseku 14 ustanovuje takto:</w:t>
      </w:r>
    </w:p>
    <w:p w:rsidR="00AB44FC" w:rsidRPr="00AB44FC" w:rsidRDefault="00AB44FC" w:rsidP="00FF632C">
      <w:pPr>
        <w:spacing w:after="0"/>
        <w:ind w:left="1416" w:firstLine="708"/>
        <w:jc w:val="both"/>
        <w:rPr>
          <w:rFonts w:ascii="Arial Narrow" w:hAnsi="Arial Narrow"/>
          <w:sz w:val="20"/>
          <w:szCs w:val="20"/>
        </w:rPr>
      </w:pPr>
      <w:r w:rsidRPr="00AB44FC">
        <w:rPr>
          <w:rFonts w:ascii="Arial Narrow" w:hAnsi="Arial Narrow"/>
          <w:sz w:val="20"/>
          <w:szCs w:val="20"/>
        </w:rPr>
        <w:t>kombinovaná sadzba dane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opis tovaru</w:t>
      </w:r>
      <w:r w:rsidRPr="00AB44FC">
        <w:rPr>
          <w:rFonts w:ascii="Arial Narrow" w:hAnsi="Arial Narrow"/>
          <w:sz w:val="20"/>
          <w:szCs w:val="20"/>
        </w:rPr>
        <w:tab/>
        <w:t>špecifická časť</w:t>
      </w:r>
      <w:r w:rsidRPr="00AB44FC">
        <w:rPr>
          <w:rFonts w:ascii="Arial Narrow" w:hAnsi="Arial Narrow"/>
          <w:sz w:val="20"/>
          <w:szCs w:val="20"/>
        </w:rPr>
        <w:tab/>
      </w:r>
      <w:r w:rsidR="00FF632C">
        <w:rPr>
          <w:rFonts w:ascii="Arial Narrow" w:hAnsi="Arial Narrow"/>
          <w:sz w:val="20"/>
          <w:szCs w:val="20"/>
        </w:rPr>
        <w:t xml:space="preserve">               </w:t>
      </w:r>
      <w:r w:rsidRPr="00AB44FC">
        <w:rPr>
          <w:rFonts w:ascii="Arial Narrow" w:hAnsi="Arial Narrow"/>
          <w:sz w:val="20"/>
          <w:szCs w:val="20"/>
        </w:rPr>
        <w:t>percentuálna časť</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cigarety</w:t>
      </w:r>
      <w:r w:rsidRPr="00AB44FC">
        <w:rPr>
          <w:rFonts w:ascii="Arial Narrow" w:hAnsi="Arial Narrow"/>
          <w:sz w:val="20"/>
          <w:szCs w:val="20"/>
        </w:rPr>
        <w:tab/>
      </w:r>
      <w:r w:rsidR="007A16CC">
        <w:rPr>
          <w:rFonts w:ascii="Arial Narrow" w:hAnsi="Arial Narrow"/>
          <w:sz w:val="20"/>
          <w:szCs w:val="20"/>
        </w:rPr>
        <w:tab/>
      </w:r>
      <w:r w:rsidRPr="00AB44FC">
        <w:rPr>
          <w:rFonts w:ascii="Arial Narrow" w:hAnsi="Arial Narrow"/>
          <w:sz w:val="20"/>
          <w:szCs w:val="20"/>
        </w:rPr>
        <w:t>79,60 eura/1 000 kusov</w:t>
      </w:r>
      <w:r w:rsidRPr="00AB44FC">
        <w:rPr>
          <w:rFonts w:ascii="Arial Narrow" w:hAnsi="Arial Narrow"/>
          <w:sz w:val="20"/>
          <w:szCs w:val="20"/>
        </w:rPr>
        <w:tab/>
        <w:t>23 % z ceny cigariet.</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(14) V období od 1. februára 2022 do 31. januára 2023 je minimálna sadzba dane z cigariet 124,30 eura/1 000 kusov.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(15) Spotrebiteľské balenie cigariet uvedené do daňového voľného obehu od 1. februára 2022 musí byť označené kontrolnou známkou, na ktorej je uvedený znak, ktorým je veľké písmeno „I“, označujúci platnosť sadz</w:t>
      </w:r>
      <w:r w:rsidR="009F4337">
        <w:rPr>
          <w:rFonts w:ascii="Arial Narrow" w:hAnsi="Arial Narrow"/>
          <w:sz w:val="20"/>
          <w:szCs w:val="20"/>
        </w:rPr>
        <w:t>by dane z cigariet účinnú od 1. </w:t>
      </w:r>
      <w:r w:rsidRPr="00AB44FC">
        <w:rPr>
          <w:rFonts w:ascii="Arial Narrow" w:hAnsi="Arial Narrow"/>
          <w:sz w:val="20"/>
          <w:szCs w:val="20"/>
        </w:rPr>
        <w:t>februára 2022.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(16) Spotrebiteľské balenie cigariet označené kontrolnou známkou podľa predpisu účinného do 31. januára 2022 je zakázané uvádzať do daňového voľného obehu po 31. januári 2022.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(17) Spotrebiteľské balenie cigariet označené kontrolnou známkou podľa predpisu účinného do 31. januára 2022 možno predávať, ponúkať na predaj alebo skladovať najneskôr do 31. marca 2022; po tomto dátume sa takto označené spotrebiteľské balenie cigariet považuje za neoznačené.</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(18) Osoba, ktorá je oprávnená v rámci podnikania predávať spotrebiteľské balenia cigariet a ktorá skladuje spotrebiteľské balenia cigariet uvedené v odseku 16, ktoré nepredala do 31. marca 2022, je povinná do 15. apríla 2022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 41 ods.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(19) V období od 1. februára 2022 do 31. januára 2023 sa sadzba dane z tabaku v bezdymovom tabakovom výrobku ustanovuje vo výške 160 eur/kg.</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(20) Na kontrolnej známke určenej na označovanie spotrebiteľského balenia bezdymov</w:t>
      </w:r>
      <w:r w:rsidR="009F4337">
        <w:rPr>
          <w:rFonts w:ascii="Arial Narrow" w:hAnsi="Arial Narrow"/>
          <w:sz w:val="20"/>
          <w:szCs w:val="20"/>
        </w:rPr>
        <w:t>ého tabakového výrobku je od 1. </w:t>
      </w:r>
      <w:r w:rsidRPr="00AB44FC">
        <w:rPr>
          <w:rFonts w:ascii="Arial Narrow" w:hAnsi="Arial Narrow"/>
          <w:sz w:val="20"/>
          <w:szCs w:val="20"/>
        </w:rPr>
        <w:t>februára 2022 uvedený znak pre sadzbu dane, ktorým je veľké písmeno „E“.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(21) Spotrebiteľské balenie bezdymového tabakového výrobku označené kontrolnou známkou s uvedeným znakom pre sadzbu dane, ktorým je veľké písmeno „D“, možno prijímať a dovážať do 31. januára 2022, a p</w:t>
      </w:r>
      <w:r w:rsidR="009F4337">
        <w:rPr>
          <w:rFonts w:ascii="Arial Narrow" w:hAnsi="Arial Narrow"/>
          <w:sz w:val="20"/>
          <w:szCs w:val="20"/>
        </w:rPr>
        <w:t>redávať najneskôr do 30. apríla </w:t>
      </w:r>
      <w:r w:rsidRPr="00AB44FC">
        <w:rPr>
          <w:rFonts w:ascii="Arial Narrow" w:hAnsi="Arial Narrow"/>
          <w:sz w:val="20"/>
          <w:szCs w:val="20"/>
        </w:rPr>
        <w:t>2022;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2022, je povinná do 15. mája 2022 oznámiť colnému úradu množstvo takýchto spotrebiteľských balení bezdymového tabakového výrobku a zároveň v tejto lehote požiadať miestne príslušný colný úrad o ich zničenie; colný úrad takéto spotrebiteľské balenia bezdymov</w:t>
      </w:r>
      <w:r w:rsidR="009F4337">
        <w:rPr>
          <w:rFonts w:ascii="Arial Narrow" w:hAnsi="Arial Narrow"/>
          <w:sz w:val="20"/>
          <w:szCs w:val="20"/>
        </w:rPr>
        <w:t>ého tabakového výrobku zničí na </w:t>
      </w:r>
      <w:r w:rsidRPr="00AB44FC">
        <w:rPr>
          <w:rFonts w:ascii="Arial Narrow" w:hAnsi="Arial Narrow"/>
          <w:sz w:val="20"/>
          <w:szCs w:val="20"/>
        </w:rPr>
        <w:t>náklady tejto osoby a o zničení vyhotoví protokol o zničení, pričom ustanovenie § 41 ods. 1 písm. a) sa nepoužije.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(22) V období od 1. februára 2022 do 31. januára 2023 je sadzba dane z tabaku  95,30 eura/kg.</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(23) Na kontrolných známkach určených na označovanie spotrebiteľských balení tabaku je od 1. februára 2022 uvedený znak pre sadzbu dane, ktorým je veľké písmeno „E“.</w:t>
      </w:r>
    </w:p>
    <w:p w:rsidR="00AB44FC" w:rsidRPr="00AB44FC" w:rsidRDefault="00AB44FC" w:rsidP="00AB44FC">
      <w:pPr>
        <w:spacing w:after="0"/>
        <w:jc w:val="both"/>
        <w:rPr>
          <w:rFonts w:ascii="Arial Narrow" w:hAnsi="Arial Narrow"/>
          <w:sz w:val="20"/>
          <w:szCs w:val="20"/>
        </w:rPr>
      </w:pPr>
    </w:p>
    <w:p w:rsidR="004332ED" w:rsidRDefault="00AB44FC" w:rsidP="00AB44FC">
      <w:pPr>
        <w:spacing w:after="0"/>
        <w:jc w:val="both"/>
        <w:rPr>
          <w:rFonts w:ascii="Arial Narrow" w:hAnsi="Arial Narrow"/>
          <w:sz w:val="20"/>
          <w:szCs w:val="20"/>
        </w:rPr>
      </w:pPr>
      <w:r w:rsidRPr="00AB44FC">
        <w:rPr>
          <w:rFonts w:ascii="Arial Narrow" w:hAnsi="Arial Narrow"/>
          <w:sz w:val="20"/>
          <w:szCs w:val="20"/>
        </w:rPr>
        <w:t>(24) Spotrebiteľské balenie tabaku označené kontrolnou známkou, na ktorej je znak pre platnosť sadzby spotrebnej dane, ktorým je veľké písmeno „D“, možno uvádzať do daňového voľného obehu do 31. januára 2022 a predávať do 31. júla 2022; po tomto dátume sa takto označené spotrebiteľské balenie tabaku považuje za neoznačené. Osoba, ktorá je oprávnená v</w:t>
      </w:r>
      <w:r w:rsidR="007A16CC">
        <w:rPr>
          <w:rFonts w:ascii="Arial Narrow" w:hAnsi="Arial Narrow"/>
          <w:sz w:val="20"/>
          <w:szCs w:val="20"/>
        </w:rPr>
        <w:t> </w:t>
      </w:r>
      <w:r w:rsidRPr="00AB44FC">
        <w:rPr>
          <w:rFonts w:ascii="Arial Narrow" w:hAnsi="Arial Narrow"/>
          <w:sz w:val="20"/>
          <w:szCs w:val="20"/>
        </w:rPr>
        <w:t>rámci podnikania predávať spotrebiteľské balenia tabaku a ktorá skladuje spotrebiteľské balenia tabaku uvedené v prvej vete, ktoré nepredala do 31. júla 2022, je povinná do 15. augusta 2022 oznámiť miestne príslušnému colnému úradu množstvo takýchto spotrebiteľských balení tabaku a zároveň v tejto lehote požiadať colný úrad o ich zničenie, pričom colný úrad takéto spotrebiteľské balenia tabaku zničí na náklady tejto osoby a o zničení vyhotoví úradný záznam o zničení; ustanovenie § 41 ods. 1 písm. a) sa nepouž</w:t>
      </w:r>
      <w:r w:rsidR="006E39A3">
        <w:rPr>
          <w:rFonts w:ascii="Arial Narrow" w:hAnsi="Arial Narrow"/>
          <w:sz w:val="20"/>
          <w:szCs w:val="20"/>
        </w:rPr>
        <w:t>ije.</w:t>
      </w:r>
    </w:p>
    <w:p w:rsidR="004332ED" w:rsidRPr="00AB44FC" w:rsidRDefault="004332ED" w:rsidP="00AB44FC">
      <w:pPr>
        <w:spacing w:after="0"/>
        <w:jc w:val="both"/>
        <w:rPr>
          <w:rFonts w:ascii="Arial Narrow" w:hAnsi="Arial Narrow"/>
          <w:sz w:val="20"/>
          <w:szCs w:val="20"/>
        </w:rPr>
      </w:pPr>
    </w:p>
    <w:p w:rsidR="00AB44FC" w:rsidRPr="007A16CC" w:rsidRDefault="00AB44FC" w:rsidP="001F2DEF">
      <w:pPr>
        <w:keepNext/>
        <w:spacing w:after="0"/>
        <w:jc w:val="center"/>
        <w:rPr>
          <w:rFonts w:ascii="Arial Narrow" w:hAnsi="Arial Narrow"/>
          <w:b/>
          <w:sz w:val="20"/>
          <w:szCs w:val="20"/>
        </w:rPr>
      </w:pPr>
      <w:r w:rsidRPr="007A16CC">
        <w:rPr>
          <w:rFonts w:ascii="Arial Narrow" w:hAnsi="Arial Narrow"/>
          <w:b/>
          <w:sz w:val="20"/>
          <w:szCs w:val="20"/>
        </w:rPr>
        <w:t>§ 44ac</w:t>
      </w:r>
    </w:p>
    <w:p w:rsidR="00AB44FC" w:rsidRPr="007A16CC" w:rsidRDefault="00AB44FC" w:rsidP="001F2DEF">
      <w:pPr>
        <w:keepNext/>
        <w:spacing w:after="0"/>
        <w:jc w:val="center"/>
        <w:rPr>
          <w:rFonts w:ascii="Arial Narrow" w:hAnsi="Arial Narrow"/>
          <w:b/>
          <w:sz w:val="20"/>
          <w:szCs w:val="20"/>
        </w:rPr>
      </w:pPr>
      <w:r w:rsidRPr="007A16CC">
        <w:rPr>
          <w:rFonts w:ascii="Arial Narrow" w:hAnsi="Arial Narrow"/>
          <w:b/>
          <w:sz w:val="20"/>
          <w:szCs w:val="20"/>
        </w:rPr>
        <w:t>Prechodné ustanovenia účinné od 1. júla 2022</w:t>
      </w:r>
    </w:p>
    <w:p w:rsidR="00AB44FC" w:rsidRPr="00AB44FC" w:rsidRDefault="00AB44FC" w:rsidP="001F2DEF">
      <w:pPr>
        <w:keepNext/>
        <w:spacing w:after="0"/>
        <w:jc w:val="both"/>
        <w:rPr>
          <w:rFonts w:ascii="Arial Narrow" w:hAnsi="Arial Narrow"/>
          <w:sz w:val="20"/>
          <w:szCs w:val="20"/>
        </w:rPr>
      </w:pPr>
    </w:p>
    <w:p w:rsidR="00AB44FC" w:rsidRPr="00AB44FC" w:rsidRDefault="00AB44FC" w:rsidP="001F2DEF">
      <w:pPr>
        <w:keepNext/>
        <w:spacing w:after="0"/>
        <w:jc w:val="both"/>
        <w:rPr>
          <w:rFonts w:ascii="Arial Narrow" w:hAnsi="Arial Narrow"/>
          <w:sz w:val="20"/>
          <w:szCs w:val="20"/>
        </w:rPr>
      </w:pPr>
      <w:r w:rsidRPr="00AB44FC">
        <w:rPr>
          <w:rFonts w:ascii="Arial Narrow" w:hAnsi="Arial Narrow"/>
          <w:sz w:val="20"/>
          <w:szCs w:val="20"/>
        </w:rPr>
        <w:t>(1) Osoba, ktorá chce byť schváleným odosielateľom a od 13. februára 2023 odosielať tabakové výrobky uvedené do daňového voľného obehu na územie iného členského štátu na podnikateľské účely, je povinná do 31. decembra 2022 požiadať colný úrad o registráciu a vydanie povolenia odosielať tabakové výrobky v daňovom voľnom obehu na územie iného členského štátu na podnikateľské účely.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Žiadosť o registráciu a vydanie povolenia odosielať tabakové výrobky v daňovom voľnom obehu na územie iného členského štátu na podnikateľské účely, musí obsahovať okrem údajov podľa osobitného predpisu</w:t>
      </w:r>
      <w:r w:rsidRPr="00FA1ECA">
        <w:rPr>
          <w:rFonts w:ascii="Arial Narrow" w:hAnsi="Arial Narrow"/>
          <w:sz w:val="20"/>
          <w:szCs w:val="20"/>
          <w:vertAlign w:val="superscript"/>
        </w:rPr>
        <w:t>25d</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obchodný názov a presné vymedzenie odosielaného tabakového výrobku,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údaj o predpokladanom ročnom objeme tabakových výrobkov odosielaných v daňovom voľnom obehu v príslušnej mernej jednotke.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(3) 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(4) Colný úrad pred vykonaním registrácie a vydaním povolenia odosielať tabakové výrobky v daňovom voľnom obehu na</w:t>
      </w:r>
      <w:r w:rsidR="007A16CC">
        <w:rPr>
          <w:rFonts w:ascii="Arial Narrow" w:hAnsi="Arial Narrow"/>
          <w:sz w:val="20"/>
          <w:szCs w:val="20"/>
        </w:rPr>
        <w:t> </w:t>
      </w:r>
      <w:r w:rsidRPr="00AB44FC">
        <w:rPr>
          <w:rFonts w:ascii="Arial Narrow" w:hAnsi="Arial Narrow"/>
          <w:sz w:val="20"/>
          <w:szCs w:val="20"/>
        </w:rPr>
        <w:t>územie iného členského štátu na podnikateľské účely preverí skutočnosti a údaje podľa odsekov 2 a 3 a ak sú tieto skutočnosti a údaje pravdivé, colný úrad žiadateľa zaregistruje a vydá mu povolenie odosielať tabakové výrobky v daňovom voľnom obehu na územie iného členského štátu na podnikateľské účely do 30 dní odo dňa podania žiadosti podľa odseku 2.</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(5) Osoba, ktorá chce byť schváleným príjemcom a od 13. februára 2023 prijímať tabakové výrobky uvedené do daňového voľného obehu na území iného členského štátu na daňovom území na podnikateľské účely, je povinná do 31. decembra 2022 požiadať colný úrad o registráciu a vydanie povolenia prijímať tabakové výrobky uvedené do daňového voľného obehu na</w:t>
      </w:r>
      <w:r w:rsidR="007A16CC">
        <w:rPr>
          <w:rFonts w:ascii="Arial Narrow" w:hAnsi="Arial Narrow"/>
          <w:sz w:val="20"/>
          <w:szCs w:val="20"/>
        </w:rPr>
        <w:t> </w:t>
      </w:r>
      <w:r w:rsidRPr="00AB44FC">
        <w:rPr>
          <w:rFonts w:ascii="Arial Narrow" w:hAnsi="Arial Narrow"/>
          <w:sz w:val="20"/>
          <w:szCs w:val="20"/>
        </w:rPr>
        <w:t>území iného členského štátu na podnikateľské účely.</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Žiadosť o registráciu a vydanie povolenia prijímať tabakové výrobky uvedené do daňového voľného obehu na území iného členského štátu na podnikateľské účely musí obsahovať okrem údajov podľa osobitného predpisu</w:t>
      </w:r>
      <w:r w:rsidRPr="00FA1ECA">
        <w:rPr>
          <w:rFonts w:ascii="Arial Narrow" w:hAnsi="Arial Narrow"/>
          <w:sz w:val="20"/>
          <w:szCs w:val="20"/>
          <w:vertAlign w:val="superscript"/>
        </w:rPr>
        <w:t>25d</w:t>
      </w:r>
      <w:r w:rsidR="00527644" w:rsidRPr="00527644">
        <w:rPr>
          <w:rFonts w:ascii="Arial Narrow" w:hAnsi="Arial Narrow"/>
          <w:sz w:val="20"/>
          <w:szCs w:val="20"/>
        </w:rPr>
        <w:t>)</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a) obchodný názov a presné vymedzenie prijímaného tabakového výrobku,</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b) údaj o predpokladanom ročnom objeme tabakových výrobkov prijímaných v daňovom voľnom obehu v príslušnej mernej jednotke.</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Prílohou k žiadosti podľa odseku 6 je doklad preukazujúci oprávnenie na podnikanie nie starší ako 30 dní alebo jeho osvedčená kópia, ak je žiadateľom právnická osoba, ktorá nemá sídlo na daňovom území, alebo fyzická osoba, ktorá nemá trvalý pobyt na daňovom území.</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 Colný úrad pred vykonaním registrácie a vydaním povolenia prijímať tabakové výrobky uvedené do daňového voľného obehu na území iného členského štátu na podnikateľské účely preverí skutočnosti a údaje podľa odsekov 6 a 7 a ak sú tieto skutočnosti a údaje pravdivé, colný úrad žiadateľa zaregistruje a vydá mu povolenie prijímať tabakové výrobky uvedené do</w:t>
      </w:r>
      <w:r w:rsidR="007A16CC">
        <w:rPr>
          <w:rFonts w:ascii="Arial Narrow" w:hAnsi="Arial Narrow"/>
          <w:sz w:val="20"/>
          <w:szCs w:val="20"/>
        </w:rPr>
        <w:t> </w:t>
      </w:r>
      <w:r w:rsidRPr="00AB44FC">
        <w:rPr>
          <w:rFonts w:ascii="Arial Narrow" w:hAnsi="Arial Narrow"/>
          <w:sz w:val="20"/>
          <w:szCs w:val="20"/>
        </w:rPr>
        <w:t>daňového voľného obehu na území iného členského štátu na podnikateľské účely do 30 dní odo dňa podania žiadosti podľa odseku 6.</w:t>
      </w:r>
    </w:p>
    <w:p w:rsidR="00AB44FC" w:rsidRPr="00AB44FC" w:rsidRDefault="00AB44FC" w:rsidP="00AB44FC">
      <w:pPr>
        <w:spacing w:after="0"/>
        <w:jc w:val="both"/>
        <w:rPr>
          <w:rFonts w:ascii="Arial Narrow" w:hAnsi="Arial Narrow"/>
          <w:sz w:val="20"/>
          <w:szCs w:val="20"/>
        </w:rPr>
      </w:pPr>
    </w:p>
    <w:p w:rsidR="00AB44FC" w:rsidRPr="007A16CC" w:rsidRDefault="00AB44FC" w:rsidP="007A16CC">
      <w:pPr>
        <w:spacing w:after="0"/>
        <w:jc w:val="center"/>
        <w:rPr>
          <w:rFonts w:ascii="Arial Narrow" w:hAnsi="Arial Narrow"/>
          <w:b/>
          <w:sz w:val="20"/>
          <w:szCs w:val="20"/>
        </w:rPr>
      </w:pPr>
      <w:r w:rsidRPr="007A16CC">
        <w:rPr>
          <w:rFonts w:ascii="Arial Narrow" w:hAnsi="Arial Narrow"/>
          <w:b/>
          <w:sz w:val="20"/>
          <w:szCs w:val="20"/>
        </w:rPr>
        <w:t>§ 44ad</w:t>
      </w:r>
    </w:p>
    <w:p w:rsidR="00AB44FC" w:rsidRPr="007A16CC" w:rsidRDefault="00AB44FC" w:rsidP="007A16CC">
      <w:pPr>
        <w:spacing w:after="0"/>
        <w:jc w:val="center"/>
        <w:rPr>
          <w:rFonts w:ascii="Arial Narrow" w:hAnsi="Arial Narrow"/>
          <w:b/>
          <w:sz w:val="20"/>
          <w:szCs w:val="20"/>
        </w:rPr>
      </w:pPr>
      <w:r w:rsidRPr="007A16CC">
        <w:rPr>
          <w:rFonts w:ascii="Arial Narrow" w:hAnsi="Arial Narrow"/>
          <w:b/>
          <w:sz w:val="20"/>
          <w:szCs w:val="20"/>
        </w:rPr>
        <w:t>Prechodné ustanovenia k úpravám účinným od 1. februára 2023</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Spotrebiteľské balenie cigariet uvedené do daňového voľného obehu od 1. februára 2023 musí byť označené kontrolnou známkou, na ktorej sa uvedie znak, ktorým je veľké písmeno „J“, označujúci platnosť sadzby dane z cigariet účinnú od</w:t>
      </w:r>
      <w:r w:rsidR="007A16CC">
        <w:rPr>
          <w:rFonts w:ascii="Arial Narrow" w:hAnsi="Arial Narrow"/>
          <w:sz w:val="20"/>
          <w:szCs w:val="20"/>
        </w:rPr>
        <w:t> </w:t>
      </w:r>
      <w:r w:rsidRPr="00AB44FC">
        <w:rPr>
          <w:rFonts w:ascii="Arial Narrow" w:hAnsi="Arial Narrow"/>
          <w:sz w:val="20"/>
          <w:szCs w:val="20"/>
        </w:rPr>
        <w:t>1.</w:t>
      </w:r>
      <w:r w:rsidR="007A16CC">
        <w:rPr>
          <w:rFonts w:ascii="Arial Narrow" w:hAnsi="Arial Narrow"/>
          <w:sz w:val="20"/>
          <w:szCs w:val="20"/>
        </w:rPr>
        <w:t> </w:t>
      </w:r>
      <w:r w:rsidRPr="00AB44FC">
        <w:rPr>
          <w:rFonts w:ascii="Arial Narrow" w:hAnsi="Arial Narrow"/>
          <w:sz w:val="20"/>
          <w:szCs w:val="20"/>
        </w:rPr>
        <w:t xml:space="preserve">februára 2023. </w:t>
      </w:r>
    </w:p>
    <w:p w:rsidR="00AB44FC" w:rsidRPr="00AB44FC"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(2) Spotrebiteľské balenie cigariet označené kontrolnou známkou podľa predpisu účinného do 31. januára 2023 je zakázané uvádzať do daňového voľného obehu po 31. januári 2023. </w:t>
      </w:r>
    </w:p>
    <w:p w:rsidR="0054176C" w:rsidRPr="00AB44FC" w:rsidRDefault="0054176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(3) Spotrebiteľské balenie cigariet označené kontrolnou známkou podľa predpisu účinného do 31. januára 2023 možno predávať, ponúkať na predaj alebo skladovať najneskôr do 31. marca 2023. Po tomto dátume sa takto označené spotrebiteľské balenie cigariet považuje za neoznačené.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(4) Osoba, ktorá je oprávnená v rámci podnikania predávať spotrebiteľské balenia cigariet a ktorá skladuje spotrebiteľské balenia cigariet uvedené v odseku 2, ktoré nepredala do 31. marca 2023, je povinná do 15. apríla 2023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ustanovenie § 41 ods. 1 písm. a) sa nepoužije.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(5) Na kontrolných známkach určených na označovanie spotrebiteľských balení cigár alebo cigariek je od 1. februára 2023 uvedený znak pre sadzbu dane, ktorým je veľké písmeno „D“.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(6) Spotrebiteľské balenie cigár alebo cigariek označené kontrolnou známkou, na ktorej je znak pre platnosť sadzby spotrebnej dane, ktorým je veľké písmeno „C“, okrem spotrebiteľského balenia cigár alebo cigariek podľa § 4 ods. 3 písm. b) prvého bodu, možno uvádzať do daňového voľného obehu do 31. januára 2023 a predávať do 30. novembra 2024. Po tomto dátume sa takéto spotrebiteľské balenie cigár alebo cigariek považuje za neoznačené. Osoba, ktorá je oprávnená v rámci podnikania predávať spotrebiteľské balenia cigár alebo cigariek a ktorá skladuje spotrebiteľské balenia cigár alebo cigariek uvedené v</w:t>
      </w:r>
      <w:r w:rsidR="007A16CC">
        <w:rPr>
          <w:rFonts w:ascii="Arial Narrow" w:hAnsi="Arial Narrow"/>
          <w:sz w:val="20"/>
          <w:szCs w:val="20"/>
        </w:rPr>
        <w:t> </w:t>
      </w:r>
      <w:r w:rsidRPr="00AB44FC">
        <w:rPr>
          <w:rFonts w:ascii="Arial Narrow" w:hAnsi="Arial Narrow"/>
          <w:sz w:val="20"/>
          <w:szCs w:val="20"/>
        </w:rPr>
        <w:t xml:space="preserve">prvej vete, ktoré nepredala do 30. novembra 2024, je povinná do 15. decembra </w:t>
      </w:r>
      <w:r w:rsidRPr="00AB44FC">
        <w:rPr>
          <w:rFonts w:ascii="Arial Narrow" w:hAnsi="Arial Narrow"/>
          <w:sz w:val="20"/>
          <w:szCs w:val="20"/>
        </w:rPr>
        <w:lastRenderedPageBreak/>
        <w:t xml:space="preserve">2024 oznámiť miestne príslušnému colnému úradu množstvo takýchto spotrebiteľských balení cigár alebo cigariek a zároveň v tejto lehote požiadať colný úrad o ich zničenie, pričom colný úrad takéto spotrebiteľské balenia cigár alebo cigariek zničí na náklady tejto osoby a o zničení vyhotoví protokol o zničení; ustanovenie § 41 ods. 1 písm. a) sa nepoužije.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(7) Na kontrolných známkach určených na označovanie spotrebiteľských balení tabaku je od 1. februára 2023 uvedený znak pre sadzbu dane, ktorým je veľké písmeno „F“.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(8) Spotrebiteľské balenie tabaku označené kontrolnou známkou, na ktorej je znak pre platnosť sadzby spotrebnej dane, ktorým je veľké písmeno „E“, možno uvádzať do daňového voľného obehu do 31. januára 2023 a predávať do 31. júla 2023. Po tomto dátume sa takéto spotrebiteľské balenie tabaku považuje za neoznačené. Osoba, ktorá je oprávnená v rámci podnikania predávať spotrebiteľské balenia tabaku a ktorá skladuje spotrebiteľské balenia tabaku uvedené v prvej vete, ktoré nepredala do 31. júla 2023, je povinná do 15. augusta 2023 oznámiť miestne príslušnému colnému úradu množstvo takýchto spotrebiteľských balení tabaku a zároveň v tejto lehote požiadať colný úrad o ich zničenie, pričom colný úrad takéto spotrebiteľské balenia tabaku zničí na náklady tejto osoby a o zničení vyhotoví protokol o zničení; ustanovenie § 41 ods. 1 písm. a) sa nepoužije.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(9) Na kontrolnej známke určenej na označovanie spotrebiteľského balenia bezdymov</w:t>
      </w:r>
      <w:r w:rsidR="00985B73">
        <w:rPr>
          <w:rFonts w:ascii="Arial Narrow" w:hAnsi="Arial Narrow"/>
          <w:sz w:val="20"/>
          <w:szCs w:val="20"/>
        </w:rPr>
        <w:t>ého tabakového výrobku je od 1. </w:t>
      </w:r>
      <w:r w:rsidRPr="00AB44FC">
        <w:rPr>
          <w:rFonts w:ascii="Arial Narrow" w:hAnsi="Arial Narrow"/>
          <w:sz w:val="20"/>
          <w:szCs w:val="20"/>
        </w:rPr>
        <w:t xml:space="preserve">februára 2023 uvedený znak pre sadzbu dane, ktorým je veľké písmeno „F“. </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Spotrebiteľské balenie bezdymového tabakového výrobku označené kontrolnou známkou s uvedeným znakom pre sadzbu dane, ktorým je veľké písmeno „E“, možno prijímať a dovážať do 31. januára 2023, a p</w:t>
      </w:r>
      <w:r w:rsidR="009F4337">
        <w:rPr>
          <w:rFonts w:ascii="Arial Narrow" w:hAnsi="Arial Narrow"/>
          <w:sz w:val="20"/>
          <w:szCs w:val="20"/>
        </w:rPr>
        <w:t>redávať najneskôr do 30. apríla </w:t>
      </w:r>
      <w:r w:rsidRPr="00AB44FC">
        <w:rPr>
          <w:rFonts w:ascii="Arial Narrow" w:hAnsi="Arial Narrow"/>
          <w:sz w:val="20"/>
          <w:szCs w:val="20"/>
        </w:rPr>
        <w:t>2023;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2023, je povinná do 15. mája 2023 oznámiť colnému úradu množstvo takýchto spotrebiteľských balení bezdymového tabakového výrobku a zároveň v tejto lehote požiadať miestne príslušný colný úrad o ich zničenie; colný úrad takéto spotrebiteľské balenia bezdymov</w:t>
      </w:r>
      <w:r w:rsidR="009F4337">
        <w:rPr>
          <w:rFonts w:ascii="Arial Narrow" w:hAnsi="Arial Narrow"/>
          <w:sz w:val="20"/>
          <w:szCs w:val="20"/>
        </w:rPr>
        <w:t>ého tabakového výrobku zničí na </w:t>
      </w:r>
      <w:r w:rsidRPr="00AB44FC">
        <w:rPr>
          <w:rFonts w:ascii="Arial Narrow" w:hAnsi="Arial Narrow"/>
          <w:sz w:val="20"/>
          <w:szCs w:val="20"/>
        </w:rPr>
        <w:t xml:space="preserve">náklady tejto osoby a o zničení vyhotoví protokol o zničení, pričom ustanovenie § 41 ods. 1 písm. a) sa nepoužije. </w:t>
      </w:r>
    </w:p>
    <w:p w:rsidR="00AB44FC" w:rsidRPr="00AB44FC" w:rsidRDefault="00AB44FC" w:rsidP="00AB44FC">
      <w:pPr>
        <w:spacing w:after="0"/>
        <w:jc w:val="both"/>
        <w:rPr>
          <w:rFonts w:ascii="Arial Narrow" w:hAnsi="Arial Narrow"/>
          <w:sz w:val="20"/>
          <w:szCs w:val="20"/>
        </w:rPr>
      </w:pPr>
    </w:p>
    <w:p w:rsidR="00AB44FC" w:rsidRPr="007A16CC" w:rsidRDefault="00AB44FC" w:rsidP="007A16CC">
      <w:pPr>
        <w:spacing w:after="0"/>
        <w:jc w:val="center"/>
        <w:rPr>
          <w:rFonts w:ascii="Arial Narrow" w:hAnsi="Arial Narrow"/>
          <w:b/>
          <w:sz w:val="20"/>
          <w:szCs w:val="20"/>
        </w:rPr>
      </w:pPr>
      <w:r w:rsidRPr="007A16CC">
        <w:rPr>
          <w:rFonts w:ascii="Arial Narrow" w:hAnsi="Arial Narrow"/>
          <w:b/>
          <w:sz w:val="20"/>
          <w:szCs w:val="20"/>
        </w:rPr>
        <w:t>§ 44ae</w:t>
      </w:r>
    </w:p>
    <w:p w:rsidR="00AB44FC" w:rsidRPr="007A16CC" w:rsidRDefault="00AB44FC" w:rsidP="007A16CC">
      <w:pPr>
        <w:spacing w:after="0"/>
        <w:jc w:val="center"/>
        <w:rPr>
          <w:rFonts w:ascii="Arial Narrow" w:hAnsi="Arial Narrow"/>
          <w:b/>
          <w:sz w:val="20"/>
          <w:szCs w:val="20"/>
        </w:rPr>
      </w:pPr>
      <w:r w:rsidRPr="007A16CC">
        <w:rPr>
          <w:rFonts w:ascii="Arial Narrow" w:hAnsi="Arial Narrow"/>
          <w:b/>
          <w:sz w:val="20"/>
          <w:szCs w:val="20"/>
        </w:rPr>
        <w:t>Prechodné ustanovenia k úpravám účinným od 13. februára 2023</w:t>
      </w:r>
    </w:p>
    <w:p w:rsidR="00AB44FC" w:rsidRPr="007A16CC" w:rsidRDefault="00AB44FC" w:rsidP="00AB44FC">
      <w:pPr>
        <w:spacing w:after="0"/>
        <w:jc w:val="both"/>
        <w:rPr>
          <w:rFonts w:ascii="Arial Narrow" w:hAnsi="Arial Narrow"/>
          <w:b/>
          <w:sz w:val="20"/>
          <w:szCs w:val="20"/>
        </w:rPr>
      </w:pPr>
    </w:p>
    <w:p w:rsidR="00AB44FC" w:rsidRPr="00D6608E" w:rsidRDefault="00AB44FC" w:rsidP="00AB44FC">
      <w:pPr>
        <w:spacing w:after="0"/>
        <w:jc w:val="both"/>
        <w:rPr>
          <w:rFonts w:ascii="Arial Narrow" w:hAnsi="Arial Narrow"/>
          <w:sz w:val="20"/>
          <w:szCs w:val="20"/>
        </w:rPr>
      </w:pPr>
      <w:r w:rsidRPr="00D6608E">
        <w:rPr>
          <w:rFonts w:ascii="Arial Narrow" w:hAnsi="Arial Narrow"/>
          <w:sz w:val="20"/>
          <w:szCs w:val="20"/>
        </w:rPr>
        <w:t>(1) Osoba podľa § 29 v znení účinnom do 12. februára 2023, ktorá chce prepravovať tabakové výrobky uvedené do</w:t>
      </w:r>
      <w:r w:rsidR="007A16CC" w:rsidRPr="00D6608E">
        <w:rPr>
          <w:rFonts w:ascii="Arial Narrow" w:hAnsi="Arial Narrow"/>
          <w:sz w:val="20"/>
          <w:szCs w:val="20"/>
        </w:rPr>
        <w:t> </w:t>
      </w:r>
      <w:r w:rsidRPr="00D6608E">
        <w:rPr>
          <w:rFonts w:ascii="Arial Narrow" w:hAnsi="Arial Narrow"/>
          <w:sz w:val="20"/>
          <w:szCs w:val="20"/>
        </w:rPr>
        <w:t>daňového voľného obehu na podnikateľské účely podľa § 29 v znení účinnom do 12. februára 2023, môže postupovať podľa § 29 v znení účinnom do 12. februára 2023 najneskôr do 31. decembra 2023.</w:t>
      </w:r>
    </w:p>
    <w:p w:rsidR="00AB44FC" w:rsidRPr="00D6608E"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D6608E">
        <w:rPr>
          <w:rFonts w:ascii="Arial Narrow" w:hAnsi="Arial Narrow"/>
          <w:sz w:val="20"/>
          <w:szCs w:val="20"/>
        </w:rPr>
        <w:t>(2) Na prepravu tabakových výrobkov podľa § 29 v znení účinnom do 12. februára 2023 je možné použiť zjednodušený sprievodný dokument vyhotovený podľa § 30 v znení účinnom do 12. februára 2023 najneskôr do 31. decembra 2023.</w:t>
      </w:r>
    </w:p>
    <w:p w:rsidR="0054176C" w:rsidRPr="00D6608E" w:rsidRDefault="0054176C" w:rsidP="00AB44FC">
      <w:pPr>
        <w:spacing w:after="0"/>
        <w:jc w:val="both"/>
        <w:rPr>
          <w:rFonts w:ascii="Arial Narrow" w:hAnsi="Arial Narrow"/>
          <w:sz w:val="20"/>
          <w:szCs w:val="20"/>
        </w:rPr>
      </w:pPr>
    </w:p>
    <w:p w:rsidR="00AB44FC" w:rsidRPr="00D6608E" w:rsidRDefault="00AB44FC" w:rsidP="00AB44FC">
      <w:pPr>
        <w:spacing w:after="0"/>
        <w:jc w:val="both"/>
        <w:rPr>
          <w:rFonts w:ascii="Arial Narrow" w:hAnsi="Arial Narrow"/>
          <w:sz w:val="20"/>
          <w:szCs w:val="20"/>
        </w:rPr>
      </w:pPr>
      <w:r w:rsidRPr="00D6608E">
        <w:rPr>
          <w:rFonts w:ascii="Arial Narrow" w:hAnsi="Arial Narrow"/>
          <w:sz w:val="20"/>
          <w:szCs w:val="20"/>
        </w:rPr>
        <w:t>(3) Prepravu tabakových výrobkov uvedených do daňového voľného obehu na podnikateľské ú</w:t>
      </w:r>
      <w:r w:rsidR="009F4337">
        <w:rPr>
          <w:rFonts w:ascii="Arial Narrow" w:hAnsi="Arial Narrow"/>
          <w:sz w:val="20"/>
          <w:szCs w:val="20"/>
        </w:rPr>
        <w:t>čely, ktorá začala podľa § 29 v </w:t>
      </w:r>
      <w:r w:rsidRPr="00D6608E">
        <w:rPr>
          <w:rFonts w:ascii="Arial Narrow" w:hAnsi="Arial Narrow"/>
          <w:sz w:val="20"/>
          <w:szCs w:val="20"/>
        </w:rPr>
        <w:t>znení účinnom do 12. februára 2023 a nebola ukončená do 31. decembra 2023, je možné ukončiť podľa § 29 v znení účinnom do 12. februára 2023.</w:t>
      </w:r>
    </w:p>
    <w:p w:rsidR="00AB44FC" w:rsidRPr="00D6608E" w:rsidRDefault="00AB44FC" w:rsidP="00AB44FC">
      <w:pPr>
        <w:spacing w:after="0"/>
        <w:jc w:val="both"/>
        <w:rPr>
          <w:rFonts w:ascii="Arial Narrow" w:hAnsi="Arial Narrow"/>
          <w:sz w:val="20"/>
          <w:szCs w:val="20"/>
        </w:rPr>
      </w:pPr>
    </w:p>
    <w:p w:rsidR="00AB44FC" w:rsidRPr="00D6608E" w:rsidRDefault="00AB44FC" w:rsidP="00AB44FC">
      <w:pPr>
        <w:spacing w:after="0"/>
        <w:jc w:val="both"/>
        <w:rPr>
          <w:rFonts w:ascii="Arial Narrow" w:hAnsi="Arial Narrow"/>
          <w:sz w:val="20"/>
          <w:szCs w:val="20"/>
        </w:rPr>
      </w:pPr>
      <w:r w:rsidRPr="00D6608E">
        <w:rPr>
          <w:rFonts w:ascii="Arial Narrow" w:hAnsi="Arial Narrow"/>
          <w:sz w:val="20"/>
          <w:szCs w:val="20"/>
        </w:rPr>
        <w:t>(4) Ak konanie o žiadosti o registráciu a vydanie povolenia odosielať tabakové výrobky na podnikateľské účely podľa § 44ac ods. 2 v znení účinnom od 1. júla 2022 nebolo ukončené do 12. februára 2023, v konaní sa pokračuje podľa §</w:t>
      </w:r>
      <w:r w:rsidR="007A16CC" w:rsidRPr="00D6608E">
        <w:rPr>
          <w:rFonts w:ascii="Arial Narrow" w:hAnsi="Arial Narrow"/>
          <w:sz w:val="20"/>
          <w:szCs w:val="20"/>
        </w:rPr>
        <w:t> </w:t>
      </w:r>
      <w:r w:rsidRPr="00D6608E">
        <w:rPr>
          <w:rFonts w:ascii="Arial Narrow" w:hAnsi="Arial Narrow"/>
          <w:sz w:val="20"/>
          <w:szCs w:val="20"/>
        </w:rPr>
        <w:t>29 v znení účinnom od 13. februára 2023.</w:t>
      </w:r>
    </w:p>
    <w:p w:rsidR="00AB44FC" w:rsidRPr="00D6608E" w:rsidRDefault="00AB44FC" w:rsidP="00AB44FC">
      <w:pPr>
        <w:spacing w:after="0"/>
        <w:jc w:val="both"/>
        <w:rPr>
          <w:rFonts w:ascii="Arial Narrow" w:hAnsi="Arial Narrow"/>
          <w:sz w:val="20"/>
          <w:szCs w:val="20"/>
        </w:rPr>
      </w:pPr>
    </w:p>
    <w:p w:rsidR="00AB44FC" w:rsidRDefault="00AB44FC" w:rsidP="00AB44FC">
      <w:pPr>
        <w:spacing w:after="0"/>
        <w:jc w:val="both"/>
        <w:rPr>
          <w:rFonts w:ascii="Arial Narrow" w:hAnsi="Arial Narrow"/>
          <w:sz w:val="20"/>
          <w:szCs w:val="20"/>
        </w:rPr>
      </w:pPr>
      <w:r w:rsidRPr="00D6608E">
        <w:rPr>
          <w:rFonts w:ascii="Arial Narrow" w:hAnsi="Arial Narrow"/>
          <w:sz w:val="20"/>
          <w:szCs w:val="20"/>
        </w:rPr>
        <w:lastRenderedPageBreak/>
        <w:t>(5) Ak konanie o žiadosti o registráciu a vydanie povolenia prijímať tabakové výrobky na podnikateľské účely podľa § 44ac ods. 6 v znení účinnom od 1. júla 2022 nebolo ukončené do 12. februára 2023, v konaní sa pokračuje podľa §</w:t>
      </w:r>
      <w:r w:rsidR="007A16CC" w:rsidRPr="00D6608E">
        <w:rPr>
          <w:rFonts w:ascii="Arial Narrow" w:hAnsi="Arial Narrow"/>
          <w:sz w:val="20"/>
          <w:szCs w:val="20"/>
        </w:rPr>
        <w:t> </w:t>
      </w:r>
      <w:r w:rsidRPr="00D6608E">
        <w:rPr>
          <w:rFonts w:ascii="Arial Narrow" w:hAnsi="Arial Narrow"/>
          <w:sz w:val="20"/>
          <w:szCs w:val="20"/>
        </w:rPr>
        <w:t>29a v zne</w:t>
      </w:r>
      <w:r w:rsidR="00312037">
        <w:rPr>
          <w:rFonts w:ascii="Arial Narrow" w:hAnsi="Arial Narrow"/>
          <w:sz w:val="20"/>
          <w:szCs w:val="20"/>
        </w:rPr>
        <w:t>ní účinnom od 13. februára 2023</w:t>
      </w:r>
    </w:p>
    <w:p w:rsidR="00312037" w:rsidRPr="004C7A7E" w:rsidRDefault="00312037" w:rsidP="00AB44FC">
      <w:pPr>
        <w:spacing w:after="0"/>
        <w:jc w:val="both"/>
        <w:rPr>
          <w:rFonts w:ascii="Arial Narrow" w:hAnsi="Arial Narrow"/>
          <w:sz w:val="20"/>
          <w:szCs w:val="20"/>
        </w:rPr>
      </w:pPr>
    </w:p>
    <w:p w:rsidR="00312037" w:rsidRPr="00977166" w:rsidRDefault="00312037" w:rsidP="00312037">
      <w:pPr>
        <w:spacing w:after="0"/>
        <w:jc w:val="center"/>
        <w:rPr>
          <w:rFonts w:ascii="Arial Narrow" w:hAnsi="Arial Narrow"/>
          <w:b/>
          <w:sz w:val="20"/>
          <w:szCs w:val="20"/>
        </w:rPr>
      </w:pPr>
      <w:r w:rsidRPr="00977166">
        <w:rPr>
          <w:rFonts w:ascii="Arial Narrow" w:hAnsi="Arial Narrow"/>
          <w:b/>
          <w:sz w:val="20"/>
          <w:szCs w:val="20"/>
        </w:rPr>
        <w:t>§ 44af</w:t>
      </w:r>
    </w:p>
    <w:p w:rsidR="00312037" w:rsidRPr="00977166" w:rsidRDefault="00312037" w:rsidP="00312037">
      <w:pPr>
        <w:spacing w:after="0"/>
        <w:jc w:val="center"/>
        <w:rPr>
          <w:rFonts w:ascii="Arial Narrow" w:hAnsi="Arial Narrow"/>
          <w:b/>
          <w:sz w:val="20"/>
          <w:szCs w:val="20"/>
        </w:rPr>
      </w:pPr>
      <w:r w:rsidRPr="00977166">
        <w:rPr>
          <w:rFonts w:ascii="Arial Narrow" w:hAnsi="Arial Narrow"/>
          <w:b/>
          <w:sz w:val="20"/>
          <w:szCs w:val="20"/>
        </w:rPr>
        <w:t>Prechodné ustanovenia k úpravám účinným od 1. februára 2024</w:t>
      </w:r>
    </w:p>
    <w:p w:rsidR="00312037" w:rsidRPr="00977166" w:rsidRDefault="00312037" w:rsidP="00312037">
      <w:pPr>
        <w:spacing w:after="0"/>
        <w:jc w:val="center"/>
        <w:rPr>
          <w:rFonts w:ascii="Arial Narrow" w:hAnsi="Arial Narrow"/>
          <w:b/>
          <w:sz w:val="20"/>
          <w:szCs w:val="20"/>
        </w:rPr>
      </w:pPr>
    </w:p>
    <w:p w:rsidR="00312037" w:rsidRPr="004C7A7E" w:rsidRDefault="00312037" w:rsidP="00312037">
      <w:pPr>
        <w:spacing w:after="0"/>
        <w:jc w:val="both"/>
        <w:rPr>
          <w:rFonts w:ascii="Arial Narrow" w:hAnsi="Arial Narrow"/>
          <w:sz w:val="20"/>
          <w:szCs w:val="20"/>
        </w:rPr>
      </w:pPr>
      <w:r w:rsidRPr="004C7A7E">
        <w:rPr>
          <w:rFonts w:ascii="Arial Narrow" w:hAnsi="Arial Narrow"/>
          <w:sz w:val="20"/>
          <w:szCs w:val="20"/>
        </w:rPr>
        <w:t>(1) Spotrebiteľské balenie cigariet uvedené do daňového voľného obehu od 1. februára 2024 musí byť označené kontrolnou známkou, na ktorej je uvedený znak, ktorým je veľké písmeno „K“, označujúci platnosť sadzby dane z cigariet účinnú od 1. februára 2024.</w:t>
      </w:r>
    </w:p>
    <w:p w:rsidR="00312037" w:rsidRPr="004C7A7E" w:rsidRDefault="00312037" w:rsidP="00312037">
      <w:pPr>
        <w:spacing w:after="0"/>
        <w:jc w:val="both"/>
        <w:rPr>
          <w:rFonts w:ascii="Arial Narrow" w:hAnsi="Arial Narrow"/>
          <w:sz w:val="20"/>
          <w:szCs w:val="20"/>
        </w:rPr>
      </w:pPr>
    </w:p>
    <w:p w:rsidR="00312037" w:rsidRPr="004C7A7E" w:rsidRDefault="00312037" w:rsidP="00312037">
      <w:pPr>
        <w:spacing w:after="0"/>
        <w:jc w:val="both"/>
        <w:rPr>
          <w:rFonts w:ascii="Arial Narrow" w:hAnsi="Arial Narrow"/>
          <w:sz w:val="20"/>
          <w:szCs w:val="20"/>
        </w:rPr>
      </w:pPr>
      <w:r w:rsidRPr="004C7A7E">
        <w:rPr>
          <w:rFonts w:ascii="Arial Narrow" w:hAnsi="Arial Narrow"/>
          <w:sz w:val="20"/>
          <w:szCs w:val="20"/>
        </w:rPr>
        <w:t>(2) Spotrebiteľské balenie cigariet označené kontrolnou známkou podľa predpisu účinného do 31. januára 2024 je zakázané uvádzať do daňového voľného obehu po  31. januári 2024.</w:t>
      </w:r>
    </w:p>
    <w:p w:rsidR="00312037" w:rsidRPr="004C7A7E" w:rsidRDefault="00312037" w:rsidP="00312037">
      <w:pPr>
        <w:spacing w:after="0"/>
        <w:jc w:val="both"/>
        <w:rPr>
          <w:rFonts w:ascii="Arial Narrow" w:hAnsi="Arial Narrow"/>
          <w:sz w:val="20"/>
          <w:szCs w:val="20"/>
        </w:rPr>
      </w:pPr>
    </w:p>
    <w:p w:rsidR="00312037" w:rsidRPr="004C7A7E" w:rsidRDefault="00312037" w:rsidP="00312037">
      <w:pPr>
        <w:spacing w:after="0"/>
        <w:jc w:val="both"/>
        <w:rPr>
          <w:rFonts w:ascii="Arial Narrow" w:hAnsi="Arial Narrow"/>
          <w:sz w:val="20"/>
          <w:szCs w:val="20"/>
        </w:rPr>
      </w:pPr>
      <w:r w:rsidRPr="004C7A7E">
        <w:rPr>
          <w:rFonts w:ascii="Arial Narrow" w:hAnsi="Arial Narrow"/>
          <w:sz w:val="20"/>
          <w:szCs w:val="20"/>
        </w:rPr>
        <w:t>(3) Spotrebiteľské balenie cigariet označené kontrolnou známkou podľa predpisu účinného do 31. januára 2024 možno predávať, ponúkať na predaj alebo skladovať najneskôr do 30. apríla 2024; po tomto dátume sa takto označené spotrebiteľské balenie cigariet považuje za neoznačené.</w:t>
      </w:r>
    </w:p>
    <w:p w:rsidR="00312037" w:rsidRPr="004C7A7E" w:rsidRDefault="00312037" w:rsidP="00312037">
      <w:pPr>
        <w:spacing w:after="0"/>
        <w:jc w:val="both"/>
        <w:rPr>
          <w:rFonts w:ascii="Arial Narrow" w:hAnsi="Arial Narrow"/>
          <w:sz w:val="20"/>
          <w:szCs w:val="20"/>
        </w:rPr>
      </w:pPr>
    </w:p>
    <w:p w:rsidR="00312037" w:rsidRPr="004C7A7E" w:rsidRDefault="00312037" w:rsidP="00312037">
      <w:pPr>
        <w:spacing w:after="0"/>
        <w:jc w:val="both"/>
        <w:rPr>
          <w:rFonts w:ascii="Arial Narrow" w:hAnsi="Arial Narrow"/>
          <w:sz w:val="20"/>
          <w:szCs w:val="20"/>
        </w:rPr>
      </w:pPr>
      <w:r w:rsidRPr="004C7A7E">
        <w:rPr>
          <w:rFonts w:ascii="Arial Narrow" w:hAnsi="Arial Narrow"/>
          <w:sz w:val="20"/>
          <w:szCs w:val="20"/>
        </w:rPr>
        <w:t xml:space="preserve">(4) Osoba, ktorá je oprávnená v rámci podnikania predávať spotrebiteľské balenia cigariet a ktorá skladuje spotrebiteľské balenia cigariet uvedené v odseku 3, ktoré nepredala do 30. apríla 2024, je povinná do 15. mája 2024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w:t>
      </w:r>
      <w:hyperlink r:id="rId8" w:anchor="paragraf-41.odsek-1.pismeno-a" w:history="1">
        <w:r w:rsidRPr="004C7A7E">
          <w:rPr>
            <w:rStyle w:val="Hypertextovprepojenie"/>
            <w:rFonts w:ascii="Arial Narrow" w:hAnsi="Arial Narrow"/>
            <w:color w:val="auto"/>
            <w:sz w:val="20"/>
            <w:szCs w:val="20"/>
            <w:u w:val="none"/>
          </w:rPr>
          <w:t>§ 41 ods. 1 písm. a)</w:t>
        </w:r>
      </w:hyperlink>
      <w:r w:rsidRPr="004C7A7E">
        <w:rPr>
          <w:rFonts w:ascii="Arial Narrow" w:hAnsi="Arial Narrow"/>
          <w:sz w:val="20"/>
          <w:szCs w:val="20"/>
        </w:rPr>
        <w:t xml:space="preserve"> sa nepoužije.</w:t>
      </w:r>
    </w:p>
    <w:p w:rsidR="00312037" w:rsidRPr="004C7A7E" w:rsidRDefault="00312037" w:rsidP="00312037">
      <w:pPr>
        <w:spacing w:after="0"/>
        <w:jc w:val="both"/>
        <w:rPr>
          <w:rFonts w:ascii="Arial Narrow" w:hAnsi="Arial Narrow"/>
          <w:sz w:val="20"/>
          <w:szCs w:val="20"/>
        </w:rPr>
      </w:pPr>
    </w:p>
    <w:p w:rsidR="00312037" w:rsidRPr="004C7A7E" w:rsidRDefault="00312037" w:rsidP="00312037">
      <w:pPr>
        <w:spacing w:after="0"/>
        <w:jc w:val="both"/>
        <w:rPr>
          <w:rFonts w:ascii="Arial Narrow" w:hAnsi="Arial Narrow"/>
          <w:sz w:val="20"/>
          <w:szCs w:val="20"/>
        </w:rPr>
      </w:pPr>
      <w:r w:rsidRPr="004C7A7E">
        <w:rPr>
          <w:rFonts w:ascii="Arial Narrow" w:hAnsi="Arial Narrow"/>
          <w:sz w:val="20"/>
          <w:szCs w:val="20"/>
        </w:rPr>
        <w:t>(5) Na kontrolných známkach určených na označovanie spotrebiteľských balení tabaku je od 1. februára 2024 uvedený znak pre sadzbu dane, ktorým je veľké písmeno „G“.</w:t>
      </w:r>
    </w:p>
    <w:p w:rsidR="00312037" w:rsidRPr="004C7A7E" w:rsidRDefault="00312037" w:rsidP="00312037">
      <w:pPr>
        <w:spacing w:after="0"/>
        <w:jc w:val="both"/>
        <w:rPr>
          <w:rFonts w:ascii="Arial Narrow" w:hAnsi="Arial Narrow"/>
          <w:sz w:val="20"/>
          <w:szCs w:val="20"/>
        </w:rPr>
      </w:pPr>
    </w:p>
    <w:p w:rsidR="00312037" w:rsidRPr="004C7A7E" w:rsidRDefault="00312037" w:rsidP="00312037">
      <w:pPr>
        <w:spacing w:after="0"/>
        <w:jc w:val="both"/>
        <w:rPr>
          <w:rFonts w:ascii="Arial Narrow" w:hAnsi="Arial Narrow"/>
          <w:sz w:val="20"/>
          <w:szCs w:val="20"/>
        </w:rPr>
      </w:pPr>
      <w:r w:rsidRPr="004C7A7E">
        <w:rPr>
          <w:rFonts w:ascii="Arial Narrow" w:hAnsi="Arial Narrow"/>
          <w:sz w:val="20"/>
          <w:szCs w:val="20"/>
        </w:rPr>
        <w:t>(6) Spotrebiteľské balenie tabaku označené kontrolnou známkou, na ktorej je znak pre platnosť sadzby spotrebnej dane, ktorým je veľké písmeno „F“, možno uvádzať do daňového voľného obehu do 31. januára 2024 a predávať do 31. augusta 2024; po tomto dátume sa takto označené spotrebiteľské balenie tabaku považuje za neoznačené. Osoba, ktorá je oprávnená v rámci podnikania predávať spotrebiteľské balenia tabaku a ktorá skladuje spotrebiteľské balenia tabaku uvedené v prvej vete,</w:t>
      </w:r>
      <w:r w:rsidRPr="004C7A7E">
        <w:rPr>
          <w:rFonts w:ascii="Arial Narrow" w:eastAsia="Times New Roman" w:hAnsi="Arial Narrow" w:cs="Times New Roman"/>
          <w:color w:val="000000"/>
          <w:sz w:val="20"/>
          <w:szCs w:val="20"/>
          <w:lang w:eastAsia="sk-SK"/>
        </w:rPr>
        <w:t xml:space="preserve"> </w:t>
      </w:r>
      <w:r w:rsidRPr="004C7A7E">
        <w:rPr>
          <w:rFonts w:ascii="Arial Narrow" w:hAnsi="Arial Narrow"/>
          <w:sz w:val="20"/>
          <w:szCs w:val="20"/>
        </w:rPr>
        <w:t xml:space="preserve">ktoré nepredala do 31. augusta 2024, je povinná do 15. septembra 2024 oznámiť miestne príslušnému colnému úradu množstvo takýchto spotrebiteľských balení tabaku a zároveň v tejto lehote požiadať miestne príslušný colný úrad o ich zničenie, pričom colný úrad takéto spotrebiteľské balenia tabaku zničí na náklady tejto osoby a o zničení vyhotoví úradný záznam o zničení; ustanovenie </w:t>
      </w:r>
      <w:hyperlink r:id="rId9" w:anchor="paragraf-41.odsek-1.pismeno-a" w:history="1">
        <w:r w:rsidRPr="004C7A7E">
          <w:rPr>
            <w:rStyle w:val="Hypertextovprepojenie"/>
            <w:rFonts w:ascii="Arial Narrow" w:hAnsi="Arial Narrow"/>
            <w:color w:val="auto"/>
            <w:sz w:val="20"/>
            <w:szCs w:val="20"/>
            <w:u w:val="none"/>
          </w:rPr>
          <w:t>§ 41 ods. 1 písm. a)</w:t>
        </w:r>
      </w:hyperlink>
      <w:r w:rsidRPr="004C7A7E">
        <w:rPr>
          <w:rFonts w:ascii="Arial Narrow" w:hAnsi="Arial Narrow"/>
          <w:sz w:val="20"/>
          <w:szCs w:val="20"/>
        </w:rPr>
        <w:t xml:space="preserve">  a nepoužije. </w:t>
      </w:r>
    </w:p>
    <w:p w:rsidR="00312037" w:rsidRPr="004C7A7E" w:rsidRDefault="00312037" w:rsidP="00312037">
      <w:pPr>
        <w:spacing w:after="0"/>
        <w:jc w:val="both"/>
        <w:rPr>
          <w:rFonts w:ascii="Arial Narrow" w:hAnsi="Arial Narrow"/>
          <w:sz w:val="20"/>
          <w:szCs w:val="20"/>
        </w:rPr>
      </w:pPr>
    </w:p>
    <w:p w:rsidR="00312037" w:rsidRPr="004C7A7E" w:rsidRDefault="00312037" w:rsidP="00312037">
      <w:pPr>
        <w:spacing w:after="0"/>
        <w:jc w:val="both"/>
        <w:rPr>
          <w:rFonts w:ascii="Arial Narrow" w:hAnsi="Arial Narrow"/>
          <w:sz w:val="20"/>
          <w:szCs w:val="20"/>
        </w:rPr>
      </w:pPr>
      <w:r w:rsidRPr="004C7A7E">
        <w:rPr>
          <w:rFonts w:ascii="Arial Narrow" w:hAnsi="Arial Narrow"/>
          <w:sz w:val="20"/>
          <w:szCs w:val="20"/>
        </w:rPr>
        <w:t>(7) Na kontrolnej známke určenej na označovanie spotrebiteľského balenia bezdymového tabakového výrobku je od 1. februára 2024 uvedený znak pre sadzbu dane, ktorým je veľké písmeno „G“.</w:t>
      </w:r>
    </w:p>
    <w:p w:rsidR="00312037" w:rsidRPr="004C7A7E" w:rsidRDefault="00312037" w:rsidP="00312037">
      <w:pPr>
        <w:spacing w:after="0"/>
        <w:jc w:val="both"/>
        <w:rPr>
          <w:rFonts w:ascii="Arial Narrow" w:hAnsi="Arial Narrow"/>
          <w:sz w:val="20"/>
          <w:szCs w:val="20"/>
        </w:rPr>
      </w:pPr>
    </w:p>
    <w:p w:rsidR="00F65D26" w:rsidRPr="00E5422D" w:rsidRDefault="00312037" w:rsidP="004C7A7E">
      <w:pPr>
        <w:jc w:val="both"/>
        <w:rPr>
          <w:rFonts w:ascii="Arial Narrow" w:hAnsi="Arial Narrow"/>
          <w:sz w:val="20"/>
          <w:szCs w:val="20"/>
        </w:rPr>
      </w:pPr>
      <w:r w:rsidRPr="004C7A7E">
        <w:rPr>
          <w:rFonts w:ascii="Arial Narrow" w:hAnsi="Arial Narrow"/>
          <w:sz w:val="20"/>
          <w:szCs w:val="20"/>
        </w:rPr>
        <w:t>(8) Spotrebiteľské balenie bezdymového tabakového výrobku označené kontrolnou známkou s uvedeným znakom pre sadzbu dane, ktorým je veľké písmeno „F“, možno prijímať a dovážať do 31. januára 2024, a predávať najneskôr do 31. mája 2024;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31. mája 2024, je povinná do 15. júna 2024 oznámiť miestne príslušnému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 sa nepoužije.</w:t>
      </w:r>
      <w:r w:rsidR="001B20BE">
        <w:rPr>
          <w:rFonts w:ascii="Arial Narrow" w:hAnsi="Arial Narrow"/>
          <w:sz w:val="20"/>
          <w:szCs w:val="20"/>
        </w:rPr>
        <w:t xml:space="preserve"> </w:t>
      </w:r>
    </w:p>
    <w:p w:rsidR="004C7A7E" w:rsidRPr="00977166" w:rsidRDefault="004C7A7E" w:rsidP="00977166">
      <w:pPr>
        <w:spacing w:after="0"/>
        <w:jc w:val="center"/>
        <w:rPr>
          <w:rFonts w:ascii="Arial Narrow" w:hAnsi="Arial Narrow" w:cs="Segoe UI"/>
          <w:b/>
          <w:bCs/>
          <w:sz w:val="20"/>
          <w:szCs w:val="20"/>
        </w:rPr>
      </w:pPr>
      <w:r w:rsidRPr="00977166">
        <w:rPr>
          <w:rFonts w:ascii="Arial Narrow" w:hAnsi="Arial Narrow" w:cs="Segoe UI"/>
          <w:b/>
          <w:bCs/>
          <w:sz w:val="20"/>
          <w:szCs w:val="20"/>
        </w:rPr>
        <w:lastRenderedPageBreak/>
        <w:t>§ 44ag</w:t>
      </w:r>
    </w:p>
    <w:p w:rsidR="004C7A7E" w:rsidRPr="00977166" w:rsidRDefault="004C7A7E" w:rsidP="004C7A7E">
      <w:pPr>
        <w:jc w:val="center"/>
        <w:rPr>
          <w:rFonts w:ascii="Arial Narrow" w:hAnsi="Arial Narrow" w:cs="Segoe UI"/>
          <w:b/>
          <w:bCs/>
          <w:sz w:val="20"/>
          <w:szCs w:val="20"/>
        </w:rPr>
      </w:pPr>
      <w:r w:rsidRPr="00977166">
        <w:rPr>
          <w:rFonts w:ascii="Arial Narrow" w:hAnsi="Arial Narrow" w:cs="Segoe UI"/>
          <w:b/>
          <w:bCs/>
          <w:sz w:val="20"/>
          <w:szCs w:val="20"/>
        </w:rPr>
        <w:t>Prechodné ustanovenia k úpravám účinným od 1. júla 2024</w:t>
      </w:r>
    </w:p>
    <w:p w:rsidR="004C7A7E" w:rsidRPr="001B20BE" w:rsidRDefault="004C7A7E" w:rsidP="00985B73">
      <w:pPr>
        <w:jc w:val="both"/>
        <w:rPr>
          <w:rFonts w:ascii="Arial Narrow" w:hAnsi="Arial Narrow" w:cs="Segoe UI"/>
          <w:sz w:val="20"/>
          <w:szCs w:val="20"/>
        </w:rPr>
      </w:pPr>
      <w:r w:rsidRPr="001B20BE">
        <w:rPr>
          <w:rFonts w:ascii="Arial Narrow" w:hAnsi="Arial Narrow" w:cs="Segoe UI"/>
          <w:sz w:val="20"/>
          <w:szCs w:val="20"/>
        </w:rPr>
        <w:t>(1) Ak konanie podľa </w:t>
      </w:r>
      <w:hyperlink r:id="rId10" w:anchor="paragraf-32" w:tooltip="Odkaz na predpis alebo ustanovenie" w:history="1">
        <w:r w:rsidRPr="001B20BE">
          <w:rPr>
            <w:rStyle w:val="Hypertextovprepojenie"/>
            <w:rFonts w:ascii="Arial Narrow" w:hAnsi="Arial Narrow" w:cs="Segoe UI"/>
            <w:iCs/>
            <w:color w:val="auto"/>
            <w:sz w:val="20"/>
            <w:szCs w:val="20"/>
            <w:u w:val="none"/>
          </w:rPr>
          <w:t>§ 32</w:t>
        </w:r>
      </w:hyperlink>
      <w:r w:rsidRPr="001B20BE">
        <w:rPr>
          <w:rFonts w:ascii="Arial Narrow" w:hAnsi="Arial Narrow" w:cs="Segoe UI"/>
          <w:sz w:val="20"/>
          <w:szCs w:val="20"/>
        </w:rPr>
        <w:t> v znení účinnom do 30. júna 2024 nebolo právoplatne ukončené do 30. júna 2024, dokončí sa podľa </w:t>
      </w:r>
      <w:hyperlink r:id="rId11" w:anchor="paragraf-32" w:tooltip="Odkaz na predpis alebo ustanovenie" w:history="1">
        <w:r w:rsidRPr="001B20BE">
          <w:rPr>
            <w:rStyle w:val="Hypertextovprepojenie"/>
            <w:rFonts w:ascii="Arial Narrow" w:hAnsi="Arial Narrow" w:cs="Segoe UI"/>
            <w:iCs/>
            <w:color w:val="auto"/>
            <w:sz w:val="20"/>
            <w:szCs w:val="20"/>
            <w:u w:val="none"/>
          </w:rPr>
          <w:t>§ 32</w:t>
        </w:r>
      </w:hyperlink>
      <w:r w:rsidRPr="001B20BE">
        <w:rPr>
          <w:rFonts w:ascii="Arial Narrow" w:hAnsi="Arial Narrow" w:cs="Segoe UI"/>
          <w:sz w:val="20"/>
          <w:szCs w:val="20"/>
        </w:rPr>
        <w:t> v znení účinnom do 30. júna 2024.</w:t>
      </w:r>
    </w:p>
    <w:p w:rsidR="004C7A7E" w:rsidRPr="001B20BE" w:rsidRDefault="004C7A7E" w:rsidP="00985B73">
      <w:pPr>
        <w:jc w:val="both"/>
        <w:rPr>
          <w:rFonts w:ascii="Arial Narrow" w:hAnsi="Arial Narrow" w:cs="Segoe UI"/>
          <w:sz w:val="20"/>
          <w:szCs w:val="20"/>
        </w:rPr>
      </w:pPr>
      <w:r w:rsidRPr="001B20BE">
        <w:rPr>
          <w:rFonts w:ascii="Arial Narrow" w:hAnsi="Arial Narrow" w:cs="Segoe UI"/>
          <w:sz w:val="20"/>
          <w:szCs w:val="20"/>
        </w:rPr>
        <w:t>(2) Proti rozhodnutiu colného úradu vydanému v konaní podľa </w:t>
      </w:r>
      <w:hyperlink r:id="rId12" w:anchor="paragraf-9a.odsek-7" w:tooltip="Odkaz na predpis alebo ustanovenie" w:history="1">
        <w:r w:rsidRPr="001B20BE">
          <w:rPr>
            <w:rStyle w:val="Hypertextovprepojenie"/>
            <w:rFonts w:ascii="Arial Narrow" w:hAnsi="Arial Narrow" w:cs="Segoe UI"/>
            <w:iCs/>
            <w:color w:val="auto"/>
            <w:sz w:val="20"/>
            <w:szCs w:val="20"/>
            <w:u w:val="none"/>
          </w:rPr>
          <w:t>§ 9a ods. 7</w:t>
        </w:r>
      </w:hyperlink>
      <w:r w:rsidRPr="001B20BE">
        <w:rPr>
          <w:rFonts w:ascii="Arial Narrow" w:hAnsi="Arial Narrow" w:cs="Segoe UI"/>
          <w:sz w:val="20"/>
          <w:szCs w:val="20"/>
        </w:rPr>
        <w:t>, </w:t>
      </w:r>
      <w:hyperlink r:id="rId13" w:anchor="paragraf-19a.odsek-25" w:tooltip="Odkaz na predpis alebo ustanovenie" w:history="1">
        <w:r w:rsidRPr="001B20BE">
          <w:rPr>
            <w:rStyle w:val="Hypertextovprepojenie"/>
            <w:rFonts w:ascii="Arial Narrow" w:hAnsi="Arial Narrow" w:cs="Segoe UI"/>
            <w:iCs/>
            <w:color w:val="auto"/>
            <w:sz w:val="20"/>
            <w:szCs w:val="20"/>
            <w:u w:val="none"/>
          </w:rPr>
          <w:t>§ 19a ods. 25</w:t>
        </w:r>
      </w:hyperlink>
      <w:r w:rsidRPr="001B20BE">
        <w:rPr>
          <w:rFonts w:ascii="Arial Narrow" w:hAnsi="Arial Narrow" w:cs="Segoe UI"/>
          <w:sz w:val="20"/>
          <w:szCs w:val="20"/>
        </w:rPr>
        <w:t>, </w:t>
      </w:r>
      <w:hyperlink r:id="rId14" w:anchor="paragraf-19aa.odsek-24" w:tooltip="Odkaz na predpis alebo ustanovenie" w:history="1">
        <w:r w:rsidRPr="001B20BE">
          <w:rPr>
            <w:rStyle w:val="Hypertextovprepojenie"/>
            <w:rFonts w:ascii="Arial Narrow" w:hAnsi="Arial Narrow" w:cs="Segoe UI"/>
            <w:iCs/>
            <w:color w:val="auto"/>
            <w:sz w:val="20"/>
            <w:szCs w:val="20"/>
            <w:u w:val="none"/>
          </w:rPr>
          <w:t>§ 19aa ods. 24</w:t>
        </w:r>
      </w:hyperlink>
      <w:r w:rsidRPr="001B20BE">
        <w:rPr>
          <w:rFonts w:ascii="Arial Narrow" w:hAnsi="Arial Narrow" w:cs="Segoe UI"/>
          <w:sz w:val="20"/>
          <w:szCs w:val="20"/>
        </w:rPr>
        <w:t>, § 25 ods. 9, </w:t>
      </w:r>
      <w:hyperlink r:id="rId15" w:anchor="paragraf-29a.odsek-5" w:tooltip="Odkaz na predpis alebo ustanovenie" w:history="1">
        <w:r w:rsidRPr="001B20BE">
          <w:rPr>
            <w:rStyle w:val="Hypertextovprepojenie"/>
            <w:rFonts w:ascii="Arial Narrow" w:hAnsi="Arial Narrow" w:cs="Segoe UI"/>
            <w:iCs/>
            <w:color w:val="auto"/>
            <w:sz w:val="20"/>
            <w:szCs w:val="20"/>
            <w:u w:val="none"/>
          </w:rPr>
          <w:t>§ 29a ods. 5</w:t>
        </w:r>
      </w:hyperlink>
      <w:r w:rsidRPr="001B20BE">
        <w:rPr>
          <w:rFonts w:ascii="Arial Narrow" w:hAnsi="Arial Narrow" w:cs="Segoe UI"/>
          <w:sz w:val="20"/>
          <w:szCs w:val="20"/>
        </w:rPr>
        <w:t> a </w:t>
      </w:r>
      <w:hyperlink r:id="rId16" w:anchor="paragraf-29a.odsek-8" w:tooltip="Odkaz na predpis alebo ustanovenie" w:history="1">
        <w:r w:rsidRPr="001B20BE">
          <w:rPr>
            <w:rStyle w:val="Hypertextovprepojenie"/>
            <w:rFonts w:ascii="Arial Narrow" w:hAnsi="Arial Narrow" w:cs="Segoe UI"/>
            <w:iCs/>
            <w:color w:val="auto"/>
            <w:sz w:val="20"/>
            <w:szCs w:val="20"/>
            <w:u w:val="none"/>
          </w:rPr>
          <w:t>8</w:t>
        </w:r>
      </w:hyperlink>
      <w:r w:rsidRPr="001B20BE">
        <w:rPr>
          <w:rFonts w:ascii="Arial Narrow" w:hAnsi="Arial Narrow" w:cs="Segoe UI"/>
          <w:sz w:val="20"/>
          <w:szCs w:val="20"/>
        </w:rPr>
        <w:t>, </w:t>
      </w:r>
      <w:hyperlink r:id="rId17" w:anchor="paragraf-32.odsek-6" w:tooltip="Odkaz na predpis alebo ustanovenie" w:history="1">
        <w:r w:rsidRPr="001B20BE">
          <w:rPr>
            <w:rStyle w:val="Hypertextovprepojenie"/>
            <w:rFonts w:ascii="Arial Narrow" w:hAnsi="Arial Narrow" w:cs="Segoe UI"/>
            <w:iCs/>
            <w:color w:val="auto"/>
            <w:sz w:val="20"/>
            <w:szCs w:val="20"/>
            <w:u w:val="none"/>
          </w:rPr>
          <w:t>§ 32 ods. 6</w:t>
        </w:r>
      </w:hyperlink>
      <w:r w:rsidRPr="001B20BE">
        <w:rPr>
          <w:rFonts w:ascii="Arial Narrow" w:hAnsi="Arial Narrow" w:cs="Segoe UI"/>
          <w:sz w:val="20"/>
          <w:szCs w:val="20"/>
        </w:rPr>
        <w:t>, </w:t>
      </w:r>
      <w:hyperlink r:id="rId18" w:anchor="paragraf-32a.odsek-5" w:tooltip="Odkaz na predpis alebo ustanovenie" w:history="1">
        <w:r w:rsidRPr="001B20BE">
          <w:rPr>
            <w:rStyle w:val="Hypertextovprepojenie"/>
            <w:rFonts w:ascii="Arial Narrow" w:hAnsi="Arial Narrow" w:cs="Segoe UI"/>
            <w:iCs/>
            <w:color w:val="auto"/>
            <w:sz w:val="20"/>
            <w:szCs w:val="20"/>
            <w:u w:val="none"/>
          </w:rPr>
          <w:t>§ 32a ods. 5</w:t>
        </w:r>
      </w:hyperlink>
      <w:r w:rsidRPr="001B20BE">
        <w:rPr>
          <w:rFonts w:ascii="Arial Narrow" w:hAnsi="Arial Narrow" w:cs="Segoe UI"/>
          <w:sz w:val="20"/>
          <w:szCs w:val="20"/>
        </w:rPr>
        <w:t> a </w:t>
      </w:r>
      <w:hyperlink r:id="rId19" w:anchor="paragraf-33b.odsek-3" w:tooltip="Odkaz na predpis alebo ustanovenie" w:history="1">
        <w:r w:rsidRPr="001B20BE">
          <w:rPr>
            <w:rStyle w:val="Hypertextovprepojenie"/>
            <w:rFonts w:ascii="Arial Narrow" w:hAnsi="Arial Narrow" w:cs="Segoe UI"/>
            <w:iCs/>
            <w:color w:val="auto"/>
            <w:sz w:val="20"/>
            <w:szCs w:val="20"/>
            <w:u w:val="none"/>
          </w:rPr>
          <w:t>§ 33b ods. 3</w:t>
        </w:r>
      </w:hyperlink>
      <w:r w:rsidRPr="001B20BE">
        <w:rPr>
          <w:rFonts w:ascii="Arial Narrow" w:hAnsi="Arial Narrow" w:cs="Segoe UI"/>
          <w:sz w:val="20"/>
          <w:szCs w:val="20"/>
        </w:rPr>
        <w:t>, ktoré sa právoplatne neskončilo do 30. júna 2024, možno podať odvolanie. Proti rozhodnutiu colného úradu vydanému v konaní podľa </w:t>
      </w:r>
      <w:hyperlink r:id="rId20" w:anchor="paragraf-19a.odsek-19" w:tooltip="Odkaz na predpis alebo ustanovenie" w:history="1">
        <w:r w:rsidRPr="001B20BE">
          <w:rPr>
            <w:rStyle w:val="Hypertextovprepojenie"/>
            <w:rFonts w:ascii="Arial Narrow" w:hAnsi="Arial Narrow" w:cs="Segoe UI"/>
            <w:iCs/>
            <w:color w:val="auto"/>
            <w:sz w:val="20"/>
            <w:szCs w:val="20"/>
            <w:u w:val="none"/>
          </w:rPr>
          <w:t>§ 19a ods. 19</w:t>
        </w:r>
      </w:hyperlink>
      <w:r w:rsidRPr="001B20BE">
        <w:rPr>
          <w:rFonts w:ascii="Arial Narrow" w:hAnsi="Arial Narrow" w:cs="Segoe UI"/>
          <w:sz w:val="20"/>
          <w:szCs w:val="20"/>
        </w:rPr>
        <w:t>, </w:t>
      </w:r>
      <w:hyperlink r:id="rId21" w:anchor="paragraf-20.odsek-11" w:tooltip="Odkaz na predpis alebo ustanovenie" w:history="1">
        <w:r w:rsidRPr="001B20BE">
          <w:rPr>
            <w:rStyle w:val="Hypertextovprepojenie"/>
            <w:rFonts w:ascii="Arial Narrow" w:hAnsi="Arial Narrow" w:cs="Segoe UI"/>
            <w:iCs/>
            <w:color w:val="auto"/>
            <w:sz w:val="20"/>
            <w:szCs w:val="20"/>
            <w:u w:val="none"/>
          </w:rPr>
          <w:t>§ 20 ods. 11</w:t>
        </w:r>
      </w:hyperlink>
      <w:r w:rsidRPr="001B20BE">
        <w:rPr>
          <w:rFonts w:ascii="Arial Narrow" w:hAnsi="Arial Narrow" w:cs="Segoe UI"/>
          <w:sz w:val="20"/>
          <w:szCs w:val="20"/>
        </w:rPr>
        <w:t>, </w:t>
      </w:r>
      <w:hyperlink r:id="rId22" w:anchor="paragraf-21.odsek-2" w:tooltip="Odkaz na predpis alebo ustanovenie" w:history="1">
        <w:r w:rsidRPr="001B20BE">
          <w:rPr>
            <w:rStyle w:val="Hypertextovprepojenie"/>
            <w:rFonts w:ascii="Arial Narrow" w:hAnsi="Arial Narrow" w:cs="Segoe UI"/>
            <w:iCs/>
            <w:color w:val="auto"/>
            <w:sz w:val="20"/>
            <w:szCs w:val="20"/>
            <w:u w:val="none"/>
          </w:rPr>
          <w:t>§ 21 ods. 2</w:t>
        </w:r>
      </w:hyperlink>
      <w:r w:rsidRPr="001B20BE">
        <w:rPr>
          <w:rFonts w:ascii="Arial Narrow" w:hAnsi="Arial Narrow" w:cs="Segoe UI"/>
          <w:sz w:val="20"/>
          <w:szCs w:val="20"/>
        </w:rPr>
        <w:t>, </w:t>
      </w:r>
      <w:hyperlink r:id="rId23" w:anchor="paragraf-22.odsek-10" w:tooltip="Odkaz na predpis alebo ustanovenie" w:history="1">
        <w:r w:rsidRPr="001B20BE">
          <w:rPr>
            <w:rStyle w:val="Hypertextovprepojenie"/>
            <w:rFonts w:ascii="Arial Narrow" w:hAnsi="Arial Narrow" w:cs="Segoe UI"/>
            <w:iCs/>
            <w:color w:val="auto"/>
            <w:sz w:val="20"/>
            <w:szCs w:val="20"/>
            <w:u w:val="none"/>
          </w:rPr>
          <w:t>§ 22 ods. 10</w:t>
        </w:r>
      </w:hyperlink>
      <w:r w:rsidRPr="001B20BE">
        <w:rPr>
          <w:rFonts w:ascii="Arial Narrow" w:hAnsi="Arial Narrow" w:cs="Segoe UI"/>
          <w:sz w:val="20"/>
          <w:szCs w:val="20"/>
        </w:rPr>
        <w:t>, </w:t>
      </w:r>
      <w:hyperlink r:id="rId24" w:anchor="paragraf-26.odsek-10" w:tooltip="Odkaz na predpis alebo ustanovenie" w:history="1">
        <w:r w:rsidRPr="001B20BE">
          <w:rPr>
            <w:rStyle w:val="Hypertextovprepojenie"/>
            <w:rFonts w:ascii="Arial Narrow" w:hAnsi="Arial Narrow" w:cs="Segoe UI"/>
            <w:iCs/>
            <w:color w:val="auto"/>
            <w:sz w:val="20"/>
            <w:szCs w:val="20"/>
            <w:u w:val="none"/>
          </w:rPr>
          <w:t>§ 26 ods. 10</w:t>
        </w:r>
      </w:hyperlink>
      <w:r w:rsidRPr="001B20BE">
        <w:rPr>
          <w:rFonts w:ascii="Arial Narrow" w:hAnsi="Arial Narrow" w:cs="Segoe UI"/>
          <w:sz w:val="20"/>
          <w:szCs w:val="20"/>
        </w:rPr>
        <w:t> a </w:t>
      </w:r>
      <w:hyperlink r:id="rId25" w:anchor="paragraf-32.odsek-9" w:tooltip="Odkaz na predpis alebo ustanovenie" w:history="1">
        <w:r w:rsidRPr="001B20BE">
          <w:rPr>
            <w:rStyle w:val="Hypertextovprepojenie"/>
            <w:rFonts w:ascii="Arial Narrow" w:hAnsi="Arial Narrow" w:cs="Segoe UI"/>
            <w:iCs/>
            <w:color w:val="auto"/>
            <w:sz w:val="20"/>
            <w:szCs w:val="20"/>
            <w:u w:val="none"/>
          </w:rPr>
          <w:t>§ 32 ods. 9</w:t>
        </w:r>
      </w:hyperlink>
      <w:r w:rsidRPr="001B20BE">
        <w:rPr>
          <w:rFonts w:ascii="Arial Narrow" w:hAnsi="Arial Narrow" w:cs="Segoe UI"/>
          <w:sz w:val="20"/>
          <w:szCs w:val="20"/>
        </w:rPr>
        <w:t> a </w:t>
      </w:r>
      <w:hyperlink r:id="rId26" w:anchor="paragraf-32.odsek-11" w:tooltip="Odkaz na predpis alebo ustanovenie" w:history="1">
        <w:r w:rsidRPr="001B20BE">
          <w:rPr>
            <w:rStyle w:val="Hypertextovprepojenie"/>
            <w:rFonts w:ascii="Arial Narrow" w:hAnsi="Arial Narrow" w:cs="Segoe UI"/>
            <w:iCs/>
            <w:color w:val="auto"/>
            <w:sz w:val="20"/>
            <w:szCs w:val="20"/>
            <w:u w:val="none"/>
          </w:rPr>
          <w:t>11</w:t>
        </w:r>
      </w:hyperlink>
      <w:r w:rsidRPr="001B20BE">
        <w:rPr>
          <w:rFonts w:ascii="Arial Narrow" w:hAnsi="Arial Narrow" w:cs="Segoe UI"/>
          <w:sz w:val="20"/>
          <w:szCs w:val="20"/>
        </w:rPr>
        <w:t>, ktoré sa právoplatne neskončilo do 30. júna 2024, možno podať odvolanie, ktoré nemá odkladný účinok.</w:t>
      </w:r>
    </w:p>
    <w:p w:rsidR="004C7A7E" w:rsidRPr="00977166" w:rsidRDefault="004C7A7E" w:rsidP="00977166">
      <w:pPr>
        <w:spacing w:after="0"/>
        <w:jc w:val="center"/>
        <w:rPr>
          <w:rFonts w:ascii="Arial Narrow" w:hAnsi="Arial Narrow"/>
          <w:b/>
          <w:sz w:val="20"/>
          <w:szCs w:val="20"/>
        </w:rPr>
      </w:pPr>
      <w:r w:rsidRPr="00977166">
        <w:rPr>
          <w:rStyle w:val="awspan"/>
          <w:rFonts w:ascii="Arial Narrow" w:hAnsi="Arial Narrow"/>
          <w:b/>
          <w:sz w:val="20"/>
          <w:szCs w:val="20"/>
        </w:rPr>
        <w:t>§ 44ah</w:t>
      </w:r>
    </w:p>
    <w:p w:rsidR="004C7A7E" w:rsidRPr="00977166" w:rsidRDefault="004C7A7E" w:rsidP="004F23B9">
      <w:pPr>
        <w:jc w:val="center"/>
        <w:rPr>
          <w:rFonts w:ascii="Arial Narrow" w:hAnsi="Arial Narrow"/>
          <w:b/>
          <w:sz w:val="20"/>
          <w:szCs w:val="20"/>
        </w:rPr>
      </w:pPr>
      <w:r w:rsidRPr="00977166">
        <w:rPr>
          <w:rStyle w:val="awspan"/>
          <w:rFonts w:ascii="Arial Narrow" w:hAnsi="Arial Narrow"/>
          <w:b/>
          <w:sz w:val="20"/>
          <w:szCs w:val="20"/>
        </w:rPr>
        <w:t>Prechodné ustanovenie k úpravám účinným od 1. decembra 2024</w:t>
      </w:r>
    </w:p>
    <w:p w:rsidR="004C7A7E" w:rsidRPr="00462071" w:rsidRDefault="004C7A7E" w:rsidP="001A581D">
      <w:pPr>
        <w:jc w:val="both"/>
        <w:rPr>
          <w:rFonts w:ascii="Arial Narrow" w:hAnsi="Arial Narrow"/>
          <w:sz w:val="20"/>
          <w:szCs w:val="20"/>
        </w:rPr>
      </w:pPr>
      <w:r w:rsidRPr="00462071">
        <w:rPr>
          <w:rStyle w:val="awspan"/>
          <w:rFonts w:ascii="Arial Narrow" w:hAnsi="Arial Narrow"/>
          <w:sz w:val="20"/>
          <w:szCs w:val="20"/>
        </w:rPr>
        <w:t>Na</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účely</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splnenia</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povinností</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vyplývajúcich</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z §</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19ab</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ods.</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47</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až</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49</w:t>
      </w:r>
      <w:r w:rsidRPr="00462071">
        <w:rPr>
          <w:rStyle w:val="awspan"/>
          <w:rFonts w:ascii="Arial Narrow" w:hAnsi="Arial Narrow"/>
          <w:spacing w:val="-13"/>
          <w:sz w:val="20"/>
          <w:szCs w:val="20"/>
        </w:rPr>
        <w:t xml:space="preserve"> </w:t>
      </w:r>
      <w:r w:rsidRPr="00462071">
        <w:rPr>
          <w:rStyle w:val="awspan"/>
          <w:rFonts w:ascii="Arial Narrow" w:hAnsi="Arial Narrow"/>
          <w:sz w:val="20"/>
          <w:szCs w:val="20"/>
        </w:rPr>
        <w:t>v znení účinnom</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od</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1.</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decembra</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2024</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sa</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ustanovenia</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9</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v rozsahu</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týkajúcom</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sa</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označovania</w:t>
      </w:r>
      <w:r w:rsidRPr="00462071">
        <w:rPr>
          <w:rStyle w:val="awspan"/>
          <w:rFonts w:ascii="Arial Narrow" w:hAnsi="Arial Narrow"/>
          <w:spacing w:val="4"/>
          <w:sz w:val="20"/>
          <w:szCs w:val="20"/>
        </w:rPr>
        <w:t xml:space="preserve"> </w:t>
      </w:r>
      <w:r w:rsidRPr="00462071">
        <w:rPr>
          <w:rStyle w:val="awspan"/>
          <w:rFonts w:ascii="Arial Narrow" w:hAnsi="Arial Narrow"/>
          <w:sz w:val="20"/>
          <w:szCs w:val="20"/>
        </w:rPr>
        <w:t>tabaku a</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9b</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v rozsahu</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tykajúcom</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sa</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tlače</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a nakladania</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s kontrolnými</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známkami</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pre</w:t>
      </w:r>
      <w:r w:rsidRPr="00462071">
        <w:rPr>
          <w:rStyle w:val="awspan"/>
          <w:rFonts w:ascii="Arial Narrow" w:hAnsi="Arial Narrow"/>
          <w:spacing w:val="58"/>
          <w:sz w:val="20"/>
          <w:szCs w:val="20"/>
        </w:rPr>
        <w:t xml:space="preserve"> </w:t>
      </w:r>
      <w:r w:rsidRPr="00462071">
        <w:rPr>
          <w:rStyle w:val="awspan"/>
          <w:rFonts w:ascii="Arial Narrow" w:hAnsi="Arial Narrow"/>
          <w:sz w:val="20"/>
          <w:szCs w:val="20"/>
        </w:rPr>
        <w:t>tabakové výrobky uplatňujú od  1. decembra 2024 primerane.</w:t>
      </w:r>
    </w:p>
    <w:p w:rsidR="004C7A7E" w:rsidRPr="001A581D" w:rsidRDefault="004C7A7E" w:rsidP="00977166">
      <w:pPr>
        <w:spacing w:after="0"/>
        <w:jc w:val="center"/>
        <w:rPr>
          <w:rFonts w:ascii="Arial Narrow" w:hAnsi="Arial Narrow"/>
          <w:b/>
          <w:sz w:val="20"/>
          <w:szCs w:val="20"/>
        </w:rPr>
      </w:pPr>
      <w:r w:rsidRPr="001A581D">
        <w:rPr>
          <w:rStyle w:val="awspan"/>
          <w:rFonts w:ascii="Arial Narrow" w:hAnsi="Arial Narrow"/>
          <w:b/>
          <w:sz w:val="20"/>
          <w:szCs w:val="20"/>
        </w:rPr>
        <w:t>§ 44ai</w:t>
      </w:r>
    </w:p>
    <w:p w:rsidR="004C7A7E" w:rsidRPr="001A581D" w:rsidRDefault="004C7A7E" w:rsidP="004F23B9">
      <w:pPr>
        <w:jc w:val="center"/>
        <w:rPr>
          <w:rFonts w:ascii="Arial Narrow" w:hAnsi="Arial Narrow"/>
          <w:b/>
          <w:sz w:val="20"/>
          <w:szCs w:val="20"/>
        </w:rPr>
      </w:pPr>
      <w:r w:rsidRPr="001A581D">
        <w:rPr>
          <w:rStyle w:val="awspan"/>
          <w:rFonts w:ascii="Arial Narrow" w:hAnsi="Arial Narrow"/>
          <w:b/>
          <w:sz w:val="20"/>
          <w:szCs w:val="20"/>
        </w:rPr>
        <w:t>Prechodné ustanovenia k úpravám účinným od 1. februára 2025</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(1) Ak</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konanie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o žiadosti</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prijatie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a dovoz</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tabakového výro</w:t>
      </w:r>
      <w:r w:rsidR="00985B73" w:rsidRPr="00977166">
        <w:rPr>
          <w:rStyle w:val="awspan"/>
          <w:rFonts w:ascii="Arial Narrow" w:hAnsi="Arial Narrow"/>
          <w:sz w:val="20"/>
          <w:szCs w:val="20"/>
        </w:rPr>
        <w:t>bku podľa § 19aa v </w:t>
      </w:r>
      <w:r w:rsidRPr="00977166">
        <w:rPr>
          <w:rStyle w:val="awspan"/>
          <w:rFonts w:ascii="Arial Narrow" w:hAnsi="Arial Narrow"/>
          <w:sz w:val="20"/>
          <w:szCs w:val="20"/>
        </w:rPr>
        <w:t>znení účinnom do 31. januára 2025 nebolo právoplatne ukončené do 31. januára</w:t>
      </w:r>
      <w:r w:rsidR="00985B73" w:rsidRPr="00977166">
        <w:rPr>
          <w:rStyle w:val="awspan"/>
          <w:rFonts w:ascii="Arial Narrow" w:hAnsi="Arial Narrow"/>
          <w:sz w:val="20"/>
          <w:szCs w:val="20"/>
        </w:rPr>
        <w:t xml:space="preserve"> 2025, ukončí sa podľa § 19aa v </w:t>
      </w:r>
      <w:r w:rsidRPr="00977166">
        <w:rPr>
          <w:rStyle w:val="awspan"/>
          <w:rFonts w:ascii="Arial Narrow" w:hAnsi="Arial Narrow"/>
          <w:sz w:val="20"/>
          <w:szCs w:val="20"/>
        </w:rPr>
        <w:t xml:space="preserve">znení účinnom do 31. januára 2025. </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(2) Ak</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osobe</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zaradenej</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evidencie</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držiteľov</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prijatie</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a dovoz</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bezdymového tabakového</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19aa</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ods.</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12</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v znení</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účinnom</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januára</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uplynula lehota</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prijatie</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a dovoz</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19aa</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ods.</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12</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v znení účinnom</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januára</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pred</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februárom</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ju</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vyradí</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z evidencie držiteľov</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prijatie</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a dovoz</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k</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februáru</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2025; povinnosť odberateľa kontrolných známok podľa § 9b ods. 18 a 22 týmto nie je dotknutá.</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(3)</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chce</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od</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februára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daňovom</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území</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rámci</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podnikania distribuovať</w:t>
      </w:r>
      <w:r w:rsidRPr="00977166">
        <w:rPr>
          <w:rStyle w:val="awspan"/>
          <w:rFonts w:ascii="Arial Narrow" w:hAnsi="Arial Narrow"/>
          <w:spacing w:val="113"/>
          <w:sz w:val="20"/>
          <w:szCs w:val="20"/>
        </w:rPr>
        <w:t xml:space="preserve"> </w:t>
      </w:r>
      <w:r w:rsidRPr="00977166">
        <w:rPr>
          <w:rStyle w:val="awspan"/>
          <w:rFonts w:ascii="Arial Narrow" w:hAnsi="Arial Narrow"/>
          <w:sz w:val="20"/>
          <w:szCs w:val="20"/>
        </w:rPr>
        <w:t>bezdymový</w:t>
      </w:r>
      <w:r w:rsidRPr="00977166">
        <w:rPr>
          <w:rStyle w:val="awspan"/>
          <w:rFonts w:ascii="Arial Narrow" w:hAnsi="Arial Narrow"/>
          <w:spacing w:val="113"/>
          <w:sz w:val="20"/>
          <w:szCs w:val="20"/>
        </w:rPr>
        <w:t xml:space="preserve"> </w:t>
      </w:r>
      <w:r w:rsidRPr="00977166">
        <w:rPr>
          <w:rStyle w:val="awspan"/>
          <w:rFonts w:ascii="Arial Narrow" w:hAnsi="Arial Narrow"/>
          <w:sz w:val="20"/>
          <w:szCs w:val="20"/>
        </w:rPr>
        <w:t>tabakový</w:t>
      </w:r>
      <w:r w:rsidRPr="00977166">
        <w:rPr>
          <w:rStyle w:val="awspan"/>
          <w:rFonts w:ascii="Arial Narrow" w:hAnsi="Arial Narrow"/>
          <w:spacing w:val="113"/>
          <w:sz w:val="20"/>
          <w:szCs w:val="20"/>
        </w:rPr>
        <w:t xml:space="preserve"> </w:t>
      </w:r>
      <w:r w:rsidRPr="00977166">
        <w:rPr>
          <w:rStyle w:val="awspan"/>
          <w:rFonts w:ascii="Arial Narrow" w:hAnsi="Arial Narrow"/>
          <w:sz w:val="20"/>
          <w:szCs w:val="20"/>
        </w:rPr>
        <w:t>výrobok,</w:t>
      </w:r>
      <w:r w:rsidRPr="00977166">
        <w:rPr>
          <w:rStyle w:val="awspan"/>
          <w:rFonts w:ascii="Arial Narrow" w:hAnsi="Arial Narrow"/>
          <w:spacing w:val="113"/>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113"/>
          <w:sz w:val="20"/>
          <w:szCs w:val="20"/>
        </w:rPr>
        <w:t xml:space="preserve"> </w:t>
      </w:r>
      <w:r w:rsidRPr="00977166">
        <w:rPr>
          <w:rStyle w:val="awspan"/>
          <w:rFonts w:ascii="Arial Narrow" w:hAnsi="Arial Narrow"/>
          <w:sz w:val="20"/>
          <w:szCs w:val="20"/>
        </w:rPr>
        <w:t>má</w:t>
      </w:r>
      <w:r w:rsidRPr="00977166">
        <w:rPr>
          <w:rStyle w:val="awspan"/>
          <w:rFonts w:ascii="Arial Narrow" w:hAnsi="Arial Narrow"/>
          <w:spacing w:val="113"/>
          <w:sz w:val="20"/>
          <w:szCs w:val="20"/>
        </w:rPr>
        <w:t xml:space="preserve"> </w:t>
      </w:r>
      <w:r w:rsidRPr="00977166">
        <w:rPr>
          <w:rStyle w:val="awspan"/>
          <w:rFonts w:ascii="Arial Narrow" w:hAnsi="Arial Narrow"/>
          <w:sz w:val="20"/>
          <w:szCs w:val="20"/>
        </w:rPr>
        <w:t>vydané</w:t>
      </w:r>
      <w:r w:rsidRPr="00977166">
        <w:rPr>
          <w:rStyle w:val="awspan"/>
          <w:rFonts w:ascii="Arial Narrow" w:hAnsi="Arial Narrow"/>
          <w:spacing w:val="113"/>
          <w:sz w:val="20"/>
          <w:szCs w:val="20"/>
        </w:rPr>
        <w:t xml:space="preserve"> </w:t>
      </w:r>
      <w:r w:rsidRPr="00977166">
        <w:rPr>
          <w:rStyle w:val="awspan"/>
          <w:rFonts w:ascii="Arial Narrow" w:hAnsi="Arial Narrow"/>
          <w:sz w:val="20"/>
          <w:szCs w:val="20"/>
        </w:rPr>
        <w:t>povolenie</w:t>
      </w:r>
      <w:r w:rsidRPr="00977166">
        <w:rPr>
          <w:rStyle w:val="awspan"/>
          <w:rFonts w:ascii="Arial Narrow" w:hAnsi="Arial Narrow"/>
          <w:spacing w:val="113"/>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13"/>
          <w:sz w:val="20"/>
          <w:szCs w:val="20"/>
        </w:rPr>
        <w:t xml:space="preserve"> </w:t>
      </w:r>
      <w:r w:rsidRPr="00977166">
        <w:rPr>
          <w:rStyle w:val="awspan"/>
          <w:rFonts w:ascii="Arial Narrow" w:hAnsi="Arial Narrow"/>
          <w:sz w:val="20"/>
          <w:szCs w:val="20"/>
        </w:rPr>
        <w:t>prijatie a dovoz</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 xml:space="preserve"> bezdymového</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a je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zaradená</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evidencii</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držiteľov</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na prijatie</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a dovoz</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19aa</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ods.</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12</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znení</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účinnom</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do 31.</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januára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povinná</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decembra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2024</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požiadať</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o vydanie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povolenia na</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vydá</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osobe</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prvej</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vety povolenie</w:t>
      </w:r>
      <w:r w:rsidRPr="00977166">
        <w:rPr>
          <w:rStyle w:val="awspan"/>
          <w:rFonts w:ascii="Arial Narrow" w:hAnsi="Arial Narrow"/>
          <w:spacing w:val="36"/>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6"/>
          <w:sz w:val="20"/>
          <w:szCs w:val="20"/>
        </w:rPr>
        <w:t xml:space="preserve"> </w:t>
      </w:r>
      <w:r w:rsidRPr="00977166">
        <w:rPr>
          <w:rStyle w:val="awspan"/>
          <w:rFonts w:ascii="Arial Narrow" w:hAnsi="Arial Narrow"/>
          <w:sz w:val="20"/>
          <w:szCs w:val="20"/>
        </w:rPr>
        <w:t>distribúciu bezdymového</w:t>
      </w:r>
      <w:r w:rsidRPr="00977166">
        <w:rPr>
          <w:rStyle w:val="awspan"/>
          <w:rFonts w:ascii="Arial Narrow" w:hAnsi="Arial Narrow"/>
          <w:spacing w:val="36"/>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36"/>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36"/>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6"/>
          <w:sz w:val="20"/>
          <w:szCs w:val="20"/>
        </w:rPr>
        <w:t xml:space="preserve"> </w:t>
      </w:r>
      <w:r w:rsidRPr="00977166">
        <w:rPr>
          <w:rStyle w:val="awspan"/>
          <w:rFonts w:ascii="Arial Narrow" w:hAnsi="Arial Narrow"/>
          <w:sz w:val="20"/>
          <w:szCs w:val="20"/>
        </w:rPr>
        <w:t>základe</w:t>
      </w:r>
      <w:r w:rsidRPr="00977166">
        <w:rPr>
          <w:rStyle w:val="awspan"/>
          <w:rFonts w:ascii="Arial Narrow" w:hAnsi="Arial Narrow"/>
          <w:spacing w:val="36"/>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36"/>
          <w:sz w:val="20"/>
          <w:szCs w:val="20"/>
        </w:rPr>
        <w:t xml:space="preserve"> </w:t>
      </w:r>
      <w:r w:rsidRPr="00977166">
        <w:rPr>
          <w:rStyle w:val="awspan"/>
          <w:rFonts w:ascii="Arial Narrow" w:hAnsi="Arial Narrow"/>
          <w:sz w:val="20"/>
          <w:szCs w:val="20"/>
        </w:rPr>
        <w:t>o vydanie povolenia</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a to</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bez</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splnenia</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povinnosti predložiť</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prílohu</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k žiadosti</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11</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a preukázať</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splnenie</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podmienok</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odseku 12.</w:t>
      </w:r>
      <w:r w:rsidRPr="00977166">
        <w:rPr>
          <w:rStyle w:val="awspan"/>
          <w:rFonts w:ascii="Arial Narrow" w:hAnsi="Arial Narrow"/>
          <w:spacing w:val="17"/>
          <w:sz w:val="20"/>
          <w:szCs w:val="20"/>
        </w:rPr>
        <w:t xml:space="preserve"> </w:t>
      </w:r>
      <w:r w:rsidRPr="00977166">
        <w:rPr>
          <w:rStyle w:val="awspan"/>
          <w:rFonts w:ascii="Arial Narrow" w:hAnsi="Arial Narrow"/>
          <w:sz w:val="20"/>
          <w:szCs w:val="20"/>
        </w:rPr>
        <w:t>Povolenie</w:t>
      </w:r>
      <w:r w:rsidRPr="00977166">
        <w:rPr>
          <w:rStyle w:val="awspan"/>
          <w:rFonts w:ascii="Arial Narrow" w:hAnsi="Arial Narrow"/>
          <w:spacing w:val="17"/>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7"/>
          <w:sz w:val="20"/>
          <w:szCs w:val="20"/>
        </w:rPr>
        <w:t xml:space="preserve"> </w:t>
      </w:r>
      <w:r w:rsidRPr="00977166">
        <w:rPr>
          <w:rStyle w:val="awspan"/>
          <w:rFonts w:ascii="Arial Narrow" w:hAnsi="Arial Narrow"/>
          <w:sz w:val="20"/>
          <w:szCs w:val="20"/>
        </w:rPr>
        <w:t>prijatie</w:t>
      </w:r>
      <w:r w:rsidRPr="00977166">
        <w:rPr>
          <w:rStyle w:val="awspan"/>
          <w:rFonts w:ascii="Arial Narrow" w:hAnsi="Arial Narrow"/>
          <w:spacing w:val="17"/>
          <w:sz w:val="20"/>
          <w:szCs w:val="20"/>
        </w:rPr>
        <w:t xml:space="preserve"> </w:t>
      </w:r>
      <w:r w:rsidRPr="00977166">
        <w:rPr>
          <w:rStyle w:val="awspan"/>
          <w:rFonts w:ascii="Arial Narrow" w:hAnsi="Arial Narrow"/>
          <w:sz w:val="20"/>
          <w:szCs w:val="20"/>
        </w:rPr>
        <w:t>a dovoz</w:t>
      </w:r>
      <w:r w:rsidRPr="00977166">
        <w:rPr>
          <w:rStyle w:val="awspan"/>
          <w:rFonts w:ascii="Arial Narrow" w:hAnsi="Arial Narrow"/>
          <w:spacing w:val="17"/>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17"/>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17"/>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7"/>
          <w:sz w:val="20"/>
          <w:szCs w:val="20"/>
        </w:rPr>
        <w:t xml:space="preserve"> </w:t>
      </w:r>
      <w:r w:rsidRPr="00977166">
        <w:rPr>
          <w:rStyle w:val="awspan"/>
          <w:rFonts w:ascii="Arial Narrow" w:hAnsi="Arial Narrow"/>
          <w:sz w:val="20"/>
          <w:szCs w:val="20"/>
        </w:rPr>
        <w:t>vydané</w:t>
      </w:r>
      <w:r w:rsidRPr="00977166">
        <w:rPr>
          <w:rStyle w:val="awspan"/>
          <w:rFonts w:ascii="Arial Narrow" w:hAnsi="Arial Narrow"/>
          <w:spacing w:val="17"/>
          <w:sz w:val="20"/>
          <w:szCs w:val="20"/>
        </w:rPr>
        <w:t xml:space="preserve"> </w:t>
      </w:r>
      <w:r w:rsidRPr="00977166">
        <w:rPr>
          <w:rStyle w:val="awspan"/>
          <w:rFonts w:ascii="Arial Narrow" w:hAnsi="Arial Narrow"/>
          <w:sz w:val="20"/>
          <w:szCs w:val="20"/>
        </w:rPr>
        <w:t>podľa  §</w:t>
      </w:r>
      <w:r w:rsidRPr="00977166">
        <w:rPr>
          <w:rStyle w:val="awspan"/>
          <w:rFonts w:ascii="Arial Narrow" w:hAnsi="Arial Narrow"/>
          <w:spacing w:val="17"/>
          <w:sz w:val="20"/>
          <w:szCs w:val="20"/>
        </w:rPr>
        <w:t xml:space="preserve"> </w:t>
      </w:r>
      <w:r w:rsidRPr="00977166">
        <w:rPr>
          <w:rStyle w:val="awspan"/>
          <w:rFonts w:ascii="Arial Narrow" w:hAnsi="Arial Narrow"/>
          <w:sz w:val="20"/>
          <w:szCs w:val="20"/>
        </w:rPr>
        <w:t>19aa ods.</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12</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znení</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účinnom</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januára</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zaniká</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v lehote</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19aa</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ods.</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12</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znení účinnom</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januára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ktorej</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vydal</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povolenie</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prijatie</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a dovoz bezdymového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19aa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ods.</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12</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v znení</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účinnom</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januára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2025 a k</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februáru</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má</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vydané</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povolenie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výrobku, je</w:t>
      </w:r>
      <w:r w:rsidRPr="00977166">
        <w:rPr>
          <w:rStyle w:val="awspan"/>
          <w:rFonts w:ascii="Arial Narrow" w:hAnsi="Arial Narrow"/>
          <w:spacing w:val="67"/>
          <w:sz w:val="20"/>
          <w:szCs w:val="20"/>
        </w:rPr>
        <w:t xml:space="preserve"> </w:t>
      </w:r>
      <w:r w:rsidRPr="00977166">
        <w:rPr>
          <w:rStyle w:val="awspan"/>
          <w:rFonts w:ascii="Arial Narrow" w:hAnsi="Arial Narrow"/>
          <w:sz w:val="20"/>
          <w:szCs w:val="20"/>
        </w:rPr>
        <w:t>oprávnená</w:t>
      </w:r>
      <w:r w:rsidRPr="00977166">
        <w:rPr>
          <w:rStyle w:val="awspan"/>
          <w:rFonts w:ascii="Arial Narrow" w:hAnsi="Arial Narrow"/>
          <w:spacing w:val="67"/>
          <w:sz w:val="20"/>
          <w:szCs w:val="20"/>
        </w:rPr>
        <w:t xml:space="preserve"> </w:t>
      </w:r>
      <w:r w:rsidRPr="00977166">
        <w:rPr>
          <w:rStyle w:val="awspan"/>
          <w:rFonts w:ascii="Arial Narrow" w:hAnsi="Arial Narrow"/>
          <w:sz w:val="20"/>
          <w:szCs w:val="20"/>
        </w:rPr>
        <w:t>použiť</w:t>
      </w:r>
      <w:r w:rsidRPr="00977166">
        <w:rPr>
          <w:rStyle w:val="awspan"/>
          <w:rFonts w:ascii="Arial Narrow" w:hAnsi="Arial Narrow"/>
          <w:spacing w:val="67"/>
          <w:sz w:val="20"/>
          <w:szCs w:val="20"/>
        </w:rPr>
        <w:t xml:space="preserve"> </w:t>
      </w:r>
      <w:r w:rsidRPr="00977166">
        <w:rPr>
          <w:rStyle w:val="awspan"/>
          <w:rFonts w:ascii="Arial Narrow" w:hAnsi="Arial Narrow"/>
          <w:sz w:val="20"/>
          <w:szCs w:val="20"/>
        </w:rPr>
        <w:t>prevzaté</w:t>
      </w:r>
      <w:r w:rsidRPr="00977166">
        <w:rPr>
          <w:rStyle w:val="awspan"/>
          <w:rFonts w:ascii="Arial Narrow" w:hAnsi="Arial Narrow"/>
          <w:spacing w:val="67"/>
          <w:sz w:val="20"/>
          <w:szCs w:val="20"/>
        </w:rPr>
        <w:t xml:space="preserve"> </w:t>
      </w:r>
      <w:r w:rsidRPr="00977166">
        <w:rPr>
          <w:rStyle w:val="awspan"/>
          <w:rFonts w:ascii="Arial Narrow" w:hAnsi="Arial Narrow"/>
          <w:sz w:val="20"/>
          <w:szCs w:val="20"/>
        </w:rPr>
        <w:t>kontrolné</w:t>
      </w:r>
      <w:r w:rsidRPr="00977166">
        <w:rPr>
          <w:rStyle w:val="awspan"/>
          <w:rFonts w:ascii="Arial Narrow" w:hAnsi="Arial Narrow"/>
          <w:spacing w:val="67"/>
          <w:sz w:val="20"/>
          <w:szCs w:val="20"/>
        </w:rPr>
        <w:t xml:space="preserve"> </w:t>
      </w:r>
      <w:r w:rsidRPr="00977166">
        <w:rPr>
          <w:rStyle w:val="awspan"/>
          <w:rFonts w:ascii="Arial Narrow" w:hAnsi="Arial Narrow"/>
          <w:sz w:val="20"/>
          <w:szCs w:val="20"/>
        </w:rPr>
        <w:t>známky</w:t>
      </w:r>
      <w:r w:rsidRPr="00977166">
        <w:rPr>
          <w:rStyle w:val="awspan"/>
          <w:rFonts w:ascii="Arial Narrow" w:hAnsi="Arial Narrow"/>
          <w:spacing w:val="67"/>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67"/>
          <w:sz w:val="20"/>
          <w:szCs w:val="20"/>
        </w:rPr>
        <w:t xml:space="preserve"> </w:t>
      </w:r>
      <w:r w:rsidRPr="00977166">
        <w:rPr>
          <w:rStyle w:val="awspan"/>
          <w:rFonts w:ascii="Arial Narrow" w:hAnsi="Arial Narrow"/>
          <w:sz w:val="20"/>
          <w:szCs w:val="20"/>
        </w:rPr>
        <w:t>označenie</w:t>
      </w:r>
      <w:r w:rsidRPr="00977166">
        <w:rPr>
          <w:rStyle w:val="awspan"/>
          <w:rFonts w:ascii="Arial Narrow" w:hAnsi="Arial Narrow"/>
          <w:spacing w:val="67"/>
          <w:sz w:val="20"/>
          <w:szCs w:val="20"/>
        </w:rPr>
        <w:t xml:space="preserve"> </w:t>
      </w:r>
      <w:r w:rsidRPr="00977166">
        <w:rPr>
          <w:rStyle w:val="awspan"/>
          <w:rFonts w:ascii="Arial Narrow" w:hAnsi="Arial Narrow"/>
          <w:sz w:val="20"/>
          <w:szCs w:val="20"/>
        </w:rPr>
        <w:t>spotrebiteľského</w:t>
      </w:r>
      <w:r w:rsidRPr="00977166">
        <w:rPr>
          <w:rStyle w:val="awspan"/>
          <w:rFonts w:ascii="Arial Narrow" w:hAnsi="Arial Narrow"/>
          <w:spacing w:val="67"/>
          <w:sz w:val="20"/>
          <w:szCs w:val="20"/>
        </w:rPr>
        <w:t xml:space="preserve"> </w:t>
      </w:r>
      <w:r w:rsidRPr="00977166">
        <w:rPr>
          <w:rStyle w:val="awspan"/>
          <w:rFonts w:ascii="Arial Narrow" w:hAnsi="Arial Narrow"/>
          <w:sz w:val="20"/>
          <w:szCs w:val="20"/>
        </w:rPr>
        <w:t>balenia bezdymových</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tabakových</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výrobkov</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v lehote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9b</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ods.</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18,</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pričom</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použitie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kontrolných známok</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9b</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ods.</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22</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preukáže</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colnému</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úradu</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a nepoužité</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kontrolné</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známky</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povinná odovzdať colnému úradu spôsobom podľa § 9b ods. 18.</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(4)</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chce</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od</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februára</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daňovom</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území</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rámci</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podnikania</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obchodovať s bezdymovým</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tabakovým</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výrobkom,</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povinná</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decembra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2024</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požiadať</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úrad o</w:t>
      </w:r>
      <w:r w:rsidRPr="00977166">
        <w:rPr>
          <w:rStyle w:val="awspan"/>
          <w:rFonts w:ascii="Arial Narrow" w:hAnsi="Arial Narrow"/>
          <w:spacing w:val="108"/>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108"/>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08"/>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08"/>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108"/>
          <w:sz w:val="20"/>
          <w:szCs w:val="20"/>
        </w:rPr>
        <w:t xml:space="preserve"> </w:t>
      </w:r>
      <w:r w:rsidRPr="00977166">
        <w:rPr>
          <w:rStyle w:val="awspan"/>
          <w:rFonts w:ascii="Arial Narrow" w:hAnsi="Arial Narrow"/>
          <w:sz w:val="20"/>
          <w:szCs w:val="20"/>
        </w:rPr>
        <w:t>s bezdymovým</w:t>
      </w:r>
      <w:r w:rsidRPr="00977166">
        <w:rPr>
          <w:rStyle w:val="awspan"/>
          <w:rFonts w:ascii="Arial Narrow" w:hAnsi="Arial Narrow"/>
          <w:spacing w:val="108"/>
          <w:sz w:val="20"/>
          <w:szCs w:val="20"/>
        </w:rPr>
        <w:t xml:space="preserve"> </w:t>
      </w:r>
      <w:r w:rsidRPr="00977166">
        <w:rPr>
          <w:rStyle w:val="awspan"/>
          <w:rFonts w:ascii="Arial Narrow" w:hAnsi="Arial Narrow"/>
          <w:sz w:val="20"/>
          <w:szCs w:val="20"/>
        </w:rPr>
        <w:t>tabakovým</w:t>
      </w:r>
      <w:r w:rsidRPr="00977166">
        <w:rPr>
          <w:rStyle w:val="awspan"/>
          <w:rFonts w:ascii="Arial Narrow" w:hAnsi="Arial Narrow"/>
          <w:spacing w:val="108"/>
          <w:sz w:val="20"/>
          <w:szCs w:val="20"/>
        </w:rPr>
        <w:t xml:space="preserve"> </w:t>
      </w:r>
      <w:r w:rsidRPr="00977166">
        <w:rPr>
          <w:rStyle w:val="awspan"/>
          <w:rFonts w:ascii="Arial Narrow" w:hAnsi="Arial Narrow"/>
          <w:sz w:val="20"/>
          <w:szCs w:val="20"/>
        </w:rPr>
        <w:t>výrobkom.</w:t>
      </w:r>
      <w:r w:rsidRPr="00977166">
        <w:rPr>
          <w:rStyle w:val="awspan"/>
          <w:rFonts w:ascii="Arial Narrow" w:hAnsi="Arial Narrow"/>
          <w:spacing w:val="108"/>
          <w:sz w:val="20"/>
          <w:szCs w:val="20"/>
        </w:rPr>
        <w:t xml:space="preserve"> </w:t>
      </w:r>
      <w:r w:rsidRPr="00977166">
        <w:rPr>
          <w:rStyle w:val="awspan"/>
          <w:rFonts w:ascii="Arial Narrow" w:hAnsi="Arial Narrow"/>
          <w:sz w:val="20"/>
          <w:szCs w:val="20"/>
        </w:rPr>
        <w:t>Osobe registrovanej</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colným</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úradom</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19</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23</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evidovanej</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9a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úrad vydá</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povolenie</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s bezdymovým</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tabakovým</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výrobkom</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základe</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 xml:space="preserve">žiadosti o </w:t>
      </w:r>
      <w:r w:rsidRPr="00977166">
        <w:rPr>
          <w:rStyle w:val="awspan"/>
          <w:rFonts w:ascii="Arial Narrow" w:hAnsi="Arial Narrow"/>
          <w:sz w:val="20"/>
          <w:szCs w:val="20"/>
        </w:rPr>
        <w:lastRenderedPageBreak/>
        <w:t>vydanie</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s</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bezdymovým</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tabakovým</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výrobkom,</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a to</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bez</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splnenia povinnosti</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predložiť</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prílohu</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k žiadosti</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6</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a preukázať</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splnenie</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podmienok</w:t>
      </w:r>
      <w:r w:rsidRPr="00977166">
        <w:rPr>
          <w:rStyle w:val="awspan"/>
          <w:rFonts w:ascii="Arial Narrow" w:hAnsi="Arial Narrow"/>
          <w:spacing w:val="-14"/>
          <w:sz w:val="20"/>
          <w:szCs w:val="20"/>
        </w:rPr>
        <w:t xml:space="preserve"> </w:t>
      </w:r>
      <w:r w:rsidRPr="00977166">
        <w:rPr>
          <w:rStyle w:val="awspan"/>
          <w:rFonts w:ascii="Arial Narrow" w:hAnsi="Arial Narrow"/>
          <w:sz w:val="20"/>
          <w:szCs w:val="20"/>
        </w:rPr>
        <w:t>podľa odseku 7.</w:t>
      </w:r>
    </w:p>
    <w:p w:rsidR="004F23B9" w:rsidRPr="00977166" w:rsidRDefault="004F23B9" w:rsidP="004F23B9">
      <w:pPr>
        <w:spacing w:after="0"/>
        <w:jc w:val="both"/>
        <w:rPr>
          <w:rStyle w:val="awspan"/>
          <w:rFonts w:ascii="Arial Narrow" w:hAnsi="Arial Narrow"/>
          <w:sz w:val="20"/>
          <w:szCs w:val="20"/>
        </w:rPr>
      </w:pPr>
    </w:p>
    <w:p w:rsidR="004D2726" w:rsidRPr="00977166" w:rsidRDefault="004C7A7E" w:rsidP="004F23B9">
      <w:pPr>
        <w:spacing w:after="0"/>
        <w:jc w:val="both"/>
        <w:rPr>
          <w:rStyle w:val="awspan"/>
          <w:rFonts w:ascii="Arial Narrow" w:hAnsi="Arial Narrow"/>
          <w:sz w:val="20"/>
          <w:szCs w:val="20"/>
        </w:rPr>
      </w:pPr>
      <w:r w:rsidRPr="00977166">
        <w:rPr>
          <w:rStyle w:val="awspan"/>
          <w:rFonts w:ascii="Arial Narrow" w:hAnsi="Arial Narrow"/>
          <w:sz w:val="20"/>
          <w:szCs w:val="20"/>
        </w:rPr>
        <w:t>(5)</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Žiadosť</w:t>
      </w:r>
      <w:r w:rsidRPr="00977166">
        <w:rPr>
          <w:rStyle w:val="awspan"/>
          <w:rFonts w:ascii="Arial Narrow" w:hAnsi="Arial Narrow"/>
          <w:spacing w:val="44"/>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44"/>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44"/>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44"/>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44"/>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44"/>
          <w:sz w:val="20"/>
          <w:szCs w:val="20"/>
        </w:rPr>
        <w:t xml:space="preserve"> </w:t>
      </w:r>
      <w:r w:rsidRPr="00977166">
        <w:rPr>
          <w:rStyle w:val="awspan"/>
          <w:rFonts w:ascii="Arial Narrow" w:hAnsi="Arial Narrow"/>
          <w:sz w:val="20"/>
          <w:szCs w:val="20"/>
        </w:rPr>
        <w:t>s bezdymovým</w:t>
      </w:r>
      <w:r w:rsidRPr="00977166">
        <w:rPr>
          <w:rStyle w:val="awspan"/>
          <w:rFonts w:ascii="Arial Narrow" w:hAnsi="Arial Narrow"/>
          <w:spacing w:val="44"/>
          <w:sz w:val="20"/>
          <w:szCs w:val="20"/>
        </w:rPr>
        <w:t xml:space="preserve"> </w:t>
      </w:r>
      <w:r w:rsidRPr="00977166">
        <w:rPr>
          <w:rStyle w:val="awspan"/>
          <w:rFonts w:ascii="Arial Narrow" w:hAnsi="Arial Narrow"/>
          <w:sz w:val="20"/>
          <w:szCs w:val="20"/>
        </w:rPr>
        <w:t>tabakovým</w:t>
      </w:r>
      <w:r w:rsidRPr="00977166">
        <w:rPr>
          <w:rStyle w:val="awspan"/>
          <w:rFonts w:ascii="Arial Narrow" w:hAnsi="Arial Narrow"/>
          <w:spacing w:val="44"/>
          <w:sz w:val="20"/>
          <w:szCs w:val="20"/>
        </w:rPr>
        <w:t xml:space="preserve"> </w:t>
      </w:r>
      <w:r w:rsidRPr="00977166">
        <w:rPr>
          <w:rStyle w:val="awspan"/>
          <w:rFonts w:ascii="Arial Narrow" w:hAnsi="Arial Narrow"/>
          <w:sz w:val="20"/>
          <w:szCs w:val="20"/>
        </w:rPr>
        <w:t>výrobkom musí obsahovať okrem údajov podľa osobitného predpisu</w:t>
      </w:r>
      <w:r w:rsidR="004D2726" w:rsidRPr="00977166">
        <w:rPr>
          <w:rStyle w:val="awspan"/>
          <w:rFonts w:ascii="Arial Narrow" w:hAnsi="Arial Narrow"/>
          <w:sz w:val="20"/>
          <w:szCs w:val="20"/>
          <w:vertAlign w:val="superscript"/>
        </w:rPr>
        <w:t>25d</w:t>
      </w:r>
      <w:r w:rsidR="004D2726" w:rsidRPr="00977166">
        <w:rPr>
          <w:rStyle w:val="awspan"/>
          <w:rFonts w:ascii="Arial Narrow" w:hAnsi="Arial Narrow"/>
          <w:sz w:val="20"/>
          <w:szCs w:val="20"/>
        </w:rPr>
        <w:t>)</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a)</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adresu</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umiestnenia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prevádzkarne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žiadateľa,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totožná</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sídlom</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trvalým pobytom žiadateľa,</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b)</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presné označenie bezdymového tabakového výrobku podľa § 19aa ods. 1 písm. a) až c) alebo ods. 2,</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c)</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zoznam dodávateľov bezdymového tabakového výrobku.</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(6)</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Prílohou</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k</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5</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doklad</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preukazujúci</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oprávnenie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podnikanie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nie starší</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ako</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30</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dní</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jeho</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úradne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osvedčená</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kópia,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žiadateľom</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nemá</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sídlo alebo trvalý pobyt na daňovom území.</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(7)</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s bezdymovým</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tabakovým</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výrobkom musí spĺňať tieto podmienky:</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a)</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vedie účtovníctvo,</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b)</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nemá nedoplatky voči colnému úradu ani daňovému úradu,</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c)</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nemá</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evidované</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nedoplatky</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poistnom</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sociálne</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poistenie</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zdravotná</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poisťovňa neeviduje voči nemu pohľadávky po splatnosti,</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d)</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v likvidácii</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neho</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právoplatne</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vyhlásený</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konkurz</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33"/>
          <w:sz w:val="20"/>
          <w:szCs w:val="20"/>
        </w:rPr>
        <w:t xml:space="preserve"> </w:t>
      </w:r>
      <w:r w:rsidRPr="00977166">
        <w:rPr>
          <w:rStyle w:val="awspan"/>
          <w:rFonts w:ascii="Arial Narrow" w:hAnsi="Arial Narrow"/>
          <w:sz w:val="20"/>
          <w:szCs w:val="20"/>
        </w:rPr>
        <w:t>povolená reštrukturalizácia.</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(8)</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pred</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vydaním</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s bezdymovým</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tabakovým výrobkom</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preverí</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u</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žiadateľa</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skutočnosti</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údaje</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uvedené</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5</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32"/>
          <w:sz w:val="20"/>
          <w:szCs w:val="20"/>
        </w:rPr>
        <w:t xml:space="preserve"> </w:t>
      </w:r>
      <w:r w:rsidRPr="00977166">
        <w:rPr>
          <w:rStyle w:val="awspan"/>
          <w:rFonts w:ascii="Arial Narrow" w:hAnsi="Arial Narrow"/>
          <w:sz w:val="20"/>
          <w:szCs w:val="20"/>
        </w:rPr>
        <w:t>v prílohe</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k žiadosti</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splnenie</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podmienok</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7;</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povinný</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požiadanie colného</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úradu</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spresniť</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údaje</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uvedené</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v žiadosti</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5.</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sú</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tieto</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skutočnosti</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a údaje</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pravdivé</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spĺňa</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podmienky</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7,</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vydá</w:t>
      </w:r>
      <w:r w:rsidRPr="00977166">
        <w:rPr>
          <w:rStyle w:val="awspan"/>
          <w:rFonts w:ascii="Arial Narrow" w:hAnsi="Arial Narrow"/>
          <w:spacing w:val="37"/>
          <w:sz w:val="20"/>
          <w:szCs w:val="20"/>
        </w:rPr>
        <w:t xml:space="preserve"> </w:t>
      </w:r>
      <w:r w:rsidRPr="00977166">
        <w:rPr>
          <w:rStyle w:val="awspan"/>
          <w:rFonts w:ascii="Arial Narrow" w:hAnsi="Arial Narrow"/>
          <w:sz w:val="20"/>
          <w:szCs w:val="20"/>
        </w:rPr>
        <w:t>žiadateľovi povolenie</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s bezdymovým</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tabakovým</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výrobkom</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zaradí</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ho</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20"/>
          <w:sz w:val="20"/>
          <w:szCs w:val="20"/>
        </w:rPr>
        <w:t xml:space="preserve"> </w:t>
      </w:r>
      <w:r w:rsidRPr="00977166">
        <w:rPr>
          <w:rStyle w:val="awspan"/>
          <w:rFonts w:ascii="Arial Narrow" w:hAnsi="Arial Narrow"/>
          <w:sz w:val="20"/>
          <w:szCs w:val="20"/>
        </w:rPr>
        <w:t>evidencie držiteľov</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s bezdymovým</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tabakovým</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výrobkom</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30</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dní</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odo</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dňa podania</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5;</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držiteľ</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tohto</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povinný</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spĺňať</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podmienky</w:t>
      </w:r>
      <w:r w:rsidRPr="00977166">
        <w:rPr>
          <w:rStyle w:val="awspan"/>
          <w:rFonts w:ascii="Arial Narrow" w:hAnsi="Arial Narrow"/>
          <w:spacing w:val="-2"/>
          <w:sz w:val="20"/>
          <w:szCs w:val="20"/>
        </w:rPr>
        <w:t xml:space="preserve"> </w:t>
      </w:r>
      <w:r w:rsidRPr="00977166">
        <w:rPr>
          <w:rStyle w:val="awspan"/>
          <w:rFonts w:ascii="Arial Narrow" w:hAnsi="Arial Narrow"/>
          <w:sz w:val="20"/>
          <w:szCs w:val="20"/>
        </w:rPr>
        <w:t>podľa odseku 7 počas celej doby jeho platnosti.</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(9)</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chce</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od</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februára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daňovom</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území</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rámci</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podnikania distribuovať</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bezdymový</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tabakový</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výrobok,</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povinná</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decembra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2024</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požiadať</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colný úrad</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o</w:t>
      </w:r>
      <w:r w:rsidR="0095213E" w:rsidRPr="00977166">
        <w:rPr>
          <w:rStyle w:val="awspan"/>
          <w:rFonts w:ascii="Arial Narrow" w:hAnsi="Arial Narrow"/>
          <w:sz w:val="20"/>
          <w:szCs w:val="20"/>
        </w:rPr>
        <w:t> </w:t>
      </w:r>
      <w:r w:rsidRPr="00977166">
        <w:rPr>
          <w:rStyle w:val="awspan"/>
          <w:rFonts w:ascii="Arial Narrow" w:hAnsi="Arial Narrow"/>
          <w:sz w:val="20"/>
          <w:szCs w:val="20"/>
        </w:rPr>
        <w:t>vydanie</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povolenia</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na</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distribúciu</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bezdymového</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tabakového</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výrobku.</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Osobe registrovanej</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colným</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úradom</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19</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23</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evidovanej</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9a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úrad vydá</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povolenie</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distribúciu bezdymového</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základe</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žiadosti o vydanie</w:t>
      </w:r>
      <w:r w:rsidRPr="00977166">
        <w:rPr>
          <w:rStyle w:val="awspan"/>
          <w:rFonts w:ascii="Arial Narrow" w:hAnsi="Arial Narrow"/>
          <w:spacing w:val="50"/>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50"/>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50"/>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50"/>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50"/>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50"/>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50"/>
          <w:sz w:val="20"/>
          <w:szCs w:val="20"/>
        </w:rPr>
        <w:t xml:space="preserve"> </w:t>
      </w:r>
      <w:r w:rsidRPr="00977166">
        <w:rPr>
          <w:rStyle w:val="awspan"/>
          <w:rFonts w:ascii="Arial Narrow" w:hAnsi="Arial Narrow"/>
          <w:sz w:val="20"/>
          <w:szCs w:val="20"/>
        </w:rPr>
        <w:t>a to</w:t>
      </w:r>
      <w:r w:rsidRPr="00977166">
        <w:rPr>
          <w:rStyle w:val="awspan"/>
          <w:rFonts w:ascii="Arial Narrow" w:hAnsi="Arial Narrow"/>
          <w:spacing w:val="50"/>
          <w:sz w:val="20"/>
          <w:szCs w:val="20"/>
        </w:rPr>
        <w:t xml:space="preserve"> </w:t>
      </w:r>
      <w:r w:rsidRPr="00977166">
        <w:rPr>
          <w:rStyle w:val="awspan"/>
          <w:rFonts w:ascii="Arial Narrow" w:hAnsi="Arial Narrow"/>
          <w:sz w:val="20"/>
          <w:szCs w:val="20"/>
        </w:rPr>
        <w:t>bez</w:t>
      </w:r>
      <w:r w:rsidRPr="00977166">
        <w:rPr>
          <w:rStyle w:val="awspan"/>
          <w:rFonts w:ascii="Arial Narrow" w:hAnsi="Arial Narrow"/>
          <w:spacing w:val="50"/>
          <w:sz w:val="20"/>
          <w:szCs w:val="20"/>
        </w:rPr>
        <w:t xml:space="preserve"> </w:t>
      </w:r>
      <w:r w:rsidRPr="00977166">
        <w:rPr>
          <w:rStyle w:val="awspan"/>
          <w:rFonts w:ascii="Arial Narrow" w:hAnsi="Arial Narrow"/>
          <w:sz w:val="20"/>
          <w:szCs w:val="20"/>
        </w:rPr>
        <w:t>splnenia povinnosti</w:t>
      </w:r>
      <w:r w:rsidRPr="00977166">
        <w:rPr>
          <w:rStyle w:val="awspan"/>
          <w:rFonts w:ascii="Arial Narrow" w:hAnsi="Arial Narrow"/>
          <w:spacing w:val="41"/>
          <w:sz w:val="20"/>
          <w:szCs w:val="20"/>
        </w:rPr>
        <w:t xml:space="preserve"> </w:t>
      </w:r>
      <w:r w:rsidRPr="00977166">
        <w:rPr>
          <w:rStyle w:val="awspan"/>
          <w:rFonts w:ascii="Arial Narrow" w:hAnsi="Arial Narrow"/>
          <w:sz w:val="20"/>
          <w:szCs w:val="20"/>
        </w:rPr>
        <w:t>predložiť</w:t>
      </w:r>
      <w:r w:rsidRPr="00977166">
        <w:rPr>
          <w:rStyle w:val="awspan"/>
          <w:rFonts w:ascii="Arial Narrow" w:hAnsi="Arial Narrow"/>
          <w:spacing w:val="41"/>
          <w:sz w:val="20"/>
          <w:szCs w:val="20"/>
        </w:rPr>
        <w:t xml:space="preserve"> </w:t>
      </w:r>
      <w:r w:rsidRPr="00977166">
        <w:rPr>
          <w:rStyle w:val="awspan"/>
          <w:rFonts w:ascii="Arial Narrow" w:hAnsi="Arial Narrow"/>
          <w:sz w:val="20"/>
          <w:szCs w:val="20"/>
        </w:rPr>
        <w:t>prílohu</w:t>
      </w:r>
      <w:r w:rsidRPr="00977166">
        <w:rPr>
          <w:rStyle w:val="awspan"/>
          <w:rFonts w:ascii="Arial Narrow" w:hAnsi="Arial Narrow"/>
          <w:spacing w:val="41"/>
          <w:sz w:val="20"/>
          <w:szCs w:val="20"/>
        </w:rPr>
        <w:t xml:space="preserve"> </w:t>
      </w:r>
      <w:r w:rsidRPr="00977166">
        <w:rPr>
          <w:rStyle w:val="awspan"/>
          <w:rFonts w:ascii="Arial Narrow" w:hAnsi="Arial Narrow"/>
          <w:sz w:val="20"/>
          <w:szCs w:val="20"/>
        </w:rPr>
        <w:t>k žiadosti</w:t>
      </w:r>
      <w:r w:rsidRPr="00977166">
        <w:rPr>
          <w:rStyle w:val="awspan"/>
          <w:rFonts w:ascii="Arial Narrow" w:hAnsi="Arial Narrow"/>
          <w:spacing w:val="41"/>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41"/>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41"/>
          <w:sz w:val="20"/>
          <w:szCs w:val="20"/>
        </w:rPr>
        <w:t xml:space="preserve"> </w:t>
      </w:r>
      <w:r w:rsidRPr="00977166">
        <w:rPr>
          <w:rStyle w:val="awspan"/>
          <w:rFonts w:ascii="Arial Narrow" w:hAnsi="Arial Narrow"/>
          <w:sz w:val="20"/>
          <w:szCs w:val="20"/>
        </w:rPr>
        <w:t>11</w:t>
      </w:r>
      <w:r w:rsidRPr="00977166">
        <w:rPr>
          <w:rStyle w:val="awspan"/>
          <w:rFonts w:ascii="Arial Narrow" w:hAnsi="Arial Narrow"/>
          <w:spacing w:val="41"/>
          <w:sz w:val="20"/>
          <w:szCs w:val="20"/>
        </w:rPr>
        <w:t xml:space="preserve"> </w:t>
      </w:r>
      <w:r w:rsidRPr="00977166">
        <w:rPr>
          <w:rStyle w:val="awspan"/>
          <w:rFonts w:ascii="Arial Narrow" w:hAnsi="Arial Narrow"/>
          <w:sz w:val="20"/>
          <w:szCs w:val="20"/>
        </w:rPr>
        <w:t>a preukázať</w:t>
      </w:r>
      <w:r w:rsidRPr="00977166">
        <w:rPr>
          <w:rStyle w:val="awspan"/>
          <w:rFonts w:ascii="Arial Narrow" w:hAnsi="Arial Narrow"/>
          <w:spacing w:val="41"/>
          <w:sz w:val="20"/>
          <w:szCs w:val="20"/>
        </w:rPr>
        <w:t xml:space="preserve"> </w:t>
      </w:r>
      <w:r w:rsidRPr="00977166">
        <w:rPr>
          <w:rStyle w:val="awspan"/>
          <w:rFonts w:ascii="Arial Narrow" w:hAnsi="Arial Narrow"/>
          <w:sz w:val="20"/>
          <w:szCs w:val="20"/>
        </w:rPr>
        <w:t>splnenie</w:t>
      </w:r>
      <w:r w:rsidRPr="00977166">
        <w:rPr>
          <w:rStyle w:val="awspan"/>
          <w:rFonts w:ascii="Arial Narrow" w:hAnsi="Arial Narrow"/>
          <w:spacing w:val="41"/>
          <w:sz w:val="20"/>
          <w:szCs w:val="20"/>
        </w:rPr>
        <w:t xml:space="preserve"> </w:t>
      </w:r>
      <w:r w:rsidRPr="00977166">
        <w:rPr>
          <w:rStyle w:val="awspan"/>
          <w:rFonts w:ascii="Arial Narrow" w:hAnsi="Arial Narrow"/>
          <w:sz w:val="20"/>
          <w:szCs w:val="20"/>
        </w:rPr>
        <w:t xml:space="preserve">podmienok podľa odseku 12. </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(10)</w:t>
      </w:r>
      <w:r w:rsidR="004D2726" w:rsidRPr="00977166">
        <w:rPr>
          <w:rStyle w:val="awspan"/>
          <w:rFonts w:ascii="Arial Narrow" w:hAnsi="Arial Narrow"/>
          <w:sz w:val="20"/>
          <w:szCs w:val="20"/>
        </w:rPr>
        <w:t xml:space="preserve"> </w:t>
      </w:r>
      <w:r w:rsidRPr="00977166">
        <w:rPr>
          <w:rStyle w:val="awspan"/>
          <w:rFonts w:ascii="Arial Narrow" w:hAnsi="Arial Narrow"/>
          <w:sz w:val="20"/>
          <w:szCs w:val="20"/>
        </w:rPr>
        <w:t>Žiadosť</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45"/>
          <w:sz w:val="20"/>
          <w:szCs w:val="20"/>
        </w:rPr>
        <w:t xml:space="preserve"> </w:t>
      </w:r>
      <w:r w:rsidRPr="00977166">
        <w:rPr>
          <w:rStyle w:val="awspan"/>
          <w:rFonts w:ascii="Arial Narrow" w:hAnsi="Arial Narrow"/>
          <w:sz w:val="20"/>
          <w:szCs w:val="20"/>
        </w:rPr>
        <w:t>musí obsahovať okrem údajov podľa osobitného predpisu</w:t>
      </w:r>
      <w:r w:rsidR="0095213E" w:rsidRPr="00977166">
        <w:rPr>
          <w:rStyle w:val="awspan"/>
          <w:rFonts w:ascii="Arial Narrow" w:hAnsi="Arial Narrow"/>
          <w:sz w:val="20"/>
          <w:szCs w:val="20"/>
          <w:vertAlign w:val="superscript"/>
        </w:rPr>
        <w:t>25d</w:t>
      </w:r>
      <w:r w:rsidR="0095213E" w:rsidRPr="00977166">
        <w:rPr>
          <w:rStyle w:val="awspan"/>
          <w:rFonts w:ascii="Arial Narrow" w:hAnsi="Arial Narrow"/>
          <w:sz w:val="20"/>
          <w:szCs w:val="20"/>
        </w:rPr>
        <w:t xml:space="preserve">) </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a)</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adresu</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umiestnenia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prevádzkarne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žiadateľa,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totožná</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sídlom</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trvalým pobytom žiadateľa,</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b)</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presné označenie bezdymového tabakového výrobku podľa § 19aa ods. 1 písm. a) až c) alebo ods. 2,</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c)</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zoznam dodávateľov bezdymového tabakového výrobku.</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(11)</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Prílohou</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k</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10</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doklad</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preukazujúci</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oprávnenie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podnikanie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nie starší</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ako</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30</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dní</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jeho</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úradne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osvedčená</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kópia,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žiadateľom</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nemá</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sídlo alebo trvalý pobyt na daňovom území.</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(12)</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39"/>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39"/>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39"/>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39"/>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9"/>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39"/>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39"/>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39"/>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39"/>
          <w:sz w:val="20"/>
          <w:szCs w:val="20"/>
        </w:rPr>
        <w:t xml:space="preserve"> </w:t>
      </w:r>
      <w:r w:rsidRPr="00977166">
        <w:rPr>
          <w:rStyle w:val="awspan"/>
          <w:rFonts w:ascii="Arial Narrow" w:hAnsi="Arial Narrow"/>
          <w:sz w:val="20"/>
          <w:szCs w:val="20"/>
        </w:rPr>
        <w:t>musí spĺňať tieto podmienky:</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a)</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vedie účtovníctvo,</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b)</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nemá nedoplatky voči colnému úradu ani daňovému úradu,</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c)</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nemá</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evidované</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nedoplatky</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poistnom</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sociálne</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poistenie</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zdravotná</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poisťovňa neeviduje voči nemu pohľadávky po splatnosti,</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d)</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v likvidácii</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neho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právoplatne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vyhlásený</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konkurz</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povolená reštrukturalizácia.</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(13)</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pred</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vydaním</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výrobku preverí</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u</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žiadateľa</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skutočnosti</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údaje</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uvedené</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v žiadosti</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10</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prílohe k žiadosti</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splnenie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podmienok</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12;</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povinný</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požiadanie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colného úradu</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spresniť</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údaje</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uvedené</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v žiadosti</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10.</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sú</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tieto</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skutočnosti</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údaje pravdivé</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spĺňa</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podmienky</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12,</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vydá</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žiadateľovi</w:t>
      </w:r>
      <w:r w:rsidRPr="00977166">
        <w:rPr>
          <w:rStyle w:val="awspan"/>
          <w:rFonts w:ascii="Arial Narrow" w:hAnsi="Arial Narrow"/>
          <w:spacing w:val="-8"/>
          <w:sz w:val="20"/>
          <w:szCs w:val="20"/>
        </w:rPr>
        <w:t xml:space="preserve"> </w:t>
      </w:r>
      <w:r w:rsidRPr="00977166">
        <w:rPr>
          <w:rStyle w:val="awspan"/>
          <w:rFonts w:ascii="Arial Narrow" w:hAnsi="Arial Narrow"/>
          <w:sz w:val="20"/>
          <w:szCs w:val="20"/>
        </w:rPr>
        <w:t>povolenie na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zaradí</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ho</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evidencie</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držiteľov</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povolenia na</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30</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dní</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odo</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dňa</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podania</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podľa odseku</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10;</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držiteľ</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tohto</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povinný</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spĺňať</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podmienky</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12</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počas</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celej doby</w:t>
      </w:r>
      <w:r w:rsidRPr="00977166">
        <w:rPr>
          <w:rStyle w:val="awspan"/>
          <w:rFonts w:ascii="Arial Narrow" w:hAnsi="Arial Narrow"/>
          <w:spacing w:val="40"/>
          <w:sz w:val="20"/>
          <w:szCs w:val="20"/>
        </w:rPr>
        <w:t xml:space="preserve"> </w:t>
      </w:r>
      <w:r w:rsidRPr="00977166">
        <w:rPr>
          <w:rStyle w:val="awspan"/>
          <w:rFonts w:ascii="Arial Narrow" w:hAnsi="Arial Narrow"/>
          <w:sz w:val="20"/>
          <w:szCs w:val="20"/>
        </w:rPr>
        <w:t>jeho</w:t>
      </w:r>
      <w:r w:rsidRPr="00977166">
        <w:rPr>
          <w:rStyle w:val="awspan"/>
          <w:rFonts w:ascii="Arial Narrow" w:hAnsi="Arial Narrow"/>
          <w:spacing w:val="40"/>
          <w:sz w:val="20"/>
          <w:szCs w:val="20"/>
        </w:rPr>
        <w:t xml:space="preserve"> </w:t>
      </w:r>
      <w:r w:rsidRPr="00977166">
        <w:rPr>
          <w:rStyle w:val="awspan"/>
          <w:rFonts w:ascii="Arial Narrow" w:hAnsi="Arial Narrow"/>
          <w:sz w:val="20"/>
          <w:szCs w:val="20"/>
        </w:rPr>
        <w:t>platnosti.</w:t>
      </w:r>
      <w:r w:rsidRPr="00977166">
        <w:rPr>
          <w:rStyle w:val="awspan"/>
          <w:rFonts w:ascii="Arial Narrow" w:hAnsi="Arial Narrow"/>
          <w:spacing w:val="40"/>
          <w:sz w:val="20"/>
          <w:szCs w:val="20"/>
        </w:rPr>
        <w:t xml:space="preserve"> </w:t>
      </w:r>
      <w:r w:rsidRPr="00977166">
        <w:rPr>
          <w:rStyle w:val="awspan"/>
          <w:rFonts w:ascii="Arial Narrow" w:hAnsi="Arial Narrow"/>
          <w:sz w:val="20"/>
          <w:szCs w:val="20"/>
        </w:rPr>
        <w:t>Kontrolné</w:t>
      </w:r>
      <w:r w:rsidRPr="00977166">
        <w:rPr>
          <w:rStyle w:val="awspan"/>
          <w:rFonts w:ascii="Arial Narrow" w:hAnsi="Arial Narrow"/>
          <w:spacing w:val="40"/>
          <w:sz w:val="20"/>
          <w:szCs w:val="20"/>
        </w:rPr>
        <w:t xml:space="preserve"> </w:t>
      </w:r>
      <w:r w:rsidRPr="00977166">
        <w:rPr>
          <w:rStyle w:val="awspan"/>
          <w:rFonts w:ascii="Arial Narrow" w:hAnsi="Arial Narrow"/>
          <w:sz w:val="20"/>
          <w:szCs w:val="20"/>
        </w:rPr>
        <w:t>známky</w:t>
      </w:r>
      <w:r w:rsidRPr="00977166">
        <w:rPr>
          <w:rStyle w:val="awspan"/>
          <w:rFonts w:ascii="Arial Narrow" w:hAnsi="Arial Narrow"/>
          <w:spacing w:val="40"/>
          <w:sz w:val="20"/>
          <w:szCs w:val="20"/>
        </w:rPr>
        <w:t xml:space="preserve"> </w:t>
      </w:r>
      <w:r w:rsidRPr="00977166">
        <w:rPr>
          <w:rStyle w:val="awspan"/>
          <w:rFonts w:ascii="Arial Narrow" w:hAnsi="Arial Narrow"/>
          <w:sz w:val="20"/>
          <w:szCs w:val="20"/>
        </w:rPr>
        <w:t>určené</w:t>
      </w:r>
      <w:r w:rsidRPr="00977166">
        <w:rPr>
          <w:rStyle w:val="awspan"/>
          <w:rFonts w:ascii="Arial Narrow" w:hAnsi="Arial Narrow"/>
          <w:spacing w:val="40"/>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40"/>
          <w:sz w:val="20"/>
          <w:szCs w:val="20"/>
        </w:rPr>
        <w:t xml:space="preserve"> </w:t>
      </w:r>
      <w:r w:rsidRPr="00977166">
        <w:rPr>
          <w:rStyle w:val="awspan"/>
          <w:rFonts w:ascii="Arial Narrow" w:hAnsi="Arial Narrow"/>
          <w:sz w:val="20"/>
          <w:szCs w:val="20"/>
        </w:rPr>
        <w:t>označovanie</w:t>
      </w:r>
      <w:r w:rsidRPr="00977166">
        <w:rPr>
          <w:rStyle w:val="awspan"/>
          <w:rFonts w:ascii="Arial Narrow" w:hAnsi="Arial Narrow"/>
          <w:spacing w:val="40"/>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40"/>
          <w:sz w:val="20"/>
          <w:szCs w:val="20"/>
        </w:rPr>
        <w:t xml:space="preserve"> </w:t>
      </w:r>
      <w:r w:rsidRPr="00977166">
        <w:rPr>
          <w:rStyle w:val="awspan"/>
          <w:rFonts w:ascii="Arial Narrow" w:hAnsi="Arial Narrow"/>
          <w:sz w:val="20"/>
          <w:szCs w:val="20"/>
        </w:rPr>
        <w:t>tabakového výrobku</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držiteľ</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oprávnený odoberať</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deň</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nasledujúci</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dni</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vydania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tabakového výrobku.</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(14)</w:t>
      </w:r>
      <w:r w:rsidR="00977166">
        <w:rPr>
          <w:rStyle w:val="awspan"/>
          <w:rFonts w:ascii="Arial Narrow" w:hAnsi="Arial Narrow"/>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chce</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od</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februára</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daňovom</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území</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rámci</w:t>
      </w:r>
      <w:r w:rsidRPr="00977166">
        <w:rPr>
          <w:rStyle w:val="awspan"/>
          <w:rFonts w:ascii="Arial Narrow" w:hAnsi="Arial Narrow"/>
          <w:spacing w:val="75"/>
          <w:sz w:val="20"/>
          <w:szCs w:val="20"/>
        </w:rPr>
        <w:t xml:space="preserve"> </w:t>
      </w:r>
      <w:r w:rsidRPr="00977166">
        <w:rPr>
          <w:rStyle w:val="awspan"/>
          <w:rFonts w:ascii="Arial Narrow" w:hAnsi="Arial Narrow"/>
          <w:sz w:val="20"/>
          <w:szCs w:val="20"/>
        </w:rPr>
        <w:t>podnikania obchodovať</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s výrobkom</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súvisiacim</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s tabakovými</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povinná</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decembra 2024</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požiadať</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s</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výrobkom</w:t>
      </w:r>
      <w:r w:rsidRPr="00977166">
        <w:rPr>
          <w:rStyle w:val="awspan"/>
          <w:rFonts w:ascii="Arial Narrow" w:hAnsi="Arial Narrow"/>
          <w:spacing w:val="43"/>
          <w:sz w:val="20"/>
          <w:szCs w:val="20"/>
        </w:rPr>
        <w:t xml:space="preserve"> </w:t>
      </w:r>
      <w:r w:rsidRPr="00977166">
        <w:rPr>
          <w:rStyle w:val="awspan"/>
          <w:rFonts w:ascii="Arial Narrow" w:hAnsi="Arial Narrow"/>
          <w:sz w:val="20"/>
          <w:szCs w:val="20"/>
        </w:rPr>
        <w:t>súvisiacim s tabakovými</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Osobe</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registrovanej</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colným</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úradom</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w:t>
      </w:r>
      <w:r w:rsidR="00985B73" w:rsidRPr="00977166">
        <w:rPr>
          <w:rStyle w:val="awspan"/>
          <w:rFonts w:ascii="Arial Narrow" w:hAnsi="Arial Narrow"/>
          <w:spacing w:val="15"/>
          <w:sz w:val="20"/>
          <w:szCs w:val="20"/>
        </w:rPr>
        <w:t> </w:t>
      </w:r>
      <w:r w:rsidRPr="00977166">
        <w:rPr>
          <w:rStyle w:val="awspan"/>
          <w:rFonts w:ascii="Arial Narrow" w:hAnsi="Arial Narrow"/>
          <w:sz w:val="20"/>
          <w:szCs w:val="20"/>
        </w:rPr>
        <w:t>19</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23</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alebo evidovanej</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9a</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vydá</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povolenie</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s výrobkom</w:t>
      </w:r>
      <w:r w:rsidRPr="00977166">
        <w:rPr>
          <w:rStyle w:val="awspan"/>
          <w:rFonts w:ascii="Arial Narrow" w:hAnsi="Arial Narrow"/>
          <w:spacing w:val="18"/>
          <w:sz w:val="20"/>
          <w:szCs w:val="20"/>
        </w:rPr>
        <w:t xml:space="preserve"> </w:t>
      </w:r>
      <w:r w:rsidRPr="00977166">
        <w:rPr>
          <w:rStyle w:val="awspan"/>
          <w:rFonts w:ascii="Arial Narrow" w:hAnsi="Arial Narrow"/>
          <w:sz w:val="20"/>
          <w:szCs w:val="20"/>
        </w:rPr>
        <w:t>súvisiacim s tabakovými</w:t>
      </w:r>
      <w:r w:rsidRPr="00977166">
        <w:rPr>
          <w:rStyle w:val="awspan"/>
          <w:rFonts w:ascii="Arial Narrow" w:hAnsi="Arial Narrow"/>
          <w:spacing w:val="89"/>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89"/>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89"/>
          <w:sz w:val="20"/>
          <w:szCs w:val="20"/>
        </w:rPr>
        <w:t xml:space="preserve"> </w:t>
      </w:r>
      <w:r w:rsidRPr="00977166">
        <w:rPr>
          <w:rStyle w:val="awspan"/>
          <w:rFonts w:ascii="Arial Narrow" w:hAnsi="Arial Narrow"/>
          <w:sz w:val="20"/>
          <w:szCs w:val="20"/>
        </w:rPr>
        <w:t>základe</w:t>
      </w:r>
      <w:r w:rsidRPr="00977166">
        <w:rPr>
          <w:rStyle w:val="awspan"/>
          <w:rFonts w:ascii="Arial Narrow" w:hAnsi="Arial Narrow"/>
          <w:spacing w:val="89"/>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89"/>
          <w:sz w:val="20"/>
          <w:szCs w:val="20"/>
        </w:rPr>
        <w:t xml:space="preserve"> </w:t>
      </w:r>
      <w:r w:rsidRPr="00977166">
        <w:rPr>
          <w:rStyle w:val="awspan"/>
          <w:rFonts w:ascii="Arial Narrow" w:hAnsi="Arial Narrow"/>
          <w:sz w:val="20"/>
          <w:szCs w:val="20"/>
        </w:rPr>
        <w:t>o vydanie</w:t>
      </w:r>
      <w:r w:rsidRPr="00977166">
        <w:rPr>
          <w:rStyle w:val="awspan"/>
          <w:rFonts w:ascii="Arial Narrow" w:hAnsi="Arial Narrow"/>
          <w:spacing w:val="89"/>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89"/>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89"/>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89"/>
          <w:sz w:val="20"/>
          <w:szCs w:val="20"/>
        </w:rPr>
        <w:t xml:space="preserve"> </w:t>
      </w:r>
      <w:r w:rsidRPr="00977166">
        <w:rPr>
          <w:rStyle w:val="awspan"/>
          <w:rFonts w:ascii="Arial Narrow" w:hAnsi="Arial Narrow"/>
          <w:sz w:val="20"/>
          <w:szCs w:val="20"/>
        </w:rPr>
        <w:t>s výrobkom</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súvisiacim</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s tabakovými</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a to</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bez</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splnenia</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povinnosti</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predložiť</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prílohu k žiadosti podľa odseku 16 a preukázať splnenie podmienok podľa odseku 17.</w:t>
      </w:r>
    </w:p>
    <w:p w:rsidR="004F23B9" w:rsidRPr="00977166" w:rsidRDefault="004F23B9" w:rsidP="004F23B9">
      <w:pPr>
        <w:spacing w:after="0"/>
        <w:jc w:val="both"/>
        <w:rPr>
          <w:rStyle w:val="awspan"/>
          <w:rFonts w:ascii="Arial Narrow" w:hAnsi="Arial Narrow"/>
          <w:sz w:val="20"/>
          <w:szCs w:val="20"/>
        </w:rPr>
      </w:pPr>
    </w:p>
    <w:p w:rsidR="0095213E" w:rsidRPr="00977166" w:rsidRDefault="004C7A7E" w:rsidP="004F23B9">
      <w:pPr>
        <w:spacing w:after="0"/>
        <w:jc w:val="both"/>
        <w:rPr>
          <w:rStyle w:val="awspan"/>
          <w:rFonts w:ascii="Arial Narrow" w:hAnsi="Arial Narrow"/>
          <w:sz w:val="20"/>
          <w:szCs w:val="20"/>
        </w:rPr>
      </w:pPr>
      <w:r w:rsidRPr="00977166">
        <w:rPr>
          <w:rStyle w:val="awspan"/>
          <w:rFonts w:ascii="Arial Narrow" w:hAnsi="Arial Narrow"/>
          <w:sz w:val="20"/>
          <w:szCs w:val="20"/>
        </w:rPr>
        <w:t>(15)</w:t>
      </w:r>
      <w:r w:rsidR="00977166">
        <w:rPr>
          <w:rStyle w:val="awspan"/>
          <w:rFonts w:ascii="Arial Narrow" w:hAnsi="Arial Narrow"/>
          <w:sz w:val="20"/>
          <w:szCs w:val="20"/>
        </w:rPr>
        <w:t xml:space="preserve"> </w:t>
      </w:r>
      <w:r w:rsidRPr="00977166">
        <w:rPr>
          <w:rStyle w:val="awspan"/>
          <w:rFonts w:ascii="Arial Narrow" w:hAnsi="Arial Narrow"/>
          <w:sz w:val="20"/>
          <w:szCs w:val="20"/>
        </w:rPr>
        <w:t>Žiadosť</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s výrobkom</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súvisiacim</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s tabakovými výrobkami musí obsahovať okrem údajov podľa osobitného predpisu</w:t>
      </w:r>
      <w:r w:rsidR="0095213E" w:rsidRPr="00977166">
        <w:rPr>
          <w:rStyle w:val="awspan"/>
          <w:rFonts w:ascii="Arial Narrow" w:hAnsi="Arial Narrow"/>
          <w:sz w:val="20"/>
          <w:szCs w:val="20"/>
          <w:vertAlign w:val="superscript"/>
        </w:rPr>
        <w:t>25d</w:t>
      </w:r>
      <w:r w:rsidR="0095213E" w:rsidRPr="00977166">
        <w:rPr>
          <w:rStyle w:val="awspan"/>
          <w:rFonts w:ascii="Arial Narrow" w:hAnsi="Arial Narrow"/>
          <w:sz w:val="20"/>
          <w:szCs w:val="20"/>
        </w:rPr>
        <w:t>)</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a)</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adresu</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umiestnenia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prevádzkarne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žiadateľa,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totožná</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sídlom</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trvalým pobytom žiadateľa,</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b)</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presné označenie výrobku súvisiaceho s tabakovými výrobkami podľa § 19ab ods. 1,</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c)</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zoznam dodávateľov výrobku súvisiaceho s tabakovými výrobkami.</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(16)</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Prílohou</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k</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15</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doklad</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preukazujúci</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oprávnenie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podnikanie nie</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starší</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ako</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30</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dní</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jeho</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úradne</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osvedčená</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kópia,</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žiadateľom</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nemá sídlo alebo trvalý pobyt na daňovom území.</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(17)</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s výrobkom</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súvisiacim</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s tabakovými výrobkami musí spĺňať tieto podmienky:</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a)</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vedie účtovníctvo,</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b)</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nemá nedoplatky voči colnému úradu ani daňovému úradu,</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c)</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nemá</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evidované</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nedoplatky</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poistnom</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sociálne</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poistenie</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zdravotná</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poisťovňa neeviduje voči nemu pohľadávky po splatnosti,</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d)</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v likvidácii</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neho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právoplatne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vyhlásený</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konkurz</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povolená reštrukturalizácia.</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(18)</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114"/>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114"/>
          <w:sz w:val="20"/>
          <w:szCs w:val="20"/>
        </w:rPr>
        <w:t xml:space="preserve"> </w:t>
      </w:r>
      <w:r w:rsidRPr="00977166">
        <w:rPr>
          <w:rStyle w:val="awspan"/>
          <w:rFonts w:ascii="Arial Narrow" w:hAnsi="Arial Narrow"/>
          <w:sz w:val="20"/>
          <w:szCs w:val="20"/>
        </w:rPr>
        <w:t>pred</w:t>
      </w:r>
      <w:r w:rsidRPr="00977166">
        <w:rPr>
          <w:rStyle w:val="awspan"/>
          <w:rFonts w:ascii="Arial Narrow" w:hAnsi="Arial Narrow"/>
          <w:spacing w:val="114"/>
          <w:sz w:val="20"/>
          <w:szCs w:val="20"/>
        </w:rPr>
        <w:t xml:space="preserve"> </w:t>
      </w:r>
      <w:r w:rsidRPr="00977166">
        <w:rPr>
          <w:rStyle w:val="awspan"/>
          <w:rFonts w:ascii="Arial Narrow" w:hAnsi="Arial Narrow"/>
          <w:sz w:val="20"/>
          <w:szCs w:val="20"/>
        </w:rPr>
        <w:t>vydaním</w:t>
      </w:r>
      <w:r w:rsidRPr="00977166">
        <w:rPr>
          <w:rStyle w:val="awspan"/>
          <w:rFonts w:ascii="Arial Narrow" w:hAnsi="Arial Narrow"/>
          <w:spacing w:val="114"/>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14"/>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14"/>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114"/>
          <w:sz w:val="20"/>
          <w:szCs w:val="20"/>
        </w:rPr>
        <w:t xml:space="preserve"> </w:t>
      </w:r>
      <w:r w:rsidRPr="00977166">
        <w:rPr>
          <w:rStyle w:val="awspan"/>
          <w:rFonts w:ascii="Arial Narrow" w:hAnsi="Arial Narrow"/>
          <w:sz w:val="20"/>
          <w:szCs w:val="20"/>
        </w:rPr>
        <w:t>s výrobkom</w:t>
      </w:r>
      <w:r w:rsidRPr="00977166">
        <w:rPr>
          <w:rStyle w:val="awspan"/>
          <w:rFonts w:ascii="Arial Narrow" w:hAnsi="Arial Narrow"/>
          <w:spacing w:val="114"/>
          <w:sz w:val="20"/>
          <w:szCs w:val="20"/>
        </w:rPr>
        <w:t xml:space="preserve"> </w:t>
      </w:r>
      <w:r w:rsidRPr="00977166">
        <w:rPr>
          <w:rStyle w:val="awspan"/>
          <w:rFonts w:ascii="Arial Narrow" w:hAnsi="Arial Narrow"/>
          <w:sz w:val="20"/>
          <w:szCs w:val="20"/>
        </w:rPr>
        <w:t>súvisiacim s tabakovými</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preverí</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u</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žiadateľa</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skutočnosti</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údaje</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uvedené</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28"/>
          <w:sz w:val="20"/>
          <w:szCs w:val="20"/>
        </w:rPr>
        <w:t xml:space="preserve"> </w:t>
      </w:r>
      <w:r w:rsidRPr="00977166">
        <w:rPr>
          <w:rStyle w:val="awspan"/>
          <w:rFonts w:ascii="Arial Narrow" w:hAnsi="Arial Narrow"/>
          <w:sz w:val="20"/>
          <w:szCs w:val="20"/>
        </w:rPr>
        <w:t>podľa odseku</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15</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prílohe</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k žiadosti</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splnenie</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podmienok</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17;</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povinný na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požiadanie</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colného</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úradu</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spresniť</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údaje</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uvedené</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v žiadosti</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15.</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sú</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tieto skutočnosti</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údaje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pravdivé</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spĺňa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podmienky</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17,</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vydá žiadateľovi</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povolenie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s výrobkom</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súvisiacimi</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s tabakovými</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a zaradí</w:t>
      </w:r>
      <w:r w:rsidRPr="00977166">
        <w:rPr>
          <w:rStyle w:val="awspan"/>
          <w:rFonts w:ascii="Arial Narrow" w:hAnsi="Arial Narrow"/>
          <w:spacing w:val="83"/>
          <w:sz w:val="20"/>
          <w:szCs w:val="20"/>
        </w:rPr>
        <w:t xml:space="preserve"> </w:t>
      </w:r>
      <w:r w:rsidRPr="00977166">
        <w:rPr>
          <w:rStyle w:val="awspan"/>
          <w:rFonts w:ascii="Arial Narrow" w:hAnsi="Arial Narrow"/>
          <w:sz w:val="20"/>
          <w:szCs w:val="20"/>
        </w:rPr>
        <w:t>ho</w:t>
      </w:r>
      <w:r w:rsidRPr="00977166">
        <w:rPr>
          <w:rStyle w:val="awspan"/>
          <w:rFonts w:ascii="Arial Narrow" w:hAnsi="Arial Narrow"/>
          <w:spacing w:val="83"/>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83"/>
          <w:sz w:val="20"/>
          <w:szCs w:val="20"/>
        </w:rPr>
        <w:t xml:space="preserve"> </w:t>
      </w:r>
      <w:r w:rsidRPr="00977166">
        <w:rPr>
          <w:rStyle w:val="awspan"/>
          <w:rFonts w:ascii="Arial Narrow" w:hAnsi="Arial Narrow"/>
          <w:sz w:val="20"/>
          <w:szCs w:val="20"/>
        </w:rPr>
        <w:t>evidencie</w:t>
      </w:r>
      <w:r w:rsidRPr="00977166">
        <w:rPr>
          <w:rStyle w:val="awspan"/>
          <w:rFonts w:ascii="Arial Narrow" w:hAnsi="Arial Narrow"/>
          <w:spacing w:val="83"/>
          <w:sz w:val="20"/>
          <w:szCs w:val="20"/>
        </w:rPr>
        <w:t xml:space="preserve"> </w:t>
      </w:r>
      <w:r w:rsidRPr="00977166">
        <w:rPr>
          <w:rStyle w:val="awspan"/>
          <w:rFonts w:ascii="Arial Narrow" w:hAnsi="Arial Narrow"/>
          <w:sz w:val="20"/>
          <w:szCs w:val="20"/>
        </w:rPr>
        <w:t>držiteľov</w:t>
      </w:r>
      <w:r w:rsidRPr="00977166">
        <w:rPr>
          <w:rStyle w:val="awspan"/>
          <w:rFonts w:ascii="Arial Narrow" w:hAnsi="Arial Narrow"/>
          <w:spacing w:val="83"/>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83"/>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83"/>
          <w:sz w:val="20"/>
          <w:szCs w:val="20"/>
        </w:rPr>
        <w:t xml:space="preserve"> </w:t>
      </w:r>
      <w:r w:rsidRPr="00977166">
        <w:rPr>
          <w:rStyle w:val="awspan"/>
          <w:rFonts w:ascii="Arial Narrow" w:hAnsi="Arial Narrow"/>
          <w:sz w:val="20"/>
          <w:szCs w:val="20"/>
        </w:rPr>
        <w:t>obchodovanie</w:t>
      </w:r>
      <w:r w:rsidRPr="00977166">
        <w:rPr>
          <w:rStyle w:val="awspan"/>
          <w:rFonts w:ascii="Arial Narrow" w:hAnsi="Arial Narrow"/>
          <w:spacing w:val="83"/>
          <w:sz w:val="20"/>
          <w:szCs w:val="20"/>
        </w:rPr>
        <w:t xml:space="preserve"> </w:t>
      </w:r>
      <w:r w:rsidRPr="00977166">
        <w:rPr>
          <w:rStyle w:val="awspan"/>
          <w:rFonts w:ascii="Arial Narrow" w:hAnsi="Arial Narrow"/>
          <w:sz w:val="20"/>
          <w:szCs w:val="20"/>
        </w:rPr>
        <w:t>s</w:t>
      </w:r>
      <w:r w:rsidRPr="00977166">
        <w:rPr>
          <w:rStyle w:val="awspan"/>
          <w:rFonts w:ascii="Arial Narrow" w:hAnsi="Arial Narrow"/>
          <w:spacing w:val="83"/>
          <w:sz w:val="20"/>
          <w:szCs w:val="20"/>
        </w:rPr>
        <w:t xml:space="preserve"> </w:t>
      </w:r>
      <w:r w:rsidRPr="00977166">
        <w:rPr>
          <w:rStyle w:val="awspan"/>
          <w:rFonts w:ascii="Arial Narrow" w:hAnsi="Arial Narrow"/>
          <w:sz w:val="20"/>
          <w:szCs w:val="20"/>
        </w:rPr>
        <w:t>výrobkom</w:t>
      </w:r>
      <w:r w:rsidRPr="00977166">
        <w:rPr>
          <w:rStyle w:val="awspan"/>
          <w:rFonts w:ascii="Arial Narrow" w:hAnsi="Arial Narrow"/>
          <w:spacing w:val="83"/>
          <w:sz w:val="20"/>
          <w:szCs w:val="20"/>
        </w:rPr>
        <w:t xml:space="preserve"> </w:t>
      </w:r>
      <w:r w:rsidRPr="00977166">
        <w:rPr>
          <w:rStyle w:val="awspan"/>
          <w:rFonts w:ascii="Arial Narrow" w:hAnsi="Arial Narrow"/>
          <w:sz w:val="20"/>
          <w:szCs w:val="20"/>
        </w:rPr>
        <w:t>súvisiacim s tabakovými</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30</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dní</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odo</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dňa</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podania</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15;</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držiteľ</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tohto povolenia je povinný spĺňať podmienky podľa odseku 17 počas celej doby jeho platnosti.</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(19)</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chce</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od</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februára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daňovom</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území</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rámci</w:t>
      </w:r>
      <w:r w:rsidRPr="00977166">
        <w:rPr>
          <w:rStyle w:val="awspan"/>
          <w:rFonts w:ascii="Arial Narrow" w:hAnsi="Arial Narrow"/>
          <w:spacing w:val="87"/>
          <w:sz w:val="20"/>
          <w:szCs w:val="20"/>
        </w:rPr>
        <w:t xml:space="preserve"> </w:t>
      </w:r>
      <w:r w:rsidRPr="00977166">
        <w:rPr>
          <w:rStyle w:val="awspan"/>
          <w:rFonts w:ascii="Arial Narrow" w:hAnsi="Arial Narrow"/>
          <w:sz w:val="20"/>
          <w:szCs w:val="20"/>
        </w:rPr>
        <w:t>podnikania distribuovať</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výrobok</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súvisiaci</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s tabakovými</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povinná</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decembra</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2024 požiadať</w:t>
      </w:r>
      <w:r w:rsidRPr="00977166">
        <w:rPr>
          <w:rStyle w:val="awspan"/>
          <w:rFonts w:ascii="Arial Narrow" w:hAnsi="Arial Narrow"/>
          <w:spacing w:val="26"/>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26"/>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26"/>
          <w:sz w:val="20"/>
          <w:szCs w:val="20"/>
        </w:rPr>
        <w:t xml:space="preserve"> </w:t>
      </w:r>
      <w:r w:rsidRPr="00977166">
        <w:rPr>
          <w:rStyle w:val="awspan"/>
          <w:rFonts w:ascii="Arial Narrow" w:hAnsi="Arial Narrow"/>
          <w:sz w:val="20"/>
          <w:szCs w:val="20"/>
        </w:rPr>
        <w:t>o vydanie</w:t>
      </w:r>
      <w:r w:rsidRPr="00977166">
        <w:rPr>
          <w:rStyle w:val="awspan"/>
          <w:rFonts w:ascii="Arial Narrow" w:hAnsi="Arial Narrow"/>
          <w:spacing w:val="26"/>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26"/>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26"/>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26"/>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26"/>
          <w:sz w:val="20"/>
          <w:szCs w:val="20"/>
        </w:rPr>
        <w:t xml:space="preserve"> </w:t>
      </w:r>
      <w:r w:rsidRPr="00977166">
        <w:rPr>
          <w:rStyle w:val="awspan"/>
          <w:rFonts w:ascii="Arial Narrow" w:hAnsi="Arial Narrow"/>
          <w:sz w:val="20"/>
          <w:szCs w:val="20"/>
        </w:rPr>
        <w:t>súvisiaceho</w:t>
      </w:r>
      <w:r w:rsidRPr="00977166">
        <w:rPr>
          <w:rStyle w:val="awspan"/>
          <w:rFonts w:ascii="Arial Narrow" w:hAnsi="Arial Narrow"/>
          <w:spacing w:val="26"/>
          <w:sz w:val="20"/>
          <w:szCs w:val="20"/>
        </w:rPr>
        <w:t xml:space="preserve"> </w:t>
      </w:r>
      <w:r w:rsidRPr="00977166">
        <w:rPr>
          <w:rStyle w:val="awspan"/>
          <w:rFonts w:ascii="Arial Narrow" w:hAnsi="Arial Narrow"/>
          <w:sz w:val="20"/>
          <w:szCs w:val="20"/>
        </w:rPr>
        <w:t>s tabakovými výrobkami.</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Osobe</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registrovanej</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colným</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úradom</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19</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23</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34"/>
          <w:sz w:val="20"/>
          <w:szCs w:val="20"/>
        </w:rPr>
        <w:t xml:space="preserve"> </w:t>
      </w:r>
      <w:r w:rsidRPr="00977166">
        <w:rPr>
          <w:rStyle w:val="awspan"/>
          <w:rFonts w:ascii="Arial Narrow" w:hAnsi="Arial Narrow"/>
          <w:sz w:val="20"/>
          <w:szCs w:val="20"/>
        </w:rPr>
        <w:t>evidovanej podľa</w:t>
      </w:r>
      <w:r w:rsidRPr="00977166">
        <w:rPr>
          <w:rStyle w:val="awspan"/>
          <w:rFonts w:ascii="Arial Narrow" w:hAnsi="Arial Narrow"/>
          <w:spacing w:val="53"/>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53"/>
          <w:sz w:val="20"/>
          <w:szCs w:val="20"/>
        </w:rPr>
        <w:t xml:space="preserve"> </w:t>
      </w:r>
      <w:r w:rsidRPr="00977166">
        <w:rPr>
          <w:rStyle w:val="awspan"/>
          <w:rFonts w:ascii="Arial Narrow" w:hAnsi="Arial Narrow"/>
          <w:sz w:val="20"/>
          <w:szCs w:val="20"/>
        </w:rPr>
        <w:t>9a</w:t>
      </w:r>
      <w:r w:rsidRPr="00977166">
        <w:rPr>
          <w:rStyle w:val="awspan"/>
          <w:rFonts w:ascii="Arial Narrow" w:hAnsi="Arial Narrow"/>
          <w:spacing w:val="53"/>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53"/>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53"/>
          <w:sz w:val="20"/>
          <w:szCs w:val="20"/>
        </w:rPr>
        <w:t xml:space="preserve"> </w:t>
      </w:r>
      <w:r w:rsidRPr="00977166">
        <w:rPr>
          <w:rStyle w:val="awspan"/>
          <w:rFonts w:ascii="Arial Narrow" w:hAnsi="Arial Narrow"/>
          <w:sz w:val="20"/>
          <w:szCs w:val="20"/>
        </w:rPr>
        <w:t>vydá</w:t>
      </w:r>
      <w:r w:rsidRPr="00977166">
        <w:rPr>
          <w:rStyle w:val="awspan"/>
          <w:rFonts w:ascii="Arial Narrow" w:hAnsi="Arial Narrow"/>
          <w:spacing w:val="53"/>
          <w:sz w:val="20"/>
          <w:szCs w:val="20"/>
        </w:rPr>
        <w:t xml:space="preserve"> </w:t>
      </w:r>
      <w:r w:rsidRPr="00977166">
        <w:rPr>
          <w:rStyle w:val="awspan"/>
          <w:rFonts w:ascii="Arial Narrow" w:hAnsi="Arial Narrow"/>
          <w:sz w:val="20"/>
          <w:szCs w:val="20"/>
        </w:rPr>
        <w:t>povolenie</w:t>
      </w:r>
      <w:r w:rsidRPr="00977166">
        <w:rPr>
          <w:rStyle w:val="awspan"/>
          <w:rFonts w:ascii="Arial Narrow" w:hAnsi="Arial Narrow"/>
          <w:spacing w:val="53"/>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53"/>
          <w:sz w:val="20"/>
          <w:szCs w:val="20"/>
        </w:rPr>
        <w:t xml:space="preserve"> </w:t>
      </w:r>
      <w:r w:rsidRPr="00977166">
        <w:rPr>
          <w:rStyle w:val="awspan"/>
          <w:rFonts w:ascii="Arial Narrow" w:hAnsi="Arial Narrow"/>
          <w:sz w:val="20"/>
          <w:szCs w:val="20"/>
        </w:rPr>
        <w:t>distribúciu výrobku</w:t>
      </w:r>
      <w:r w:rsidRPr="00977166">
        <w:rPr>
          <w:rStyle w:val="awspan"/>
          <w:rFonts w:ascii="Arial Narrow" w:hAnsi="Arial Narrow"/>
          <w:spacing w:val="53"/>
          <w:sz w:val="20"/>
          <w:szCs w:val="20"/>
        </w:rPr>
        <w:t xml:space="preserve"> </w:t>
      </w:r>
      <w:r w:rsidRPr="00977166">
        <w:rPr>
          <w:rStyle w:val="awspan"/>
          <w:rFonts w:ascii="Arial Narrow" w:hAnsi="Arial Narrow"/>
          <w:sz w:val="20"/>
          <w:szCs w:val="20"/>
        </w:rPr>
        <w:t>súvisiaceho</w:t>
      </w:r>
      <w:r w:rsidRPr="00977166">
        <w:rPr>
          <w:rStyle w:val="awspan"/>
          <w:rFonts w:ascii="Arial Narrow" w:hAnsi="Arial Narrow"/>
          <w:spacing w:val="53"/>
          <w:sz w:val="20"/>
          <w:szCs w:val="20"/>
        </w:rPr>
        <w:t xml:space="preserve"> </w:t>
      </w:r>
      <w:r w:rsidRPr="00977166">
        <w:rPr>
          <w:rStyle w:val="awspan"/>
          <w:rFonts w:ascii="Arial Narrow" w:hAnsi="Arial Narrow"/>
          <w:sz w:val="20"/>
          <w:szCs w:val="20"/>
        </w:rPr>
        <w:t>s tabakovými výrobkami</w:t>
      </w:r>
      <w:r w:rsidRPr="00977166">
        <w:rPr>
          <w:rStyle w:val="awspan"/>
          <w:rFonts w:ascii="Arial Narrow" w:hAnsi="Arial Narrow"/>
          <w:spacing w:val="6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65"/>
          <w:sz w:val="20"/>
          <w:szCs w:val="20"/>
        </w:rPr>
        <w:t xml:space="preserve"> </w:t>
      </w:r>
      <w:r w:rsidRPr="00977166">
        <w:rPr>
          <w:rStyle w:val="awspan"/>
          <w:rFonts w:ascii="Arial Narrow" w:hAnsi="Arial Narrow"/>
          <w:sz w:val="20"/>
          <w:szCs w:val="20"/>
        </w:rPr>
        <w:t>základe</w:t>
      </w:r>
      <w:r w:rsidRPr="00977166">
        <w:rPr>
          <w:rStyle w:val="awspan"/>
          <w:rFonts w:ascii="Arial Narrow" w:hAnsi="Arial Narrow"/>
          <w:spacing w:val="65"/>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65"/>
          <w:sz w:val="20"/>
          <w:szCs w:val="20"/>
        </w:rPr>
        <w:t xml:space="preserve"> </w:t>
      </w:r>
      <w:r w:rsidRPr="00977166">
        <w:rPr>
          <w:rStyle w:val="awspan"/>
          <w:rFonts w:ascii="Arial Narrow" w:hAnsi="Arial Narrow"/>
          <w:sz w:val="20"/>
          <w:szCs w:val="20"/>
        </w:rPr>
        <w:t>o</w:t>
      </w:r>
      <w:r w:rsidR="00FF632C">
        <w:rPr>
          <w:rStyle w:val="awspan"/>
          <w:rFonts w:ascii="Arial Narrow" w:hAnsi="Arial Narrow"/>
          <w:sz w:val="20"/>
          <w:szCs w:val="20"/>
        </w:rPr>
        <w:t> </w:t>
      </w:r>
      <w:r w:rsidRPr="00977166">
        <w:rPr>
          <w:rStyle w:val="awspan"/>
          <w:rFonts w:ascii="Arial Narrow" w:hAnsi="Arial Narrow"/>
          <w:sz w:val="20"/>
          <w:szCs w:val="20"/>
        </w:rPr>
        <w:t>vydanie</w:t>
      </w:r>
      <w:r w:rsidRPr="00977166">
        <w:rPr>
          <w:rStyle w:val="awspan"/>
          <w:rFonts w:ascii="Arial Narrow" w:hAnsi="Arial Narrow"/>
          <w:spacing w:val="65"/>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6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65"/>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65"/>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65"/>
          <w:sz w:val="20"/>
          <w:szCs w:val="20"/>
        </w:rPr>
        <w:t xml:space="preserve"> </w:t>
      </w:r>
      <w:r w:rsidRPr="00977166">
        <w:rPr>
          <w:rStyle w:val="awspan"/>
          <w:rFonts w:ascii="Arial Narrow" w:hAnsi="Arial Narrow"/>
          <w:sz w:val="20"/>
          <w:szCs w:val="20"/>
        </w:rPr>
        <w:t>súvisiaceho s tabakovými</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lastRenderedPageBreak/>
        <w:t>a to</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bez</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splnenia</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povinnosti</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predložiť</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prílohu</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k žiadosti</w:t>
      </w:r>
      <w:r w:rsidRPr="00977166">
        <w:rPr>
          <w:rStyle w:val="awspan"/>
          <w:rFonts w:ascii="Arial Narrow" w:hAnsi="Arial Narrow"/>
          <w:spacing w:val="48"/>
          <w:sz w:val="20"/>
          <w:szCs w:val="20"/>
        </w:rPr>
        <w:t xml:space="preserve"> </w:t>
      </w:r>
      <w:r w:rsidRPr="00977166">
        <w:rPr>
          <w:rStyle w:val="awspan"/>
          <w:rFonts w:ascii="Arial Narrow" w:hAnsi="Arial Narrow"/>
          <w:sz w:val="20"/>
          <w:szCs w:val="20"/>
        </w:rPr>
        <w:t xml:space="preserve">podľa odseku 21 a preukázať splnenie podmienok podľa odseku 22. </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Style w:val="Hypertextovprepojenie"/>
          <w:rFonts w:ascii="Arial Narrow" w:hAnsi="Arial Narrow"/>
          <w:color w:val="auto"/>
          <w:sz w:val="20"/>
          <w:szCs w:val="20"/>
        </w:rPr>
      </w:pPr>
      <w:r w:rsidRPr="00977166">
        <w:rPr>
          <w:rStyle w:val="awspan"/>
          <w:rFonts w:ascii="Arial Narrow" w:hAnsi="Arial Narrow"/>
          <w:sz w:val="20"/>
          <w:szCs w:val="20"/>
        </w:rPr>
        <w:t>(20)</w:t>
      </w:r>
      <w:r w:rsidR="00977166">
        <w:rPr>
          <w:rStyle w:val="awspan"/>
          <w:rFonts w:ascii="Arial Narrow" w:hAnsi="Arial Narrow"/>
          <w:sz w:val="20"/>
          <w:szCs w:val="20"/>
        </w:rPr>
        <w:t xml:space="preserve"> </w:t>
      </w:r>
      <w:r w:rsidRPr="00977166">
        <w:rPr>
          <w:rStyle w:val="awspan"/>
          <w:rFonts w:ascii="Arial Narrow" w:hAnsi="Arial Narrow"/>
          <w:sz w:val="20"/>
          <w:szCs w:val="20"/>
        </w:rPr>
        <w:t>Žiadosť</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súvisiaceho</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s tabakovými</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výrobkami musí obsahovať okrem údajov podľa osobitného predpisu</w:t>
      </w:r>
      <w:r w:rsidRPr="00977166">
        <w:rPr>
          <w:rFonts w:ascii="Arial Narrow" w:hAnsi="Arial Narrow"/>
          <w:sz w:val="20"/>
          <w:szCs w:val="20"/>
        </w:rPr>
        <w:fldChar w:fldCharType="begin"/>
      </w:r>
      <w:r w:rsidRPr="00977166">
        <w:rPr>
          <w:rFonts w:ascii="Arial Narrow" w:hAnsi="Arial Narrow"/>
          <w:sz w:val="20"/>
          <w:szCs w:val="20"/>
        </w:rPr>
        <w:instrText xml:space="preserve"> HYPERLINK "https://www.slov-lex.sk/pravne-predpisy/SK/ZZ/2004/106/20231231" \l "poznamky.poznamka-25d" </w:instrText>
      </w:r>
      <w:r w:rsidRPr="00977166">
        <w:rPr>
          <w:rFonts w:ascii="Arial Narrow" w:hAnsi="Arial Narrow"/>
          <w:sz w:val="20"/>
          <w:szCs w:val="20"/>
        </w:rPr>
        <w:fldChar w:fldCharType="separate"/>
      </w:r>
      <w:r w:rsidR="0095213E" w:rsidRPr="00977166">
        <w:rPr>
          <w:rFonts w:ascii="Arial Narrow" w:hAnsi="Arial Narrow"/>
          <w:sz w:val="20"/>
          <w:szCs w:val="20"/>
          <w:vertAlign w:val="superscript"/>
        </w:rPr>
        <w:t>25d</w:t>
      </w:r>
      <w:r w:rsidR="0095213E" w:rsidRPr="00977166">
        <w:rPr>
          <w:rFonts w:ascii="Arial Narrow" w:hAnsi="Arial Narrow"/>
          <w:sz w:val="20"/>
          <w:szCs w:val="20"/>
        </w:rPr>
        <w:t xml:space="preserve">) </w:t>
      </w:r>
    </w:p>
    <w:p w:rsidR="004C7A7E" w:rsidRPr="00977166" w:rsidRDefault="004C7A7E" w:rsidP="004F23B9">
      <w:pPr>
        <w:spacing w:after="0"/>
        <w:jc w:val="both"/>
        <w:rPr>
          <w:rFonts w:ascii="Arial Narrow" w:hAnsi="Arial Narrow"/>
          <w:sz w:val="20"/>
          <w:szCs w:val="20"/>
        </w:rPr>
      </w:pPr>
      <w:r w:rsidRPr="00977166">
        <w:rPr>
          <w:rFonts w:ascii="Arial Narrow" w:hAnsi="Arial Narrow"/>
          <w:sz w:val="20"/>
          <w:szCs w:val="20"/>
        </w:rPr>
        <w:fldChar w:fldCharType="end"/>
      </w:r>
      <w:r w:rsidRPr="00977166">
        <w:rPr>
          <w:rStyle w:val="awspan"/>
          <w:rFonts w:ascii="Arial Narrow" w:hAnsi="Arial Narrow"/>
          <w:sz w:val="20"/>
          <w:szCs w:val="20"/>
        </w:rPr>
        <w:t>a)</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adresu</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umiestnenia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prevádzkarne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žiadateľa,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totožná</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sídlom</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trvalým pobytom žiadateľa,</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b)</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presné označenie výrobku súvisiaceho s tabakovými výrobkami podľa § 19ab ods. 1,</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c)</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zoznam dodávateľov výrobku súvisiaceho s tabakovými výrobkami.</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(21)</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Prílohou</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k</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20</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doklad</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preukazujúci</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oprávnenie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podnikanie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nie starší</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ako</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30</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dní</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jeho</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úradne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osvedčená</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kópia,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žiadateľom</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nemá</w:t>
      </w:r>
      <w:r w:rsidRPr="00977166">
        <w:rPr>
          <w:rStyle w:val="awspan"/>
          <w:rFonts w:ascii="Arial Narrow" w:hAnsi="Arial Narrow"/>
          <w:spacing w:val="-9"/>
          <w:sz w:val="20"/>
          <w:szCs w:val="20"/>
        </w:rPr>
        <w:t xml:space="preserve"> </w:t>
      </w:r>
      <w:r w:rsidRPr="00977166">
        <w:rPr>
          <w:rStyle w:val="awspan"/>
          <w:rFonts w:ascii="Arial Narrow" w:hAnsi="Arial Narrow"/>
          <w:sz w:val="20"/>
          <w:szCs w:val="20"/>
        </w:rPr>
        <w:t>sídlo alebo trvalý pobyt na daňovom území.</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(22)</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115"/>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115"/>
          <w:sz w:val="20"/>
          <w:szCs w:val="20"/>
        </w:rPr>
        <w:t xml:space="preserve"> </w:t>
      </w:r>
      <w:r w:rsidRPr="00977166">
        <w:rPr>
          <w:rStyle w:val="awspan"/>
          <w:rFonts w:ascii="Arial Narrow" w:hAnsi="Arial Narrow"/>
          <w:sz w:val="20"/>
          <w:szCs w:val="20"/>
        </w:rPr>
        <w:t>vydanie</w:t>
      </w:r>
      <w:r w:rsidRPr="00977166">
        <w:rPr>
          <w:rStyle w:val="awspan"/>
          <w:rFonts w:ascii="Arial Narrow" w:hAnsi="Arial Narrow"/>
          <w:spacing w:val="115"/>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1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15"/>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115"/>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15"/>
          <w:sz w:val="20"/>
          <w:szCs w:val="20"/>
        </w:rPr>
        <w:t xml:space="preserve"> </w:t>
      </w:r>
      <w:r w:rsidRPr="00977166">
        <w:rPr>
          <w:rStyle w:val="awspan"/>
          <w:rFonts w:ascii="Arial Narrow" w:hAnsi="Arial Narrow"/>
          <w:sz w:val="20"/>
          <w:szCs w:val="20"/>
        </w:rPr>
        <w:t>súvisiaceho</w:t>
      </w:r>
      <w:r w:rsidRPr="00977166">
        <w:rPr>
          <w:rStyle w:val="awspan"/>
          <w:rFonts w:ascii="Arial Narrow" w:hAnsi="Arial Narrow"/>
          <w:spacing w:val="115"/>
          <w:sz w:val="20"/>
          <w:szCs w:val="20"/>
        </w:rPr>
        <w:t xml:space="preserve"> </w:t>
      </w:r>
      <w:r w:rsidRPr="00977166">
        <w:rPr>
          <w:rStyle w:val="awspan"/>
          <w:rFonts w:ascii="Arial Narrow" w:hAnsi="Arial Narrow"/>
          <w:sz w:val="20"/>
          <w:szCs w:val="20"/>
        </w:rPr>
        <w:t>s tabakovými výrobkami musí spĺňať tieto podmienky:</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a)</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vedie účtovníctvo,</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b)</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nemá nedoplatky voči colnému úradu ani daňovému úradu,</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c)</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nemá</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evidované</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nedoplatky</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poistnom</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sociálne</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poistenie</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zdravotná</w:t>
      </w:r>
      <w:r w:rsidRPr="00977166">
        <w:rPr>
          <w:rStyle w:val="awspan"/>
          <w:rFonts w:ascii="Arial Narrow" w:hAnsi="Arial Narrow"/>
          <w:spacing w:val="31"/>
          <w:sz w:val="20"/>
          <w:szCs w:val="20"/>
        </w:rPr>
        <w:t xml:space="preserve"> </w:t>
      </w:r>
      <w:r w:rsidRPr="00977166">
        <w:rPr>
          <w:rStyle w:val="awspan"/>
          <w:rFonts w:ascii="Arial Narrow" w:hAnsi="Arial Narrow"/>
          <w:sz w:val="20"/>
          <w:szCs w:val="20"/>
        </w:rPr>
        <w:t>poisťovňa neeviduje voči nemu pohľadávky po splatnosti,</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d)</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v likvidácii</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nie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neho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právoplatne</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vyhlásený</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konkurz</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povolená reštrukturalizácia.</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(23)</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pred</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vydaním</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súvisiaceho</w:t>
      </w:r>
      <w:r w:rsidRPr="00977166">
        <w:rPr>
          <w:rStyle w:val="awspan"/>
          <w:rFonts w:ascii="Arial Narrow" w:hAnsi="Arial Narrow"/>
          <w:spacing w:val="15"/>
          <w:sz w:val="20"/>
          <w:szCs w:val="20"/>
        </w:rPr>
        <w:t xml:space="preserve"> </w:t>
      </w:r>
      <w:r w:rsidRPr="00977166">
        <w:rPr>
          <w:rStyle w:val="awspan"/>
          <w:rFonts w:ascii="Arial Narrow" w:hAnsi="Arial Narrow"/>
          <w:sz w:val="20"/>
          <w:szCs w:val="20"/>
        </w:rPr>
        <w:t>s tabakovými výrobkami</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preverí</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u</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žiadateľa</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skutočnosti</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údaje</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uvedené</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žiadosti</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20</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v prílohe</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k žiadosti</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splnenie</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podmienok</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22;</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povinný</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5"/>
          <w:sz w:val="20"/>
          <w:szCs w:val="20"/>
        </w:rPr>
        <w:t xml:space="preserve"> </w:t>
      </w:r>
      <w:r w:rsidRPr="00977166">
        <w:rPr>
          <w:rStyle w:val="awspan"/>
          <w:rFonts w:ascii="Arial Narrow" w:hAnsi="Arial Narrow"/>
          <w:sz w:val="20"/>
          <w:szCs w:val="20"/>
        </w:rPr>
        <w:t>požiadanie colného</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úradu</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spresniť</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údaje</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uvedené</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v žiadosti</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20.</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Ak</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sú</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tieto</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skutočnosti</w:t>
      </w:r>
      <w:r w:rsidRPr="00977166">
        <w:rPr>
          <w:rStyle w:val="awspan"/>
          <w:rFonts w:ascii="Arial Narrow" w:hAnsi="Arial Narrow"/>
          <w:spacing w:val="10"/>
          <w:sz w:val="20"/>
          <w:szCs w:val="20"/>
        </w:rPr>
        <w:t xml:space="preserve"> </w:t>
      </w:r>
      <w:r w:rsidRPr="00977166">
        <w:rPr>
          <w:rStyle w:val="awspan"/>
          <w:rFonts w:ascii="Arial Narrow" w:hAnsi="Arial Narrow"/>
          <w:sz w:val="20"/>
          <w:szCs w:val="20"/>
        </w:rPr>
        <w:t>a údaje</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pravdivé</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žiadateľ</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spĺňa</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podmienky</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22,</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vydá</w:t>
      </w:r>
      <w:r w:rsidRPr="00977166">
        <w:rPr>
          <w:rStyle w:val="awspan"/>
          <w:rFonts w:ascii="Arial Narrow" w:hAnsi="Arial Narrow"/>
          <w:spacing w:val="27"/>
          <w:sz w:val="20"/>
          <w:szCs w:val="20"/>
        </w:rPr>
        <w:t xml:space="preserve"> </w:t>
      </w:r>
      <w:r w:rsidRPr="00977166">
        <w:rPr>
          <w:rStyle w:val="awspan"/>
          <w:rFonts w:ascii="Arial Narrow" w:hAnsi="Arial Narrow"/>
          <w:sz w:val="20"/>
          <w:szCs w:val="20"/>
        </w:rPr>
        <w:t>žiadateľovi povolenie</w:t>
      </w:r>
      <w:r w:rsidRPr="00977166">
        <w:rPr>
          <w:rStyle w:val="awspan"/>
          <w:rFonts w:ascii="Arial Narrow" w:hAnsi="Arial Narrow"/>
          <w:spacing w:val="7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71"/>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71"/>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71"/>
          <w:sz w:val="20"/>
          <w:szCs w:val="20"/>
        </w:rPr>
        <w:t xml:space="preserve"> </w:t>
      </w:r>
      <w:r w:rsidRPr="00977166">
        <w:rPr>
          <w:rStyle w:val="awspan"/>
          <w:rFonts w:ascii="Arial Narrow" w:hAnsi="Arial Narrow"/>
          <w:sz w:val="20"/>
          <w:szCs w:val="20"/>
        </w:rPr>
        <w:t>súvisiaceho</w:t>
      </w:r>
      <w:r w:rsidRPr="00977166">
        <w:rPr>
          <w:rStyle w:val="awspan"/>
          <w:rFonts w:ascii="Arial Narrow" w:hAnsi="Arial Narrow"/>
          <w:spacing w:val="71"/>
          <w:sz w:val="20"/>
          <w:szCs w:val="20"/>
        </w:rPr>
        <w:t xml:space="preserve"> </w:t>
      </w:r>
      <w:r w:rsidRPr="00977166">
        <w:rPr>
          <w:rStyle w:val="awspan"/>
          <w:rFonts w:ascii="Arial Narrow" w:hAnsi="Arial Narrow"/>
          <w:sz w:val="20"/>
          <w:szCs w:val="20"/>
        </w:rPr>
        <w:t>s tabakovými</w:t>
      </w:r>
      <w:r w:rsidRPr="00977166">
        <w:rPr>
          <w:rStyle w:val="awspan"/>
          <w:rFonts w:ascii="Arial Narrow" w:hAnsi="Arial Narrow"/>
          <w:spacing w:val="71"/>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71"/>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71"/>
          <w:sz w:val="20"/>
          <w:szCs w:val="20"/>
        </w:rPr>
        <w:t xml:space="preserve"> </w:t>
      </w:r>
      <w:r w:rsidRPr="00977166">
        <w:rPr>
          <w:rStyle w:val="awspan"/>
          <w:rFonts w:ascii="Arial Narrow" w:hAnsi="Arial Narrow"/>
          <w:sz w:val="20"/>
          <w:szCs w:val="20"/>
        </w:rPr>
        <w:t>zaradí</w:t>
      </w:r>
      <w:r w:rsidRPr="00977166">
        <w:rPr>
          <w:rStyle w:val="awspan"/>
          <w:rFonts w:ascii="Arial Narrow" w:hAnsi="Arial Narrow"/>
          <w:spacing w:val="71"/>
          <w:sz w:val="20"/>
          <w:szCs w:val="20"/>
        </w:rPr>
        <w:t xml:space="preserve"> </w:t>
      </w:r>
      <w:r w:rsidRPr="00977166">
        <w:rPr>
          <w:rStyle w:val="awspan"/>
          <w:rFonts w:ascii="Arial Narrow" w:hAnsi="Arial Narrow"/>
          <w:sz w:val="20"/>
          <w:szCs w:val="20"/>
        </w:rPr>
        <w:t>ho</w:t>
      </w:r>
      <w:r w:rsidRPr="00977166">
        <w:rPr>
          <w:rStyle w:val="awspan"/>
          <w:rFonts w:ascii="Arial Narrow" w:hAnsi="Arial Narrow"/>
          <w:spacing w:val="71"/>
          <w:sz w:val="20"/>
          <w:szCs w:val="20"/>
        </w:rPr>
        <w:t xml:space="preserve"> </w:t>
      </w:r>
      <w:r w:rsidRPr="00977166">
        <w:rPr>
          <w:rStyle w:val="awspan"/>
          <w:rFonts w:ascii="Arial Narrow" w:hAnsi="Arial Narrow"/>
          <w:sz w:val="20"/>
          <w:szCs w:val="20"/>
        </w:rPr>
        <w:t>do evidencie</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držiteľov</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súvisiaceho</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s tabakovými</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11"/>
          <w:sz w:val="20"/>
          <w:szCs w:val="20"/>
        </w:rPr>
        <w:t xml:space="preserve"> </w:t>
      </w:r>
      <w:r w:rsidRPr="00977166">
        <w:rPr>
          <w:rStyle w:val="awspan"/>
          <w:rFonts w:ascii="Arial Narrow" w:hAnsi="Arial Narrow"/>
          <w:sz w:val="20"/>
          <w:szCs w:val="20"/>
        </w:rPr>
        <w:t>do 30</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dní;</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držiteľ</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tohto</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povinný</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spĺňať</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podmienky</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odseku</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22</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počas</w:t>
      </w:r>
      <w:r w:rsidRPr="00977166">
        <w:rPr>
          <w:rStyle w:val="awspan"/>
          <w:rFonts w:ascii="Arial Narrow" w:hAnsi="Arial Narrow"/>
          <w:spacing w:val="25"/>
          <w:sz w:val="20"/>
          <w:szCs w:val="20"/>
        </w:rPr>
        <w:t xml:space="preserve"> </w:t>
      </w:r>
      <w:r w:rsidRPr="00977166">
        <w:rPr>
          <w:rStyle w:val="awspan"/>
          <w:rFonts w:ascii="Arial Narrow" w:hAnsi="Arial Narrow"/>
          <w:sz w:val="20"/>
          <w:szCs w:val="20"/>
        </w:rPr>
        <w:t>celej doby</w:t>
      </w:r>
      <w:r w:rsidRPr="00977166">
        <w:rPr>
          <w:rStyle w:val="awspan"/>
          <w:rFonts w:ascii="Arial Narrow" w:hAnsi="Arial Narrow"/>
          <w:spacing w:val="99"/>
          <w:sz w:val="20"/>
          <w:szCs w:val="20"/>
        </w:rPr>
        <w:t xml:space="preserve"> </w:t>
      </w:r>
      <w:r w:rsidRPr="00977166">
        <w:rPr>
          <w:rStyle w:val="awspan"/>
          <w:rFonts w:ascii="Arial Narrow" w:hAnsi="Arial Narrow"/>
          <w:sz w:val="20"/>
          <w:szCs w:val="20"/>
        </w:rPr>
        <w:t>jeho</w:t>
      </w:r>
      <w:r w:rsidRPr="00977166">
        <w:rPr>
          <w:rStyle w:val="awspan"/>
          <w:rFonts w:ascii="Arial Narrow" w:hAnsi="Arial Narrow"/>
          <w:spacing w:val="99"/>
          <w:sz w:val="20"/>
          <w:szCs w:val="20"/>
        </w:rPr>
        <w:t xml:space="preserve"> </w:t>
      </w:r>
      <w:r w:rsidRPr="00977166">
        <w:rPr>
          <w:rStyle w:val="awspan"/>
          <w:rFonts w:ascii="Arial Narrow" w:hAnsi="Arial Narrow"/>
          <w:sz w:val="20"/>
          <w:szCs w:val="20"/>
        </w:rPr>
        <w:t>platnosti.</w:t>
      </w:r>
      <w:r w:rsidRPr="00977166">
        <w:rPr>
          <w:rStyle w:val="awspan"/>
          <w:rFonts w:ascii="Arial Narrow" w:hAnsi="Arial Narrow"/>
          <w:spacing w:val="99"/>
          <w:sz w:val="20"/>
          <w:szCs w:val="20"/>
        </w:rPr>
        <w:t xml:space="preserve"> </w:t>
      </w:r>
      <w:r w:rsidRPr="00977166">
        <w:rPr>
          <w:rStyle w:val="awspan"/>
          <w:rFonts w:ascii="Arial Narrow" w:hAnsi="Arial Narrow"/>
          <w:sz w:val="20"/>
          <w:szCs w:val="20"/>
        </w:rPr>
        <w:t>Kontrolné</w:t>
      </w:r>
      <w:r w:rsidRPr="00977166">
        <w:rPr>
          <w:rStyle w:val="awspan"/>
          <w:rFonts w:ascii="Arial Narrow" w:hAnsi="Arial Narrow"/>
          <w:spacing w:val="99"/>
          <w:sz w:val="20"/>
          <w:szCs w:val="20"/>
        </w:rPr>
        <w:t xml:space="preserve"> </w:t>
      </w:r>
      <w:r w:rsidRPr="00977166">
        <w:rPr>
          <w:rStyle w:val="awspan"/>
          <w:rFonts w:ascii="Arial Narrow" w:hAnsi="Arial Narrow"/>
          <w:sz w:val="20"/>
          <w:szCs w:val="20"/>
        </w:rPr>
        <w:t>známky</w:t>
      </w:r>
      <w:r w:rsidRPr="00977166">
        <w:rPr>
          <w:rStyle w:val="awspan"/>
          <w:rFonts w:ascii="Arial Narrow" w:hAnsi="Arial Narrow"/>
          <w:spacing w:val="99"/>
          <w:sz w:val="20"/>
          <w:szCs w:val="20"/>
        </w:rPr>
        <w:t xml:space="preserve"> </w:t>
      </w:r>
      <w:r w:rsidRPr="00977166">
        <w:rPr>
          <w:rStyle w:val="awspan"/>
          <w:rFonts w:ascii="Arial Narrow" w:hAnsi="Arial Narrow"/>
          <w:sz w:val="20"/>
          <w:szCs w:val="20"/>
        </w:rPr>
        <w:t>určené</w:t>
      </w:r>
      <w:r w:rsidRPr="00977166">
        <w:rPr>
          <w:rStyle w:val="awspan"/>
          <w:rFonts w:ascii="Arial Narrow" w:hAnsi="Arial Narrow"/>
          <w:spacing w:val="99"/>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99"/>
          <w:sz w:val="20"/>
          <w:szCs w:val="20"/>
        </w:rPr>
        <w:t xml:space="preserve"> </w:t>
      </w:r>
      <w:r w:rsidRPr="00977166">
        <w:rPr>
          <w:rStyle w:val="awspan"/>
          <w:rFonts w:ascii="Arial Narrow" w:hAnsi="Arial Narrow"/>
          <w:sz w:val="20"/>
          <w:szCs w:val="20"/>
        </w:rPr>
        <w:t>označovanie</w:t>
      </w:r>
      <w:r w:rsidRPr="00977166">
        <w:rPr>
          <w:rStyle w:val="awspan"/>
          <w:rFonts w:ascii="Arial Narrow" w:hAnsi="Arial Narrow"/>
          <w:spacing w:val="99"/>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99"/>
          <w:sz w:val="20"/>
          <w:szCs w:val="20"/>
        </w:rPr>
        <w:t xml:space="preserve"> </w:t>
      </w:r>
      <w:r w:rsidRPr="00977166">
        <w:rPr>
          <w:rStyle w:val="awspan"/>
          <w:rFonts w:ascii="Arial Narrow" w:hAnsi="Arial Narrow"/>
          <w:sz w:val="20"/>
          <w:szCs w:val="20"/>
        </w:rPr>
        <w:t>súvisiaceho s tabakovými</w:t>
      </w:r>
      <w:r w:rsidRPr="00977166">
        <w:rPr>
          <w:rStyle w:val="awspan"/>
          <w:rFonts w:ascii="Arial Narrow" w:hAnsi="Arial Narrow"/>
          <w:spacing w:val="148"/>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148"/>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48"/>
          <w:sz w:val="20"/>
          <w:szCs w:val="20"/>
        </w:rPr>
        <w:t xml:space="preserve"> </w:t>
      </w:r>
      <w:r w:rsidRPr="00977166">
        <w:rPr>
          <w:rStyle w:val="awspan"/>
          <w:rFonts w:ascii="Arial Narrow" w:hAnsi="Arial Narrow"/>
          <w:sz w:val="20"/>
          <w:szCs w:val="20"/>
        </w:rPr>
        <w:t>držiteľ</w:t>
      </w:r>
      <w:r w:rsidRPr="00977166">
        <w:rPr>
          <w:rStyle w:val="awspan"/>
          <w:rFonts w:ascii="Arial Narrow" w:hAnsi="Arial Narrow"/>
          <w:spacing w:val="148"/>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48"/>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148"/>
          <w:sz w:val="20"/>
          <w:szCs w:val="20"/>
        </w:rPr>
        <w:t xml:space="preserve"> </w:t>
      </w:r>
      <w:r w:rsidRPr="00977166">
        <w:rPr>
          <w:rStyle w:val="awspan"/>
          <w:rFonts w:ascii="Arial Narrow" w:hAnsi="Arial Narrow"/>
          <w:sz w:val="20"/>
          <w:szCs w:val="20"/>
        </w:rPr>
        <w:t>distribúciu</w:t>
      </w:r>
      <w:r w:rsidRPr="00977166">
        <w:rPr>
          <w:rStyle w:val="awspan"/>
          <w:rFonts w:ascii="Arial Narrow" w:hAnsi="Arial Narrow"/>
          <w:spacing w:val="148"/>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148"/>
          <w:sz w:val="20"/>
          <w:szCs w:val="20"/>
        </w:rPr>
        <w:t xml:space="preserve"> </w:t>
      </w:r>
      <w:r w:rsidRPr="00977166">
        <w:rPr>
          <w:rStyle w:val="awspan"/>
          <w:rFonts w:ascii="Arial Narrow" w:hAnsi="Arial Narrow"/>
          <w:sz w:val="20"/>
          <w:szCs w:val="20"/>
        </w:rPr>
        <w:t>súvisiaceho s tabakovými</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oprávnený</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odoberať</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deň</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nasledujúci</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po</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dni</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vydania</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povolenia</w:t>
      </w:r>
      <w:r w:rsidRPr="00977166">
        <w:rPr>
          <w:rStyle w:val="awspan"/>
          <w:rFonts w:ascii="Arial Narrow" w:hAnsi="Arial Narrow"/>
          <w:spacing w:val="19"/>
          <w:sz w:val="20"/>
          <w:szCs w:val="20"/>
        </w:rPr>
        <w:t xml:space="preserve"> </w:t>
      </w:r>
      <w:r w:rsidRPr="00977166">
        <w:rPr>
          <w:rStyle w:val="awspan"/>
          <w:rFonts w:ascii="Arial Narrow" w:hAnsi="Arial Narrow"/>
          <w:sz w:val="20"/>
          <w:szCs w:val="20"/>
        </w:rPr>
        <w:t>na distribúciu výrobku súvisiaceho s tabakovými výrobkami.</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(24)</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odsekov</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3,</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4</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a 9</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povinná</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15.</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februára</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oznámiť</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colnému</w:t>
      </w:r>
      <w:r w:rsidRPr="00977166">
        <w:rPr>
          <w:rStyle w:val="awspan"/>
          <w:rFonts w:ascii="Arial Narrow" w:hAnsi="Arial Narrow"/>
          <w:spacing w:val="1"/>
          <w:sz w:val="20"/>
          <w:szCs w:val="20"/>
        </w:rPr>
        <w:t xml:space="preserve"> </w:t>
      </w:r>
      <w:r w:rsidRPr="00977166">
        <w:rPr>
          <w:rStyle w:val="awspan"/>
          <w:rFonts w:ascii="Arial Narrow" w:hAnsi="Arial Narrow"/>
          <w:sz w:val="20"/>
          <w:szCs w:val="20"/>
        </w:rPr>
        <w:t>úradu stav</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zásob  bezdymového</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ktorým</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žuvací</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tabak</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šnupavý</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tabak, na</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sklade</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k</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januáru</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odsekov</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14</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a</w:t>
      </w:r>
      <w:r w:rsidR="00FF632C">
        <w:rPr>
          <w:rStyle w:val="awspan"/>
          <w:rFonts w:ascii="Arial Narrow" w:hAnsi="Arial Narrow"/>
          <w:sz w:val="20"/>
          <w:szCs w:val="20"/>
        </w:rPr>
        <w:t> </w:t>
      </w:r>
      <w:r w:rsidRPr="00977166">
        <w:rPr>
          <w:rStyle w:val="awspan"/>
          <w:rFonts w:ascii="Arial Narrow" w:hAnsi="Arial Narrow"/>
          <w:sz w:val="20"/>
          <w:szCs w:val="20"/>
        </w:rPr>
        <w:t>19</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povinná</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15.</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februára</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2025 oznámiť</w:t>
      </w:r>
      <w:r w:rsidRPr="00977166">
        <w:rPr>
          <w:rStyle w:val="awspan"/>
          <w:rFonts w:ascii="Arial Narrow" w:hAnsi="Arial Narrow"/>
          <w:spacing w:val="35"/>
          <w:sz w:val="20"/>
          <w:szCs w:val="20"/>
        </w:rPr>
        <w:t xml:space="preserve"> </w:t>
      </w:r>
      <w:r w:rsidRPr="00977166">
        <w:rPr>
          <w:rStyle w:val="awspan"/>
          <w:rFonts w:ascii="Arial Narrow" w:hAnsi="Arial Narrow"/>
          <w:sz w:val="20"/>
          <w:szCs w:val="20"/>
        </w:rPr>
        <w:t>colnému</w:t>
      </w:r>
      <w:r w:rsidRPr="00977166">
        <w:rPr>
          <w:rStyle w:val="awspan"/>
          <w:rFonts w:ascii="Arial Narrow" w:hAnsi="Arial Narrow"/>
          <w:spacing w:val="35"/>
          <w:sz w:val="20"/>
          <w:szCs w:val="20"/>
        </w:rPr>
        <w:t xml:space="preserve"> </w:t>
      </w:r>
      <w:r w:rsidRPr="00977166">
        <w:rPr>
          <w:rStyle w:val="awspan"/>
          <w:rFonts w:ascii="Arial Narrow" w:hAnsi="Arial Narrow"/>
          <w:sz w:val="20"/>
          <w:szCs w:val="20"/>
        </w:rPr>
        <w:t>úradu</w:t>
      </w:r>
      <w:r w:rsidRPr="00977166">
        <w:rPr>
          <w:rStyle w:val="awspan"/>
          <w:rFonts w:ascii="Arial Narrow" w:hAnsi="Arial Narrow"/>
          <w:spacing w:val="35"/>
          <w:sz w:val="20"/>
          <w:szCs w:val="20"/>
        </w:rPr>
        <w:t xml:space="preserve"> </w:t>
      </w:r>
      <w:r w:rsidRPr="00977166">
        <w:rPr>
          <w:rStyle w:val="awspan"/>
          <w:rFonts w:ascii="Arial Narrow" w:hAnsi="Arial Narrow"/>
          <w:sz w:val="20"/>
          <w:szCs w:val="20"/>
        </w:rPr>
        <w:t>stav</w:t>
      </w:r>
      <w:r w:rsidRPr="00977166">
        <w:rPr>
          <w:rStyle w:val="awspan"/>
          <w:rFonts w:ascii="Arial Narrow" w:hAnsi="Arial Narrow"/>
          <w:spacing w:val="35"/>
          <w:sz w:val="20"/>
          <w:szCs w:val="20"/>
        </w:rPr>
        <w:t xml:space="preserve"> </w:t>
      </w:r>
      <w:r w:rsidRPr="00977166">
        <w:rPr>
          <w:rStyle w:val="awspan"/>
          <w:rFonts w:ascii="Arial Narrow" w:hAnsi="Arial Narrow"/>
          <w:sz w:val="20"/>
          <w:szCs w:val="20"/>
        </w:rPr>
        <w:t>zásob</w:t>
      </w:r>
      <w:r w:rsidRPr="00977166">
        <w:rPr>
          <w:rStyle w:val="awspan"/>
          <w:rFonts w:ascii="Arial Narrow" w:hAnsi="Arial Narrow"/>
          <w:spacing w:val="35"/>
          <w:sz w:val="20"/>
          <w:szCs w:val="20"/>
        </w:rPr>
        <w:t xml:space="preserve"> </w:t>
      </w:r>
      <w:r w:rsidRPr="00977166">
        <w:rPr>
          <w:rStyle w:val="awspan"/>
          <w:rFonts w:ascii="Arial Narrow" w:hAnsi="Arial Narrow"/>
          <w:sz w:val="20"/>
          <w:szCs w:val="20"/>
        </w:rPr>
        <w:t>a presné</w:t>
      </w:r>
      <w:r w:rsidRPr="00977166">
        <w:rPr>
          <w:rStyle w:val="awspan"/>
          <w:rFonts w:ascii="Arial Narrow" w:hAnsi="Arial Narrow"/>
          <w:spacing w:val="35"/>
          <w:sz w:val="20"/>
          <w:szCs w:val="20"/>
        </w:rPr>
        <w:t xml:space="preserve"> </w:t>
      </w:r>
      <w:r w:rsidRPr="00977166">
        <w:rPr>
          <w:rStyle w:val="awspan"/>
          <w:rFonts w:ascii="Arial Narrow" w:hAnsi="Arial Narrow"/>
          <w:sz w:val="20"/>
          <w:szCs w:val="20"/>
        </w:rPr>
        <w:t>označenie</w:t>
      </w:r>
      <w:r w:rsidRPr="00977166">
        <w:rPr>
          <w:rStyle w:val="awspan"/>
          <w:rFonts w:ascii="Arial Narrow" w:hAnsi="Arial Narrow"/>
          <w:spacing w:val="35"/>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35"/>
          <w:sz w:val="20"/>
          <w:szCs w:val="20"/>
        </w:rPr>
        <w:t xml:space="preserve"> </w:t>
      </w:r>
      <w:r w:rsidRPr="00977166">
        <w:rPr>
          <w:rStyle w:val="awspan"/>
          <w:rFonts w:ascii="Arial Narrow" w:hAnsi="Arial Narrow"/>
          <w:sz w:val="20"/>
          <w:szCs w:val="20"/>
        </w:rPr>
        <w:t>súvisiaceho</w:t>
      </w:r>
      <w:r w:rsidRPr="00977166">
        <w:rPr>
          <w:rStyle w:val="awspan"/>
          <w:rFonts w:ascii="Arial Narrow" w:hAnsi="Arial Narrow"/>
          <w:spacing w:val="35"/>
          <w:sz w:val="20"/>
          <w:szCs w:val="20"/>
        </w:rPr>
        <w:t xml:space="preserve"> </w:t>
      </w:r>
      <w:r w:rsidRPr="00977166">
        <w:rPr>
          <w:rStyle w:val="awspan"/>
          <w:rFonts w:ascii="Arial Narrow" w:hAnsi="Arial Narrow"/>
          <w:sz w:val="20"/>
          <w:szCs w:val="20"/>
        </w:rPr>
        <w:t>s</w:t>
      </w:r>
      <w:r w:rsidR="00FF632C">
        <w:rPr>
          <w:rStyle w:val="awspan"/>
          <w:rFonts w:ascii="Arial Narrow" w:hAnsi="Arial Narrow"/>
          <w:sz w:val="20"/>
          <w:szCs w:val="20"/>
        </w:rPr>
        <w:t> </w:t>
      </w:r>
      <w:r w:rsidRPr="00977166">
        <w:rPr>
          <w:rStyle w:val="awspan"/>
          <w:rFonts w:ascii="Arial Narrow" w:hAnsi="Arial Narrow"/>
          <w:sz w:val="20"/>
          <w:szCs w:val="20"/>
        </w:rPr>
        <w:t>tabakovými výrobkami na sklade k 31. januáru 2025.</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(25)</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Spotrebiteľské</w:t>
      </w:r>
      <w:r w:rsidRPr="00977166">
        <w:rPr>
          <w:rStyle w:val="awspan"/>
          <w:rFonts w:ascii="Arial Narrow" w:hAnsi="Arial Narrow"/>
          <w:spacing w:val="46"/>
          <w:sz w:val="20"/>
          <w:szCs w:val="20"/>
        </w:rPr>
        <w:t xml:space="preserve"> </w:t>
      </w:r>
      <w:r w:rsidRPr="00977166">
        <w:rPr>
          <w:rStyle w:val="awspan"/>
          <w:rFonts w:ascii="Arial Narrow" w:hAnsi="Arial Narrow"/>
          <w:sz w:val="20"/>
          <w:szCs w:val="20"/>
        </w:rPr>
        <w:t>balenie</w:t>
      </w:r>
      <w:r w:rsidRPr="00977166">
        <w:rPr>
          <w:rStyle w:val="awspan"/>
          <w:rFonts w:ascii="Arial Narrow" w:hAnsi="Arial Narrow"/>
          <w:spacing w:val="46"/>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46"/>
          <w:sz w:val="20"/>
          <w:szCs w:val="20"/>
        </w:rPr>
        <w:t xml:space="preserve"> </w:t>
      </w:r>
      <w:r w:rsidRPr="00977166">
        <w:rPr>
          <w:rStyle w:val="awspan"/>
          <w:rFonts w:ascii="Arial Narrow" w:hAnsi="Arial Narrow"/>
          <w:sz w:val="20"/>
          <w:szCs w:val="20"/>
        </w:rPr>
        <w:t>tabakového</w:t>
      </w:r>
      <w:r w:rsidRPr="00977166">
        <w:rPr>
          <w:rStyle w:val="awspan"/>
          <w:rFonts w:ascii="Arial Narrow" w:hAnsi="Arial Narrow"/>
          <w:spacing w:val="46"/>
          <w:sz w:val="20"/>
          <w:szCs w:val="20"/>
        </w:rPr>
        <w:t xml:space="preserve"> </w:t>
      </w:r>
      <w:r w:rsidRPr="00977166">
        <w:rPr>
          <w:rStyle w:val="awspan"/>
          <w:rFonts w:ascii="Arial Narrow" w:hAnsi="Arial Narrow"/>
          <w:sz w:val="20"/>
          <w:szCs w:val="20"/>
        </w:rPr>
        <w:t>výrobku,</w:t>
      </w:r>
      <w:r w:rsidRPr="00977166">
        <w:rPr>
          <w:rStyle w:val="awspan"/>
          <w:rFonts w:ascii="Arial Narrow" w:hAnsi="Arial Narrow"/>
          <w:spacing w:val="46"/>
          <w:sz w:val="20"/>
          <w:szCs w:val="20"/>
        </w:rPr>
        <w:t xml:space="preserve"> </w:t>
      </w:r>
      <w:r w:rsidRPr="00977166">
        <w:rPr>
          <w:rStyle w:val="awspan"/>
          <w:rFonts w:ascii="Arial Narrow" w:hAnsi="Arial Narrow"/>
          <w:sz w:val="20"/>
          <w:szCs w:val="20"/>
        </w:rPr>
        <w:t>ktoré</w:t>
      </w:r>
      <w:r w:rsidRPr="00977166">
        <w:rPr>
          <w:rStyle w:val="awspan"/>
          <w:rFonts w:ascii="Arial Narrow" w:hAnsi="Arial Narrow"/>
          <w:spacing w:val="46"/>
          <w:sz w:val="20"/>
          <w:szCs w:val="20"/>
        </w:rPr>
        <w:t xml:space="preserve"> </w:t>
      </w:r>
      <w:r w:rsidRPr="00977166">
        <w:rPr>
          <w:rStyle w:val="awspan"/>
          <w:rFonts w:ascii="Arial Narrow" w:hAnsi="Arial Narrow"/>
          <w:sz w:val="20"/>
          <w:szCs w:val="20"/>
        </w:rPr>
        <w:t>pozostáva</w:t>
      </w:r>
      <w:r w:rsidRPr="00977166">
        <w:rPr>
          <w:rStyle w:val="awspan"/>
          <w:rFonts w:ascii="Arial Narrow" w:hAnsi="Arial Narrow"/>
          <w:spacing w:val="46"/>
          <w:sz w:val="20"/>
          <w:szCs w:val="20"/>
        </w:rPr>
        <w:t xml:space="preserve"> </w:t>
      </w:r>
      <w:r w:rsidRPr="00977166">
        <w:rPr>
          <w:rStyle w:val="awspan"/>
          <w:rFonts w:ascii="Arial Narrow" w:hAnsi="Arial Narrow"/>
          <w:sz w:val="20"/>
          <w:szCs w:val="20"/>
        </w:rPr>
        <w:t>výlučne alebo</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čiastočne</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z inej</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náplne</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ako</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tabak,</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spotrebiteľské</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balenie</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bezdymového</w:t>
      </w:r>
      <w:r w:rsidRPr="00977166">
        <w:rPr>
          <w:rStyle w:val="awspan"/>
          <w:rFonts w:ascii="Arial Narrow" w:hAnsi="Arial Narrow"/>
          <w:spacing w:val="42"/>
          <w:sz w:val="20"/>
          <w:szCs w:val="20"/>
        </w:rPr>
        <w:t xml:space="preserve"> </w:t>
      </w:r>
      <w:r w:rsidRPr="00977166">
        <w:rPr>
          <w:rStyle w:val="awspan"/>
          <w:rFonts w:ascii="Arial Narrow" w:hAnsi="Arial Narrow"/>
          <w:sz w:val="20"/>
          <w:szCs w:val="20"/>
        </w:rPr>
        <w:t>tabakového výrobku,</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ktorým</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žuvací</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tabak</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alebo</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šnupavý</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tabak,</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alebo spotrebiteľské</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balenie</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výrobku súvisiaceho s tabakovými výrobkami prijaté, dodané alebo dovezené pred 1. februárom 2025 na daňové územie, možno predávať, ponúkať na predaj alebo skladovať do 30. júna 2025.</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(26)</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Osoba,</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ktorá</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oprávnená</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v rámci</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podnikania</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predávať</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spotrebiteľské</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balenie</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uvedené v odseku</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25,</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ktoré</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nepredala</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30.</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júna</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povinná</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15.</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júla</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oznámiť</w:t>
      </w:r>
      <w:r w:rsidRPr="00977166">
        <w:rPr>
          <w:rStyle w:val="awspan"/>
          <w:rFonts w:ascii="Arial Narrow" w:hAnsi="Arial Narrow"/>
          <w:spacing w:val="4"/>
          <w:sz w:val="20"/>
          <w:szCs w:val="20"/>
        </w:rPr>
        <w:t xml:space="preserve"> </w:t>
      </w:r>
      <w:r w:rsidRPr="00977166">
        <w:rPr>
          <w:rStyle w:val="awspan"/>
          <w:rFonts w:ascii="Arial Narrow" w:hAnsi="Arial Narrow"/>
          <w:sz w:val="20"/>
          <w:szCs w:val="20"/>
        </w:rPr>
        <w:t>miestne príslušnému</w:t>
      </w:r>
      <w:r w:rsidRPr="00977166">
        <w:rPr>
          <w:rStyle w:val="awspan"/>
          <w:rFonts w:ascii="Arial Narrow" w:hAnsi="Arial Narrow"/>
          <w:spacing w:val="47"/>
          <w:sz w:val="20"/>
          <w:szCs w:val="20"/>
        </w:rPr>
        <w:t xml:space="preserve"> </w:t>
      </w:r>
      <w:r w:rsidRPr="00977166">
        <w:rPr>
          <w:rStyle w:val="awspan"/>
          <w:rFonts w:ascii="Arial Narrow" w:hAnsi="Arial Narrow"/>
          <w:sz w:val="20"/>
          <w:szCs w:val="20"/>
        </w:rPr>
        <w:t>colnému</w:t>
      </w:r>
      <w:r w:rsidRPr="00977166">
        <w:rPr>
          <w:rStyle w:val="awspan"/>
          <w:rFonts w:ascii="Arial Narrow" w:hAnsi="Arial Narrow"/>
          <w:spacing w:val="47"/>
          <w:sz w:val="20"/>
          <w:szCs w:val="20"/>
        </w:rPr>
        <w:t xml:space="preserve"> </w:t>
      </w:r>
      <w:r w:rsidRPr="00977166">
        <w:rPr>
          <w:rStyle w:val="awspan"/>
          <w:rFonts w:ascii="Arial Narrow" w:hAnsi="Arial Narrow"/>
          <w:sz w:val="20"/>
          <w:szCs w:val="20"/>
        </w:rPr>
        <w:t>úradu</w:t>
      </w:r>
      <w:r w:rsidRPr="00977166">
        <w:rPr>
          <w:rStyle w:val="awspan"/>
          <w:rFonts w:ascii="Arial Narrow" w:hAnsi="Arial Narrow"/>
          <w:spacing w:val="47"/>
          <w:sz w:val="20"/>
          <w:szCs w:val="20"/>
        </w:rPr>
        <w:t xml:space="preserve"> </w:t>
      </w:r>
      <w:r w:rsidRPr="00977166">
        <w:rPr>
          <w:rStyle w:val="awspan"/>
          <w:rFonts w:ascii="Arial Narrow" w:hAnsi="Arial Narrow"/>
          <w:sz w:val="20"/>
          <w:szCs w:val="20"/>
        </w:rPr>
        <w:t>množstvo</w:t>
      </w:r>
      <w:r w:rsidRPr="00977166">
        <w:rPr>
          <w:rStyle w:val="awspan"/>
          <w:rFonts w:ascii="Arial Narrow" w:hAnsi="Arial Narrow"/>
          <w:spacing w:val="47"/>
          <w:sz w:val="20"/>
          <w:szCs w:val="20"/>
        </w:rPr>
        <w:t xml:space="preserve"> </w:t>
      </w:r>
      <w:r w:rsidRPr="00977166">
        <w:rPr>
          <w:rStyle w:val="awspan"/>
          <w:rFonts w:ascii="Arial Narrow" w:hAnsi="Arial Narrow"/>
          <w:sz w:val="20"/>
          <w:szCs w:val="20"/>
        </w:rPr>
        <w:t>takýchto</w:t>
      </w:r>
      <w:r w:rsidRPr="00977166">
        <w:rPr>
          <w:rStyle w:val="awspan"/>
          <w:rFonts w:ascii="Arial Narrow" w:hAnsi="Arial Narrow"/>
          <w:spacing w:val="47"/>
          <w:sz w:val="20"/>
          <w:szCs w:val="20"/>
        </w:rPr>
        <w:t xml:space="preserve"> </w:t>
      </w:r>
      <w:r w:rsidRPr="00977166">
        <w:rPr>
          <w:rStyle w:val="awspan"/>
          <w:rFonts w:ascii="Arial Narrow" w:hAnsi="Arial Narrow"/>
          <w:sz w:val="20"/>
          <w:szCs w:val="20"/>
        </w:rPr>
        <w:t>spotrebiteľských</w:t>
      </w:r>
      <w:r w:rsidRPr="00977166">
        <w:rPr>
          <w:rStyle w:val="awspan"/>
          <w:rFonts w:ascii="Arial Narrow" w:hAnsi="Arial Narrow"/>
          <w:spacing w:val="47"/>
          <w:sz w:val="20"/>
          <w:szCs w:val="20"/>
        </w:rPr>
        <w:t xml:space="preserve"> </w:t>
      </w:r>
      <w:r w:rsidRPr="00977166">
        <w:rPr>
          <w:rStyle w:val="awspan"/>
          <w:rFonts w:ascii="Arial Narrow" w:hAnsi="Arial Narrow"/>
          <w:sz w:val="20"/>
          <w:szCs w:val="20"/>
        </w:rPr>
        <w:t>balení</w:t>
      </w:r>
      <w:r w:rsidRPr="00977166">
        <w:rPr>
          <w:rStyle w:val="awspan"/>
          <w:rFonts w:ascii="Arial Narrow" w:hAnsi="Arial Narrow"/>
          <w:spacing w:val="47"/>
          <w:sz w:val="20"/>
          <w:szCs w:val="20"/>
        </w:rPr>
        <w:t xml:space="preserve"> </w:t>
      </w:r>
      <w:r w:rsidRPr="00977166">
        <w:rPr>
          <w:rStyle w:val="awspan"/>
          <w:rFonts w:ascii="Arial Narrow" w:hAnsi="Arial Narrow"/>
          <w:sz w:val="20"/>
          <w:szCs w:val="20"/>
        </w:rPr>
        <w:t>a zároveň</w:t>
      </w:r>
      <w:r w:rsidRPr="00977166">
        <w:rPr>
          <w:rStyle w:val="awspan"/>
          <w:rFonts w:ascii="Arial Narrow" w:hAnsi="Arial Narrow"/>
          <w:spacing w:val="47"/>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47"/>
          <w:sz w:val="20"/>
          <w:szCs w:val="20"/>
        </w:rPr>
        <w:t xml:space="preserve"> </w:t>
      </w:r>
      <w:r w:rsidRPr="00977166">
        <w:rPr>
          <w:rStyle w:val="awspan"/>
          <w:rFonts w:ascii="Arial Narrow" w:hAnsi="Arial Narrow"/>
          <w:sz w:val="20"/>
          <w:szCs w:val="20"/>
        </w:rPr>
        <w:t>tejto lehote</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požiadať</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miestne</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príslušný</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ich</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zničenie;</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colný</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úrad</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takéto</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výrobky</w:t>
      </w:r>
      <w:r w:rsidRPr="00977166">
        <w:rPr>
          <w:rStyle w:val="awspan"/>
          <w:rFonts w:ascii="Arial Narrow" w:hAnsi="Arial Narrow"/>
          <w:spacing w:val="3"/>
          <w:sz w:val="20"/>
          <w:szCs w:val="20"/>
        </w:rPr>
        <w:t xml:space="preserve"> </w:t>
      </w:r>
      <w:r w:rsidRPr="00977166">
        <w:rPr>
          <w:rStyle w:val="awspan"/>
          <w:rFonts w:ascii="Arial Narrow" w:hAnsi="Arial Narrow"/>
          <w:sz w:val="20"/>
          <w:szCs w:val="20"/>
        </w:rPr>
        <w:t>zničí na</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náklady</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tejto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osoby</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a</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zničení</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vyhotoví</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úradný</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záznam</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o</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zničení,</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pričom</w:t>
      </w:r>
      <w:r w:rsidRPr="00977166">
        <w:rPr>
          <w:rStyle w:val="awspan"/>
          <w:rFonts w:ascii="Arial Narrow" w:hAnsi="Arial Narrow"/>
          <w:spacing w:val="22"/>
          <w:sz w:val="20"/>
          <w:szCs w:val="20"/>
        </w:rPr>
        <w:t xml:space="preserve"> </w:t>
      </w:r>
      <w:r w:rsidRPr="00977166">
        <w:rPr>
          <w:rStyle w:val="awspan"/>
          <w:rFonts w:ascii="Arial Narrow" w:hAnsi="Arial Narrow"/>
          <w:sz w:val="20"/>
          <w:szCs w:val="20"/>
        </w:rPr>
        <w:t xml:space="preserve">ustanovenie </w:t>
      </w:r>
      <w:hyperlink r:id="rId27" w:anchor="paragraf-41.odsek-1.pismeno-a" w:history="1">
        <w:r w:rsidRPr="00977166">
          <w:rPr>
            <w:rStyle w:val="awspan"/>
            <w:rFonts w:ascii="Arial Narrow" w:hAnsi="Arial Narrow"/>
            <w:sz w:val="20"/>
            <w:szCs w:val="20"/>
          </w:rPr>
          <w:t>§ 41 ods. 1 písm. a)</w:t>
        </w:r>
        <w:r w:rsidR="00500952" w:rsidRPr="00977166">
          <w:rPr>
            <w:rStyle w:val="awspan"/>
            <w:rFonts w:ascii="Arial Narrow" w:hAnsi="Arial Narrow"/>
            <w:sz w:val="20"/>
            <w:szCs w:val="20"/>
          </w:rPr>
          <w:t xml:space="preserve"> </w:t>
        </w:r>
      </w:hyperlink>
      <w:r w:rsidRPr="00977166">
        <w:rPr>
          <w:rStyle w:val="awspan"/>
          <w:rFonts w:ascii="Arial Narrow" w:hAnsi="Arial Narrow"/>
          <w:sz w:val="20"/>
          <w:szCs w:val="20"/>
        </w:rPr>
        <w:t>sa nepoužije.</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(27)</w:t>
      </w:r>
      <w:r w:rsidR="0095213E" w:rsidRPr="00977166">
        <w:rPr>
          <w:rStyle w:val="awspan"/>
          <w:rFonts w:ascii="Arial Narrow" w:hAnsi="Arial Narrow"/>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období</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od</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februára</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januára</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2027</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sadzba</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dane</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z výrobkov</w:t>
      </w:r>
      <w:r w:rsidRPr="00977166">
        <w:rPr>
          <w:rStyle w:val="awspan"/>
          <w:rFonts w:ascii="Arial Narrow" w:hAnsi="Arial Narrow"/>
          <w:spacing w:val="-13"/>
          <w:sz w:val="20"/>
          <w:szCs w:val="20"/>
        </w:rPr>
        <w:t xml:space="preserve"> </w:t>
      </w:r>
      <w:r w:rsidRPr="00977166">
        <w:rPr>
          <w:rStyle w:val="awspan"/>
          <w:rFonts w:ascii="Arial Narrow" w:hAnsi="Arial Narrow"/>
          <w:sz w:val="20"/>
          <w:szCs w:val="20"/>
        </w:rPr>
        <w:t>súvisiacich s tabakovými výrobkami</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a)</w:t>
      </w:r>
      <w:r w:rsidR="00500952" w:rsidRPr="00977166">
        <w:rPr>
          <w:rStyle w:val="awspan"/>
          <w:rFonts w:ascii="Arial Narrow" w:hAnsi="Arial Narrow"/>
          <w:sz w:val="20"/>
          <w:szCs w:val="20"/>
        </w:rPr>
        <w:t xml:space="preserve"> </w:t>
      </w:r>
      <w:r w:rsidRPr="00977166">
        <w:rPr>
          <w:rStyle w:val="awspan"/>
          <w:rFonts w:ascii="Arial Narrow" w:hAnsi="Arial Narrow"/>
          <w:sz w:val="20"/>
          <w:szCs w:val="20"/>
        </w:rPr>
        <w:t>náplň do elektronických cigariet0,20 eura/ml</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b)</w:t>
      </w:r>
      <w:r w:rsidR="00500952" w:rsidRPr="00977166">
        <w:rPr>
          <w:rStyle w:val="awspan"/>
          <w:rFonts w:ascii="Arial Narrow" w:hAnsi="Arial Narrow"/>
          <w:sz w:val="20"/>
          <w:szCs w:val="20"/>
        </w:rPr>
        <w:t xml:space="preserve"> </w:t>
      </w:r>
      <w:r w:rsidRPr="00977166">
        <w:rPr>
          <w:rStyle w:val="awspan"/>
          <w:rFonts w:ascii="Arial Narrow" w:hAnsi="Arial Narrow"/>
          <w:sz w:val="20"/>
          <w:szCs w:val="20"/>
        </w:rPr>
        <w:t>nikotínové vrecúška0,10 eura/g</w:t>
      </w: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lastRenderedPageBreak/>
        <w:t>c)</w:t>
      </w:r>
      <w:r w:rsidR="00500952" w:rsidRPr="00977166">
        <w:rPr>
          <w:rStyle w:val="awspan"/>
          <w:rFonts w:ascii="Arial Narrow" w:hAnsi="Arial Narrow"/>
          <w:sz w:val="20"/>
          <w:szCs w:val="20"/>
        </w:rPr>
        <w:t xml:space="preserve"> </w:t>
      </w:r>
      <w:r w:rsidRPr="00977166">
        <w:rPr>
          <w:rStyle w:val="awspan"/>
          <w:rFonts w:ascii="Arial Narrow" w:hAnsi="Arial Narrow"/>
          <w:sz w:val="20"/>
          <w:szCs w:val="20"/>
        </w:rPr>
        <w:t>iné nikotínové výrobky0,10 eura/g.</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(28)</w:t>
      </w:r>
      <w:r w:rsidR="00500952" w:rsidRPr="00977166">
        <w:rPr>
          <w:rStyle w:val="awspan"/>
          <w:rFonts w:ascii="Arial Narrow" w:hAnsi="Arial Narrow"/>
          <w:sz w:val="20"/>
          <w:szCs w:val="20"/>
        </w:rPr>
        <w:t xml:space="preserve"> </w:t>
      </w:r>
      <w:r w:rsidRPr="00977166">
        <w:rPr>
          <w:rStyle w:val="awspan"/>
          <w:rFonts w:ascii="Arial Narrow" w:hAnsi="Arial Narrow"/>
          <w:sz w:val="20"/>
          <w:szCs w:val="20"/>
        </w:rPr>
        <w:t>V</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období</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od</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februára</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do</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31.</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januára</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2027</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sadzba</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dane</w:t>
      </w:r>
      <w:r w:rsidRPr="00977166">
        <w:rPr>
          <w:rStyle w:val="awspan"/>
          <w:rFonts w:ascii="Arial Narrow" w:hAnsi="Arial Narrow"/>
          <w:spacing w:val="95"/>
          <w:sz w:val="20"/>
          <w:szCs w:val="20"/>
        </w:rPr>
        <w:t xml:space="preserve"> </w:t>
      </w:r>
      <w:r w:rsidRPr="00977166">
        <w:rPr>
          <w:rStyle w:val="awspan"/>
          <w:rFonts w:ascii="Arial Narrow" w:hAnsi="Arial Narrow"/>
          <w:sz w:val="20"/>
          <w:szCs w:val="20"/>
        </w:rPr>
        <w:t>z tabaku v bezdymovom tabakovom výrobku, ktorým je žuvací tabak a šnupavý tabak, 0,10 eura/g.</w:t>
      </w:r>
    </w:p>
    <w:p w:rsidR="004F23B9" w:rsidRPr="00977166" w:rsidRDefault="004F23B9" w:rsidP="004F23B9">
      <w:pPr>
        <w:spacing w:after="0"/>
        <w:jc w:val="both"/>
        <w:rPr>
          <w:rStyle w:val="awspan"/>
          <w:rFonts w:ascii="Arial Narrow" w:hAnsi="Arial Narrow"/>
          <w:sz w:val="20"/>
          <w:szCs w:val="20"/>
        </w:rPr>
      </w:pPr>
    </w:p>
    <w:p w:rsidR="004C7A7E" w:rsidRPr="00977166" w:rsidRDefault="004C7A7E" w:rsidP="004F23B9">
      <w:pPr>
        <w:spacing w:after="0"/>
        <w:jc w:val="both"/>
        <w:rPr>
          <w:rFonts w:ascii="Arial Narrow" w:hAnsi="Arial Narrow"/>
          <w:sz w:val="20"/>
          <w:szCs w:val="20"/>
        </w:rPr>
      </w:pPr>
      <w:r w:rsidRPr="00977166">
        <w:rPr>
          <w:rStyle w:val="awspan"/>
          <w:rFonts w:ascii="Arial Narrow" w:hAnsi="Arial Narrow"/>
          <w:sz w:val="20"/>
          <w:szCs w:val="20"/>
        </w:rPr>
        <w:t>(29)</w:t>
      </w:r>
      <w:r w:rsidR="00EA6127" w:rsidRPr="00977166">
        <w:rPr>
          <w:rStyle w:val="awspan"/>
          <w:rFonts w:ascii="Arial Narrow" w:hAnsi="Arial Narrow"/>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80"/>
          <w:sz w:val="20"/>
          <w:szCs w:val="20"/>
        </w:rPr>
        <w:t xml:space="preserve"> </w:t>
      </w:r>
      <w:r w:rsidRPr="00977166">
        <w:rPr>
          <w:rStyle w:val="awspan"/>
          <w:rFonts w:ascii="Arial Narrow" w:hAnsi="Arial Narrow"/>
          <w:sz w:val="20"/>
          <w:szCs w:val="20"/>
        </w:rPr>
        <w:t>kontrolnej</w:t>
      </w:r>
      <w:r w:rsidRPr="00977166">
        <w:rPr>
          <w:rStyle w:val="awspan"/>
          <w:rFonts w:ascii="Arial Narrow" w:hAnsi="Arial Narrow"/>
          <w:spacing w:val="80"/>
          <w:sz w:val="20"/>
          <w:szCs w:val="20"/>
        </w:rPr>
        <w:t xml:space="preserve"> </w:t>
      </w:r>
      <w:r w:rsidRPr="00977166">
        <w:rPr>
          <w:rStyle w:val="awspan"/>
          <w:rFonts w:ascii="Arial Narrow" w:hAnsi="Arial Narrow"/>
          <w:sz w:val="20"/>
          <w:szCs w:val="20"/>
        </w:rPr>
        <w:t>známke</w:t>
      </w:r>
      <w:r w:rsidRPr="00977166">
        <w:rPr>
          <w:rStyle w:val="awspan"/>
          <w:rFonts w:ascii="Arial Narrow" w:hAnsi="Arial Narrow"/>
          <w:spacing w:val="80"/>
          <w:sz w:val="20"/>
          <w:szCs w:val="20"/>
        </w:rPr>
        <w:t xml:space="preserve"> </w:t>
      </w:r>
      <w:r w:rsidRPr="00977166">
        <w:rPr>
          <w:rStyle w:val="awspan"/>
          <w:rFonts w:ascii="Arial Narrow" w:hAnsi="Arial Narrow"/>
          <w:sz w:val="20"/>
          <w:szCs w:val="20"/>
        </w:rPr>
        <w:t>určenej</w:t>
      </w:r>
      <w:r w:rsidRPr="00977166">
        <w:rPr>
          <w:rStyle w:val="awspan"/>
          <w:rFonts w:ascii="Arial Narrow" w:hAnsi="Arial Narrow"/>
          <w:spacing w:val="80"/>
          <w:sz w:val="20"/>
          <w:szCs w:val="20"/>
        </w:rPr>
        <w:t xml:space="preserve"> </w:t>
      </w:r>
      <w:r w:rsidRPr="00977166">
        <w:rPr>
          <w:rStyle w:val="awspan"/>
          <w:rFonts w:ascii="Arial Narrow" w:hAnsi="Arial Narrow"/>
          <w:sz w:val="20"/>
          <w:szCs w:val="20"/>
        </w:rPr>
        <w:t>na</w:t>
      </w:r>
      <w:r w:rsidRPr="00977166">
        <w:rPr>
          <w:rStyle w:val="awspan"/>
          <w:rFonts w:ascii="Arial Narrow" w:hAnsi="Arial Narrow"/>
          <w:spacing w:val="80"/>
          <w:sz w:val="20"/>
          <w:szCs w:val="20"/>
        </w:rPr>
        <w:t xml:space="preserve"> </w:t>
      </w:r>
      <w:r w:rsidRPr="00977166">
        <w:rPr>
          <w:rStyle w:val="awspan"/>
          <w:rFonts w:ascii="Arial Narrow" w:hAnsi="Arial Narrow"/>
          <w:sz w:val="20"/>
          <w:szCs w:val="20"/>
        </w:rPr>
        <w:t>označovanie</w:t>
      </w:r>
      <w:r w:rsidRPr="00977166">
        <w:rPr>
          <w:rStyle w:val="awspan"/>
          <w:rFonts w:ascii="Arial Narrow" w:hAnsi="Arial Narrow"/>
          <w:spacing w:val="80"/>
          <w:sz w:val="20"/>
          <w:szCs w:val="20"/>
        </w:rPr>
        <w:t xml:space="preserve"> </w:t>
      </w:r>
      <w:r w:rsidRPr="00977166">
        <w:rPr>
          <w:rStyle w:val="awspan"/>
          <w:rFonts w:ascii="Arial Narrow" w:hAnsi="Arial Narrow"/>
          <w:sz w:val="20"/>
          <w:szCs w:val="20"/>
        </w:rPr>
        <w:t>spotrebiteľského</w:t>
      </w:r>
      <w:r w:rsidRPr="00977166">
        <w:rPr>
          <w:rStyle w:val="awspan"/>
          <w:rFonts w:ascii="Arial Narrow" w:hAnsi="Arial Narrow"/>
          <w:spacing w:val="80"/>
          <w:sz w:val="20"/>
          <w:szCs w:val="20"/>
        </w:rPr>
        <w:t xml:space="preserve"> </w:t>
      </w:r>
      <w:r w:rsidRPr="00977166">
        <w:rPr>
          <w:rStyle w:val="awspan"/>
          <w:rFonts w:ascii="Arial Narrow" w:hAnsi="Arial Narrow"/>
          <w:sz w:val="20"/>
          <w:szCs w:val="20"/>
        </w:rPr>
        <w:t>balenia</w:t>
      </w:r>
      <w:r w:rsidRPr="00977166">
        <w:rPr>
          <w:rStyle w:val="awspan"/>
          <w:rFonts w:ascii="Arial Narrow" w:hAnsi="Arial Narrow"/>
          <w:spacing w:val="80"/>
          <w:sz w:val="20"/>
          <w:szCs w:val="20"/>
        </w:rPr>
        <w:t xml:space="preserve"> </w:t>
      </w:r>
      <w:r w:rsidRPr="00977166">
        <w:rPr>
          <w:rStyle w:val="awspan"/>
          <w:rFonts w:ascii="Arial Narrow" w:hAnsi="Arial Narrow"/>
          <w:sz w:val="20"/>
          <w:szCs w:val="20"/>
        </w:rPr>
        <w:t>výrobku súvisiaceho</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s tabakovými</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výrobkami</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je</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od</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1.</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februára</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2025</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uvedený</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znak</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pre</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platnosť</w:t>
      </w:r>
      <w:r w:rsidRPr="00977166">
        <w:rPr>
          <w:rStyle w:val="awspan"/>
          <w:rFonts w:ascii="Arial Narrow" w:hAnsi="Arial Narrow"/>
          <w:spacing w:val="-12"/>
          <w:sz w:val="20"/>
          <w:szCs w:val="20"/>
        </w:rPr>
        <w:t xml:space="preserve"> </w:t>
      </w:r>
      <w:r w:rsidRPr="00977166">
        <w:rPr>
          <w:rStyle w:val="awspan"/>
          <w:rFonts w:ascii="Arial Narrow" w:hAnsi="Arial Narrow"/>
          <w:sz w:val="20"/>
          <w:szCs w:val="20"/>
        </w:rPr>
        <w:t>sadzby dane, ktorým je veľké písmeno „A“.</w:t>
      </w:r>
    </w:p>
    <w:p w:rsidR="004F23B9" w:rsidRPr="00977166" w:rsidRDefault="004F23B9" w:rsidP="004F23B9">
      <w:pPr>
        <w:spacing w:after="0"/>
        <w:jc w:val="both"/>
        <w:rPr>
          <w:rStyle w:val="awspan"/>
          <w:rFonts w:ascii="Arial Narrow" w:hAnsi="Arial Narrow"/>
          <w:sz w:val="20"/>
          <w:szCs w:val="20"/>
        </w:rPr>
      </w:pPr>
    </w:p>
    <w:p w:rsidR="004F23B9" w:rsidRDefault="004C7A7E" w:rsidP="004F23B9">
      <w:pPr>
        <w:spacing w:after="0"/>
        <w:jc w:val="both"/>
        <w:rPr>
          <w:rStyle w:val="awspan"/>
          <w:rFonts w:ascii="Arial Narrow" w:hAnsi="Arial Narrow"/>
          <w:sz w:val="20"/>
          <w:szCs w:val="20"/>
        </w:rPr>
      </w:pPr>
      <w:r w:rsidRPr="00977166">
        <w:rPr>
          <w:rStyle w:val="awspan"/>
          <w:rFonts w:ascii="Arial Narrow" w:hAnsi="Arial Narrow"/>
          <w:sz w:val="20"/>
          <w:szCs w:val="20"/>
        </w:rPr>
        <w:t>(30)</w:t>
      </w:r>
      <w:r w:rsidR="00EA6127" w:rsidRPr="00977166">
        <w:rPr>
          <w:rStyle w:val="awspan"/>
          <w:rFonts w:ascii="Arial Narrow" w:hAnsi="Arial Narrow"/>
          <w:sz w:val="20"/>
          <w:szCs w:val="20"/>
        </w:rPr>
        <w:t xml:space="preserve"> </w:t>
      </w:r>
      <w:r w:rsidR="00744A4E" w:rsidRPr="00744A4E">
        <w:rPr>
          <w:rStyle w:val="awspan"/>
          <w:rFonts w:ascii="Arial Narrow" w:hAnsi="Arial Narrow"/>
          <w:sz w:val="20"/>
          <w:szCs w:val="20"/>
        </w:rPr>
        <w:t>Na kontrolnej známke určenej na označovanie spotrebiteľského balenia výrobku, ktorý pozostáva výlučne alebo čiastočne z inej náplne ako tabak, a ktorý nemožno použiť na inhaláciu bez horenia prostredníctvom zahrievacieho zariadenia a možno ho použiť ako žuvací tabak alebo šnupavý tabak, a spotrebiteľského balenia bezdymového tabakového výrobku, ktorým je žuvací tabak a šnupavý tabak, je od 1. februára 2025 uvedený znak pre platnosť sadzby dane, ktorým sú veľké písmená „AA“.</w:t>
      </w:r>
    </w:p>
    <w:p w:rsidR="00744A4E" w:rsidRPr="00977166" w:rsidRDefault="00744A4E" w:rsidP="004F23B9">
      <w:pPr>
        <w:spacing w:after="0"/>
        <w:jc w:val="both"/>
        <w:rPr>
          <w:rStyle w:val="awspan"/>
          <w:rFonts w:ascii="Arial Narrow" w:hAnsi="Arial Narrow"/>
          <w:sz w:val="20"/>
          <w:szCs w:val="20"/>
        </w:rPr>
      </w:pPr>
    </w:p>
    <w:p w:rsidR="004C7A7E" w:rsidRPr="00977166" w:rsidRDefault="004C7A7E" w:rsidP="004F23B9">
      <w:pPr>
        <w:spacing w:after="0"/>
        <w:jc w:val="both"/>
        <w:rPr>
          <w:rStyle w:val="awspan"/>
          <w:rFonts w:ascii="Arial Narrow" w:hAnsi="Arial Narrow"/>
          <w:sz w:val="20"/>
          <w:szCs w:val="20"/>
        </w:rPr>
      </w:pPr>
      <w:r w:rsidRPr="00977166">
        <w:rPr>
          <w:rStyle w:val="awspan"/>
          <w:rFonts w:ascii="Arial Narrow" w:hAnsi="Arial Narrow"/>
          <w:sz w:val="20"/>
          <w:szCs w:val="20"/>
        </w:rPr>
        <w:t>(31)</w:t>
      </w:r>
      <w:r w:rsidR="00EA6127" w:rsidRPr="00977166">
        <w:rPr>
          <w:rStyle w:val="awspan"/>
          <w:rFonts w:ascii="Arial Narrow" w:hAnsi="Arial Narrow"/>
          <w:sz w:val="20"/>
          <w:szCs w:val="20"/>
        </w:rPr>
        <w:t xml:space="preserve"> </w:t>
      </w:r>
      <w:r w:rsidRPr="00977166">
        <w:rPr>
          <w:rStyle w:val="awspan"/>
          <w:rFonts w:ascii="Arial Narrow" w:hAnsi="Arial Narrow"/>
          <w:sz w:val="20"/>
          <w:szCs w:val="20"/>
        </w:rPr>
        <w:t>Proti</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rozhodnutiu</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colného</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úradu</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vydanému</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v konaní</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podľa</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19aa</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ods.</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24,</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ktoré</w:t>
      </w:r>
      <w:r w:rsidRPr="00977166">
        <w:rPr>
          <w:rStyle w:val="awspan"/>
          <w:rFonts w:ascii="Arial Narrow" w:hAnsi="Arial Narrow"/>
          <w:spacing w:val="29"/>
          <w:sz w:val="20"/>
          <w:szCs w:val="20"/>
        </w:rPr>
        <w:t xml:space="preserve"> </w:t>
      </w:r>
      <w:r w:rsidRPr="00977166">
        <w:rPr>
          <w:rStyle w:val="awspan"/>
          <w:rFonts w:ascii="Arial Narrow" w:hAnsi="Arial Narrow"/>
          <w:sz w:val="20"/>
          <w:szCs w:val="20"/>
        </w:rPr>
        <w:t xml:space="preserve">sa právoplatne neskončilo do 31. januára 2025, možno podať odvolanie. </w:t>
      </w:r>
    </w:p>
    <w:p w:rsidR="000F79F5" w:rsidRPr="00977166" w:rsidRDefault="000F79F5" w:rsidP="004F23B9">
      <w:pPr>
        <w:spacing w:after="0"/>
        <w:jc w:val="both"/>
        <w:rPr>
          <w:rStyle w:val="awspan"/>
          <w:rFonts w:ascii="Arial Narrow" w:hAnsi="Arial Narrow"/>
          <w:sz w:val="20"/>
          <w:szCs w:val="20"/>
        </w:rPr>
      </w:pPr>
    </w:p>
    <w:p w:rsidR="00CD4FB5" w:rsidRPr="00977166" w:rsidRDefault="000F79F5" w:rsidP="00744A4E">
      <w:pPr>
        <w:spacing w:line="252" w:lineRule="auto"/>
        <w:jc w:val="both"/>
        <w:rPr>
          <w:rFonts w:ascii="Arial Narrow" w:hAnsi="Arial Narrow"/>
          <w:sz w:val="20"/>
          <w:szCs w:val="20"/>
        </w:rPr>
      </w:pPr>
      <w:r w:rsidRPr="00977166">
        <w:rPr>
          <w:rFonts w:ascii="Arial Narrow" w:hAnsi="Arial Narrow"/>
          <w:sz w:val="20"/>
          <w:szCs w:val="20"/>
        </w:rPr>
        <w:t xml:space="preserve">(32) </w:t>
      </w:r>
      <w:r w:rsidR="00CD4FB5" w:rsidRPr="00977166">
        <w:rPr>
          <w:rFonts w:ascii="Arial Narrow" w:hAnsi="Arial Narrow"/>
          <w:sz w:val="20"/>
          <w:szCs w:val="20"/>
        </w:rPr>
        <w:t>V období od 1. februára 2025 do 31. januára 2026 sa sadzba dane z tabaku v bezdymovom tabakovom výrobku a sadzba dane z náplne v bezdymovom tabakovom výrobku, ktorý pozostáva výlučne alebo čiastočne z inej náplne ako tabak, a ktorý možno použiť na inhaláciu bez horenia prostredníctvom zahrievacieho zariadenia, ustanovuje vo výške 211, 30 eura/kg.</w:t>
      </w:r>
    </w:p>
    <w:p w:rsidR="00CD4FB5" w:rsidRPr="00977166" w:rsidRDefault="00CD4FB5" w:rsidP="00CD4FB5">
      <w:pPr>
        <w:spacing w:line="252" w:lineRule="auto"/>
        <w:jc w:val="both"/>
        <w:rPr>
          <w:rFonts w:ascii="Arial Narrow" w:hAnsi="Arial Narrow"/>
          <w:sz w:val="20"/>
          <w:szCs w:val="20"/>
        </w:rPr>
      </w:pPr>
      <w:r w:rsidRPr="00977166">
        <w:rPr>
          <w:rFonts w:ascii="Arial Narrow" w:hAnsi="Arial Narrow"/>
          <w:sz w:val="20"/>
          <w:szCs w:val="20"/>
        </w:rPr>
        <w:t>(33) Na kontrolnej známke určenej na označovanie spotrebiteľského balenia bezdymového tabakového výrobku a</w:t>
      </w:r>
      <w:r w:rsidR="00FF632C">
        <w:rPr>
          <w:rFonts w:ascii="Arial Narrow" w:hAnsi="Arial Narrow"/>
          <w:sz w:val="20"/>
          <w:szCs w:val="20"/>
        </w:rPr>
        <w:t> </w:t>
      </w:r>
      <w:r w:rsidRPr="00977166">
        <w:rPr>
          <w:rFonts w:ascii="Arial Narrow" w:hAnsi="Arial Narrow"/>
          <w:sz w:val="20"/>
          <w:szCs w:val="20"/>
        </w:rPr>
        <w:t>bezdymového tabakového výrobku, ktorý pozostáva výlučne alebo čiastočne z inej náplne ako tabak, a ktorý možno použiť na  inhaláciu bez horenia prostredníctvom zahrievacieho zariadenia, je od 1. februára 2025 do 31. januára 2026 uvedený znak pre platnosť sadzby dane, ktorým je veľké písmeno „G“.</w:t>
      </w:r>
    </w:p>
    <w:p w:rsidR="00CD4FB5" w:rsidRPr="00977166" w:rsidRDefault="00CD4FB5" w:rsidP="00CD4FB5">
      <w:pPr>
        <w:spacing w:after="0" w:line="252" w:lineRule="auto"/>
        <w:jc w:val="both"/>
        <w:rPr>
          <w:rFonts w:ascii="Arial Narrow" w:hAnsi="Arial Narrow"/>
          <w:sz w:val="20"/>
          <w:szCs w:val="20"/>
        </w:rPr>
      </w:pPr>
      <w:r w:rsidRPr="00977166">
        <w:rPr>
          <w:rFonts w:ascii="Arial Narrow" w:hAnsi="Arial Narrow"/>
          <w:sz w:val="20"/>
          <w:szCs w:val="20"/>
        </w:rPr>
        <w:t>(34) Na účely splnenia povinností vyplývajúcich z § 19aa ods. 42 až 44 v znení účinnom od 1. februára 2025 sa od 1. decembra 2024 primerane použije</w:t>
      </w:r>
    </w:p>
    <w:p w:rsidR="00CD4FB5" w:rsidRPr="00977166" w:rsidRDefault="00CD4FB5" w:rsidP="00CD4FB5">
      <w:pPr>
        <w:spacing w:after="0" w:line="252" w:lineRule="auto"/>
        <w:jc w:val="both"/>
        <w:rPr>
          <w:rFonts w:ascii="Arial Narrow" w:hAnsi="Arial Narrow"/>
          <w:sz w:val="20"/>
          <w:szCs w:val="20"/>
        </w:rPr>
      </w:pPr>
      <w:r w:rsidRPr="00977166">
        <w:rPr>
          <w:rFonts w:ascii="Arial Narrow" w:hAnsi="Arial Narrow"/>
          <w:sz w:val="20"/>
          <w:szCs w:val="20"/>
        </w:rPr>
        <w:t xml:space="preserve">a) ustanovenie o označovaní bezdymového tabakového výrobku kontrolnou známkou, na ktorej je uvedený znak „BTV“,  </w:t>
      </w:r>
    </w:p>
    <w:p w:rsidR="00CD4FB5" w:rsidRPr="00977166" w:rsidRDefault="00CD4FB5" w:rsidP="00CD4FB5">
      <w:pPr>
        <w:spacing w:after="0" w:line="252" w:lineRule="auto"/>
        <w:jc w:val="both"/>
        <w:rPr>
          <w:rFonts w:ascii="Arial Narrow" w:hAnsi="Arial Narrow"/>
          <w:sz w:val="20"/>
          <w:szCs w:val="20"/>
        </w:rPr>
      </w:pPr>
      <w:r w:rsidRPr="00977166">
        <w:rPr>
          <w:rFonts w:ascii="Arial Narrow" w:hAnsi="Arial Narrow"/>
          <w:sz w:val="20"/>
          <w:szCs w:val="20"/>
        </w:rPr>
        <w:t xml:space="preserve">b) ustanovenie § 9 v rozsahu tykajúcom sa označovania tabaku okrem povinnosti mať len jedno miesto určené na otvorenie na spotrebiteľskom balení bezdymového tabakového výrobku podľa § 19aa ods. 1 písm. b) a c) v znení účinnom od 1. februára 2025, </w:t>
      </w:r>
    </w:p>
    <w:p w:rsidR="00CD4FB5" w:rsidRDefault="00CD4FB5" w:rsidP="00CD4FB5">
      <w:pPr>
        <w:spacing w:after="0" w:line="252" w:lineRule="auto"/>
        <w:jc w:val="both"/>
        <w:rPr>
          <w:rFonts w:ascii="Arial Narrow" w:hAnsi="Arial Narrow"/>
          <w:sz w:val="20"/>
          <w:szCs w:val="20"/>
        </w:rPr>
      </w:pPr>
      <w:r w:rsidRPr="00977166">
        <w:rPr>
          <w:rFonts w:ascii="Arial Narrow" w:hAnsi="Arial Narrow"/>
          <w:sz w:val="20"/>
          <w:szCs w:val="20"/>
        </w:rPr>
        <w:t>c) ustanovenie § 9b v rozsahu týkajúcom sa tlače a nakladania s kontrolnými známkami pre tabakové výrobky.</w:t>
      </w:r>
    </w:p>
    <w:p w:rsidR="00977166" w:rsidRDefault="00977166" w:rsidP="00CD4FB5">
      <w:pPr>
        <w:spacing w:after="0" w:line="252" w:lineRule="auto"/>
        <w:jc w:val="both"/>
        <w:rPr>
          <w:rFonts w:ascii="Arial Narrow" w:hAnsi="Arial Narrow"/>
          <w:sz w:val="20"/>
          <w:szCs w:val="20"/>
        </w:rPr>
      </w:pPr>
    </w:p>
    <w:p w:rsidR="00977166" w:rsidRDefault="00977166" w:rsidP="00977166">
      <w:pPr>
        <w:spacing w:after="0" w:line="252" w:lineRule="auto"/>
        <w:jc w:val="center"/>
        <w:rPr>
          <w:rFonts w:ascii="Arial Narrow" w:hAnsi="Arial Narrow"/>
          <w:b/>
          <w:sz w:val="20"/>
          <w:szCs w:val="20"/>
        </w:rPr>
      </w:pPr>
      <w:r w:rsidRPr="00977166">
        <w:rPr>
          <w:rFonts w:ascii="Arial Narrow" w:hAnsi="Arial Narrow"/>
          <w:b/>
          <w:sz w:val="20"/>
          <w:szCs w:val="20"/>
        </w:rPr>
        <w:t xml:space="preserve">§ 44aj </w:t>
      </w:r>
    </w:p>
    <w:p w:rsidR="00977166" w:rsidRDefault="00977166" w:rsidP="00977166">
      <w:pPr>
        <w:spacing w:after="0" w:line="252" w:lineRule="auto"/>
        <w:jc w:val="center"/>
        <w:rPr>
          <w:rFonts w:ascii="Arial Narrow" w:hAnsi="Arial Narrow"/>
          <w:b/>
          <w:sz w:val="20"/>
          <w:szCs w:val="20"/>
        </w:rPr>
      </w:pPr>
      <w:r w:rsidRPr="00977166">
        <w:rPr>
          <w:rFonts w:ascii="Arial Narrow" w:hAnsi="Arial Narrow"/>
          <w:b/>
          <w:sz w:val="20"/>
          <w:szCs w:val="20"/>
        </w:rPr>
        <w:t>Prechodné ustanovenia k úpravám účinným od 1. januára 2026</w:t>
      </w:r>
    </w:p>
    <w:p w:rsidR="00977166" w:rsidRPr="00977166" w:rsidRDefault="00977166" w:rsidP="00977166">
      <w:pPr>
        <w:spacing w:after="0" w:line="252" w:lineRule="auto"/>
        <w:jc w:val="center"/>
        <w:rPr>
          <w:rFonts w:ascii="Arial Narrow" w:hAnsi="Arial Narrow"/>
          <w:b/>
          <w:sz w:val="20"/>
          <w:szCs w:val="20"/>
        </w:rPr>
      </w:pPr>
    </w:p>
    <w:p w:rsidR="00977166" w:rsidRPr="00977166" w:rsidRDefault="00977166" w:rsidP="00977166">
      <w:pPr>
        <w:spacing w:after="0" w:line="252" w:lineRule="auto"/>
        <w:jc w:val="both"/>
        <w:rPr>
          <w:rFonts w:ascii="Arial Narrow" w:hAnsi="Arial Narrow"/>
          <w:sz w:val="20"/>
          <w:szCs w:val="20"/>
        </w:rPr>
      </w:pPr>
      <w:r w:rsidRPr="00977166">
        <w:rPr>
          <w:rFonts w:ascii="Arial Narrow" w:hAnsi="Arial Narrow"/>
          <w:sz w:val="20"/>
          <w:szCs w:val="20"/>
        </w:rPr>
        <w:t>(1)</w:t>
      </w:r>
      <w:r>
        <w:rPr>
          <w:rFonts w:ascii="Arial Narrow" w:hAnsi="Arial Narrow"/>
          <w:sz w:val="20"/>
          <w:szCs w:val="20"/>
        </w:rPr>
        <w:t xml:space="preserve"> </w:t>
      </w:r>
      <w:r w:rsidRPr="00977166">
        <w:rPr>
          <w:rFonts w:ascii="Arial Narrow" w:hAnsi="Arial Narrow"/>
          <w:sz w:val="20"/>
          <w:szCs w:val="20"/>
        </w:rPr>
        <w:t>V období od 1. februára 2026 do 31. januára 2028 sa sadzba dane z cigariet s výnimkou podľa odseku 2 ustanovuje takto:</w:t>
      </w:r>
    </w:p>
    <w:p w:rsidR="00977166" w:rsidRPr="00977166" w:rsidRDefault="00977166" w:rsidP="00977166">
      <w:pPr>
        <w:spacing w:after="0" w:line="252" w:lineRule="auto"/>
        <w:ind w:left="708" w:firstLine="708"/>
        <w:jc w:val="both"/>
        <w:rPr>
          <w:rFonts w:ascii="Arial Narrow" w:hAnsi="Arial Narrow"/>
          <w:sz w:val="20"/>
          <w:szCs w:val="20"/>
        </w:rPr>
      </w:pPr>
      <w:r>
        <w:rPr>
          <w:rFonts w:ascii="Arial Narrow" w:hAnsi="Arial Narrow"/>
          <w:sz w:val="20"/>
          <w:szCs w:val="20"/>
        </w:rPr>
        <w:t xml:space="preserve">               </w:t>
      </w:r>
      <w:r w:rsidRPr="00977166">
        <w:rPr>
          <w:rFonts w:ascii="Arial Narrow" w:hAnsi="Arial Narrow"/>
          <w:sz w:val="20"/>
          <w:szCs w:val="20"/>
        </w:rPr>
        <w:t>kombinovaná sadzba dane</w:t>
      </w:r>
    </w:p>
    <w:p w:rsidR="00977166" w:rsidRPr="00977166" w:rsidRDefault="00977166" w:rsidP="00977166">
      <w:pPr>
        <w:spacing w:after="0" w:line="252" w:lineRule="auto"/>
        <w:jc w:val="both"/>
        <w:rPr>
          <w:rFonts w:ascii="Arial Narrow" w:hAnsi="Arial Narrow"/>
          <w:sz w:val="20"/>
          <w:szCs w:val="20"/>
        </w:rPr>
      </w:pPr>
      <w:r w:rsidRPr="00977166">
        <w:rPr>
          <w:rFonts w:ascii="Arial Narrow" w:hAnsi="Arial Narrow"/>
          <w:sz w:val="20"/>
          <w:szCs w:val="20"/>
        </w:rPr>
        <w:t>opis tovaru</w:t>
      </w:r>
      <w:r w:rsidRPr="00977166">
        <w:rPr>
          <w:rFonts w:ascii="Arial Narrow" w:hAnsi="Arial Narrow"/>
          <w:sz w:val="20"/>
          <w:szCs w:val="20"/>
        </w:rPr>
        <w:tab/>
        <w:t>špecifická časť</w:t>
      </w:r>
      <w:r w:rsidRPr="00977166">
        <w:rPr>
          <w:rFonts w:ascii="Arial Narrow" w:hAnsi="Arial Narrow"/>
          <w:sz w:val="20"/>
          <w:szCs w:val="20"/>
        </w:rPr>
        <w:tab/>
      </w:r>
      <w:r>
        <w:rPr>
          <w:rFonts w:ascii="Arial Narrow" w:hAnsi="Arial Narrow"/>
          <w:sz w:val="20"/>
          <w:szCs w:val="20"/>
        </w:rPr>
        <w:tab/>
        <w:t xml:space="preserve">  </w:t>
      </w:r>
      <w:r w:rsidRPr="00977166">
        <w:rPr>
          <w:rFonts w:ascii="Arial Narrow" w:hAnsi="Arial Narrow"/>
          <w:sz w:val="20"/>
          <w:szCs w:val="20"/>
        </w:rPr>
        <w:t>percentuálna časť</w:t>
      </w:r>
    </w:p>
    <w:p w:rsidR="00977166" w:rsidRPr="00977166" w:rsidRDefault="00977166" w:rsidP="00977166">
      <w:pPr>
        <w:spacing w:after="0" w:line="252" w:lineRule="auto"/>
        <w:jc w:val="both"/>
        <w:rPr>
          <w:rFonts w:ascii="Arial Narrow" w:hAnsi="Arial Narrow"/>
          <w:sz w:val="20"/>
          <w:szCs w:val="20"/>
        </w:rPr>
      </w:pPr>
      <w:r w:rsidRPr="00977166">
        <w:rPr>
          <w:rFonts w:ascii="Arial Narrow" w:hAnsi="Arial Narrow"/>
          <w:sz w:val="20"/>
          <w:szCs w:val="20"/>
        </w:rPr>
        <w:t>cigarety</w:t>
      </w:r>
      <w:r w:rsidRPr="00977166">
        <w:rPr>
          <w:rFonts w:ascii="Arial Narrow" w:hAnsi="Arial Narrow"/>
          <w:sz w:val="20"/>
          <w:szCs w:val="20"/>
        </w:rPr>
        <w:tab/>
      </w:r>
      <w:r>
        <w:rPr>
          <w:rFonts w:ascii="Arial Narrow" w:hAnsi="Arial Narrow"/>
          <w:sz w:val="20"/>
          <w:szCs w:val="20"/>
        </w:rPr>
        <w:t xml:space="preserve">         </w:t>
      </w:r>
      <w:r w:rsidRPr="00977166">
        <w:rPr>
          <w:rFonts w:ascii="Arial Narrow" w:hAnsi="Arial Narrow"/>
          <w:sz w:val="20"/>
          <w:szCs w:val="20"/>
        </w:rPr>
        <w:t>102,50 eura/1 000 kusov</w:t>
      </w:r>
      <w:r w:rsidRPr="00977166">
        <w:rPr>
          <w:rFonts w:ascii="Arial Narrow" w:hAnsi="Arial Narrow"/>
          <w:sz w:val="20"/>
          <w:szCs w:val="20"/>
        </w:rPr>
        <w:tab/>
        <w:t>25 % z ceny cigariet.</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(2) </w:t>
      </w:r>
      <w:r w:rsidRPr="00977166">
        <w:rPr>
          <w:rFonts w:ascii="Arial Narrow" w:hAnsi="Arial Narrow"/>
          <w:sz w:val="20"/>
          <w:szCs w:val="20"/>
        </w:rPr>
        <w:t>V období od 1. februára 2026 do 31. januára 2028 je minimálna sadzba dane z cigariet 166,20 eura/1 000 kusov.</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(3) </w:t>
      </w:r>
      <w:r w:rsidRPr="00977166">
        <w:rPr>
          <w:rFonts w:ascii="Arial Narrow" w:hAnsi="Arial Narrow"/>
          <w:sz w:val="20"/>
          <w:szCs w:val="20"/>
        </w:rPr>
        <w:t>Spotrebiteľské balenie cigariet uvedené do daňového voľného obehu od 1. februára 2026 musí byť označené kontrolnou známkou, na ktorej je uvedený znak, ktorým je veľké písmeno „L“, označujúci platnosť sadzby dane z cigariet účinnú od 1. februára 2026.</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lastRenderedPageBreak/>
        <w:t xml:space="preserve">(4) </w:t>
      </w:r>
      <w:r w:rsidRPr="00977166">
        <w:rPr>
          <w:rFonts w:ascii="Arial Narrow" w:hAnsi="Arial Narrow"/>
          <w:sz w:val="20"/>
          <w:szCs w:val="20"/>
        </w:rPr>
        <w:t>Spotrebiteľské balenie cigariet označené kontrolnou známkou podľa predpisu účinného do 31. januára 2026 je zakázané uvádzať do daňového voľného obehu po 31. januári 2026.</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(5) </w:t>
      </w:r>
      <w:r w:rsidRPr="00977166">
        <w:rPr>
          <w:rFonts w:ascii="Arial Narrow" w:hAnsi="Arial Narrow"/>
          <w:sz w:val="20"/>
          <w:szCs w:val="20"/>
        </w:rPr>
        <w:t>Spotrebiteľské balenie cigariet označené kontrolnou známkou podľa predpisu účinného do 31. januára 2026 možno predávať, ponúkať na predaj alebo skladovať najneskôr do 31. marca 2026; po tomto dátume sa takto označené spotrebiteľské balenie cigariet považuje za neoznačené.</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(6) </w:t>
      </w:r>
      <w:r w:rsidRPr="00977166">
        <w:rPr>
          <w:rFonts w:ascii="Arial Narrow" w:hAnsi="Arial Narrow"/>
          <w:sz w:val="20"/>
          <w:szCs w:val="20"/>
        </w:rPr>
        <w:t>Osoba, ktorá je oprávnená v rámci podnikania predávať spotrebiteľské balenie cigariet a ktorá skladuje spotrebiteľské balenie cigariet uvedené v odseku 5, ktoré nepredala do 31. marca 2026, je povinná do 15. apríla 2026 oznámiť miestne príslušnému colnému úradu množstvo takto označených spotrebiteľských balení cigariet a zároveň v tejto lehote požiadať miestne príslušný colný úrad o ich zničenie, pričom colný úrad takéto spotrebiteľské balenie cigariet zničí na náklady tejto osoby a o zničení vyhotoví úradný záznam o zničení; ustanovenie § 41 ods. 1 písm. a) sa nepoužije.</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(7) </w:t>
      </w:r>
      <w:r w:rsidRPr="00977166">
        <w:rPr>
          <w:rFonts w:ascii="Arial Narrow" w:hAnsi="Arial Narrow"/>
          <w:sz w:val="20"/>
          <w:szCs w:val="20"/>
        </w:rPr>
        <w:t>V období od 1. februára 2026 do 31. januára 2028 je sadzba dane z tabaku 177 eur/kg.</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(8) </w:t>
      </w:r>
      <w:r w:rsidRPr="00977166">
        <w:rPr>
          <w:rFonts w:ascii="Arial Narrow" w:hAnsi="Arial Narrow"/>
          <w:sz w:val="20"/>
          <w:szCs w:val="20"/>
        </w:rPr>
        <w:t>Na kontrolnej známke určenej na označovanie spotrebiteľského balenia tabaku je od 1. februára 2026 uvedený znak pre platnosť sadzby dane, ktorým je veľké písmeno „H“.</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(9) </w:t>
      </w:r>
      <w:r w:rsidRPr="00977166">
        <w:rPr>
          <w:rFonts w:ascii="Arial Narrow" w:hAnsi="Arial Narrow"/>
          <w:sz w:val="20"/>
          <w:szCs w:val="20"/>
        </w:rPr>
        <w:t>Spotrebiteľské balenie tabaku označené kontrolnou známkou, na ktorej je znak pre platnosť sadzby dane, ktorým je veľké písmeno „G“, možno uvádzať do daňového voľného obehu do 31. januára 2026 a predávať do 31. júla 2026; po tomto dátume sa takto označené spotrebiteľské balenie tabaku považuje za neoznačené.</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(10) </w:t>
      </w:r>
      <w:r w:rsidRPr="00977166">
        <w:rPr>
          <w:rFonts w:ascii="Arial Narrow" w:hAnsi="Arial Narrow"/>
          <w:sz w:val="20"/>
          <w:szCs w:val="20"/>
        </w:rPr>
        <w:t>Osoba, ktorá je oprávnená v rámci podnikania predávať spotrebiteľské balenie tabaku a ktorá skladuje spotrebiteľské balenie tabaku uvedené v odseku 9, ktoré nepredala do 31. júla 2026, je povinná do 15. augusta 2026 oznámiť miestne príslušnému colnému úradu množstvo takýchto spotrebiteľských balení tabaku a zároveň v tejto lehote požiadať miestne príslušný colný úrad o ich zničenie; colný úrad takéto spotrebiteľské balenie tabaku zničí na náklady tejto osoby a o zničení vyhotoví úradný záznam o zničení, pričom ustanovenie § 41 ods. 1 písm. a) sa nepoužije.</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(11) </w:t>
      </w:r>
      <w:r w:rsidRPr="00977166">
        <w:rPr>
          <w:rFonts w:ascii="Arial Narrow" w:hAnsi="Arial Narrow"/>
          <w:sz w:val="20"/>
          <w:szCs w:val="20"/>
        </w:rPr>
        <w:t>V období od 1. februára 2026 do 31. januára 2028 sa sadzba dane z cigár alebo cigariek ustanovuje vo výške 139 eur/kg.</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(12) </w:t>
      </w:r>
      <w:r w:rsidRPr="00977166">
        <w:rPr>
          <w:rFonts w:ascii="Arial Narrow" w:hAnsi="Arial Narrow"/>
          <w:sz w:val="20"/>
          <w:szCs w:val="20"/>
        </w:rPr>
        <w:t>Na kontrolnej známke určenej na označovanie spotrebiteľského balenia cigár alebo cigariek je od 1. februára 2026 uvedený znak pre platnosť sadzby dane, ktorým je veľké písmeno „E“.</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(13) </w:t>
      </w:r>
      <w:r w:rsidRPr="00977166">
        <w:rPr>
          <w:rFonts w:ascii="Arial Narrow" w:hAnsi="Arial Narrow"/>
          <w:sz w:val="20"/>
          <w:szCs w:val="20"/>
        </w:rPr>
        <w:t>Spotrebiteľské balenie cigár alebo cigariek označené kontrolnou známkou, na ktorej je znak pre platnosť sadzby dane, ktorým je veľké písmeno „D“, okrem spotrebiteľského balenia cigár alebo cigariek podľa § 4 ods. 3 písm. b) prvého bodu, možno uvádzať do daňového voľného obehu do 31. januára 2026 a predávať do 30. novembra 2027. Po tomto dátume sa takéto spotrebiteľské balenie cigár alebo cigariek považuje za neoznačené.</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(14) </w:t>
      </w:r>
      <w:r w:rsidRPr="00977166">
        <w:rPr>
          <w:rFonts w:ascii="Arial Narrow" w:hAnsi="Arial Narrow"/>
          <w:sz w:val="20"/>
          <w:szCs w:val="20"/>
        </w:rPr>
        <w:t>Osoba, ktorá je oprávnená v rámci podnikania predávať spotrebiteľské balenie cigár alebo cigariek a ktorá skladuje spotrebiteľské balenie cigár alebo cigariek uvedené v odseku 13, ktoré nepredala do 30. novembra 2027, je povinná do 15. decembra 2027 oznámiť miestne príslušnému colnému úradu množstvo takýchto spotrebiteľských balení cigár alebo cigariek a zároveň v tejto lehote požiadať miestne príslušný colný úrad o ich zničenie; colný úrad takéto spotrebiteľské balenie cigár alebo cigariek zničí na náklady tejto osoby a o zničení vyhotoví protokol o zničení, pričom ustanovenie § 41 ods. 1 písm. a) sa nepoužije.</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(15) </w:t>
      </w:r>
      <w:r w:rsidRPr="00977166">
        <w:rPr>
          <w:rFonts w:ascii="Arial Narrow" w:hAnsi="Arial Narrow"/>
          <w:sz w:val="20"/>
          <w:szCs w:val="20"/>
        </w:rPr>
        <w:t>V období od 1. februára 2026 do 31. januára 2028 sa sadzba dane z tabaku v bezdymovom tabakovom výrobku okrem žuvacieho tabaku a šnupavého tabaku, ustanovuje vo výške 238,10 eura/kg.</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lastRenderedPageBreak/>
        <w:t xml:space="preserve">(16) </w:t>
      </w:r>
      <w:r w:rsidRPr="00977166">
        <w:rPr>
          <w:rFonts w:ascii="Arial Narrow" w:hAnsi="Arial Narrow"/>
          <w:sz w:val="20"/>
          <w:szCs w:val="20"/>
        </w:rPr>
        <w:t>Na kontrolnej známke určenej na označovanie spotrebiteľského balenia bezdymového tabakového výrobku okrem žuvacieho tabaku a šnupavého tabaku, je od 1. februára 2026 uvedený znak pre platnosť sadzby dane, ktorým je veľké písmeno „H“.</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(17) </w:t>
      </w:r>
      <w:r w:rsidRPr="00977166">
        <w:rPr>
          <w:rFonts w:ascii="Arial Narrow" w:hAnsi="Arial Narrow"/>
          <w:sz w:val="20"/>
          <w:szCs w:val="20"/>
        </w:rPr>
        <w:t>Spotrebiteľské balenie bezdymového tabakového výrobku označené kontrolnou známkou s uvedeným znakom pre platnosť sadzby dane, ktorým je veľké písmeno „G“, možno prijímať a dovážať do 31. januára 2026, a predávať najneskôr do 30. apríla 2026; po tomto dátume sa takto označené spotrebiteľské balenie bezdymového tabakového výrobku považuje za neoznačené.</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(18) </w:t>
      </w:r>
      <w:r w:rsidRPr="00977166">
        <w:rPr>
          <w:rFonts w:ascii="Arial Narrow" w:hAnsi="Arial Narrow"/>
          <w:sz w:val="20"/>
          <w:szCs w:val="20"/>
        </w:rPr>
        <w:t>Osoba, ktorá je oprávnená v rámci podnikania predávať spotrebiteľské balenie bezdymového tabakového výrobku a ktorá skladuje spotrebiteľské balenie bezdymového tabakového výrobku uvedené v odseku 17, ktoré nepredala do 30. apríla 2026, je povinná do 15. mája 2026 oznámiť miestne príslušnému colnému úradu množstvo takýchto spotrebiteľských balení bezdymového tabakového výrobku a zároveň v tejto lehote požiadať miestne príslušný colný úrad o ich zničenie; colný úrad takéto spotrebiteľské balenie bezdymového tabakového výrobku zničí na náklady tejto osoby a o zničení vyhotoví protokol o</w:t>
      </w:r>
      <w:r w:rsidR="00FF632C">
        <w:rPr>
          <w:rFonts w:ascii="Arial Narrow" w:hAnsi="Arial Narrow"/>
          <w:sz w:val="20"/>
          <w:szCs w:val="20"/>
        </w:rPr>
        <w:t> </w:t>
      </w:r>
      <w:r w:rsidRPr="00977166">
        <w:rPr>
          <w:rFonts w:ascii="Arial Narrow" w:hAnsi="Arial Narrow"/>
          <w:sz w:val="20"/>
          <w:szCs w:val="20"/>
        </w:rPr>
        <w:t>zničení, pričom ustanovenie § 41 ods. 1 písm. a) sa nepoužije.</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(19) </w:t>
      </w:r>
      <w:r w:rsidRPr="00977166">
        <w:rPr>
          <w:rFonts w:ascii="Arial Narrow" w:hAnsi="Arial Narrow"/>
          <w:sz w:val="20"/>
          <w:szCs w:val="20"/>
        </w:rPr>
        <w:t>Na kontrolnej známke určenej na označovanie spotrebiteľského balenia výrobku súvisiaceho s tabakovými výrobkami je od 1. februára 2027 uvedený znak pre platnosť sadzby dane, ktorým je veľké písmeno „B“. Na kontrolnej známke určenej na označovanie spotrebiteľského balenia bezdymového tabakového výrobku, ktorým je žuvací tabak alebo šnupavý tabak, je od 1. februára 2027 uvedený znak pre platnosť sadzby dane, ktorým je veľké písmeno „BB“.</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(20) </w:t>
      </w:r>
      <w:r w:rsidRPr="00977166">
        <w:rPr>
          <w:rFonts w:ascii="Arial Narrow" w:hAnsi="Arial Narrow"/>
          <w:sz w:val="20"/>
          <w:szCs w:val="20"/>
        </w:rPr>
        <w:t>Spotrebiteľské balenie výrobku súvisiaceho s tabakovými výrobkami označené kontrolnou známkou s uvedeným znakom pre platnosť sadzby dane, ktorým je veľké písmeno „A“ alebo spotrebiteľské balenie bezdymového tabakového výrobku, ktorým je žuvací tabak alebo šnupavý tabak, označené kontrolnou známkou s uvedeným znakom pre platnosť sadzby dane, ktorým je veľké písmeno „AA“, možno prijímať a dovážať do 31. januára 2027 a predávať najneskôr do 30. apríla 2027; po tomto dátume sa takto označené spotrebiteľské balenie výrobku súvisiaceho s tabakovými výrobkami alebo spotrebiteľské balenie bezdymového tabakového výrobku, ktorým je žuvací tabak a šnupavý tabak, považuje za neoznačené.</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(21) </w:t>
      </w:r>
      <w:r w:rsidRPr="00977166">
        <w:rPr>
          <w:rFonts w:ascii="Arial Narrow" w:hAnsi="Arial Narrow"/>
          <w:sz w:val="20"/>
          <w:szCs w:val="20"/>
        </w:rPr>
        <w:t>Osoba, ktorá je oprávnená v rámci podnikania predávať spotrebiteľské balenie výrobku súvisiaceho s tabakovými výrobkami alebo spotrebiteľské balenie bezdymového tabakového výrobku, ktorým je žuvací tabak alebo šnupavý tabak, a</w:t>
      </w:r>
      <w:r w:rsidR="00FF632C">
        <w:rPr>
          <w:rFonts w:ascii="Arial Narrow" w:hAnsi="Arial Narrow"/>
          <w:sz w:val="20"/>
          <w:szCs w:val="20"/>
        </w:rPr>
        <w:t> </w:t>
      </w:r>
      <w:r w:rsidRPr="00977166">
        <w:rPr>
          <w:rFonts w:ascii="Arial Narrow" w:hAnsi="Arial Narrow"/>
          <w:sz w:val="20"/>
          <w:szCs w:val="20"/>
        </w:rPr>
        <w:t>ktorá skladuje spotrebiteľské balenie výrobku súvisiaceho s tabakovými výrobkami alebo spotrebiteľské balenie bezdymového tabakového výrobku, ktorým je žuvací tabak alebo šnupavý tabak, uvedené v odseku 20, ktoré nepredala do 30. apríla 2027, je povinná do 15. mája 2027 oznámiť miestne príslušnému colnému úradu množstvo takýchto spotrebiteľských balení výrobku súvisiaceho s tabakovými výrobkami alebo spotrebiteľských balení bezdymového tabakového výrobku, ktorým je žuvací tabak alebo šnupavý tabak, a zároveň v tejto lehote požiadať miestne príslušný colný úrad o ich zničenie; colný úrad takéto spotrebiteľské balenie zničí na náklady tejto osoby a o zničení vyhotoví protokol o zničení, pričom ustanovenie § 41 ods. 1 písm. a) sa nepoužije.</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(22) </w:t>
      </w:r>
      <w:r w:rsidRPr="00977166">
        <w:rPr>
          <w:rFonts w:ascii="Arial Narrow" w:hAnsi="Arial Narrow"/>
          <w:sz w:val="20"/>
          <w:szCs w:val="20"/>
        </w:rPr>
        <w:t>Spotrebiteľské balenie cigariet uvedené do daňového voľného obehu od 1. februára 2028 musí byť označené kontrolnou známkou, na ktorej je uvedený znak, ktorým je veľké písmeno „M“, označujúci platnosť sadzby dane z cigariet účinnú od 1. februára 2028.</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(23) </w:t>
      </w:r>
      <w:r w:rsidRPr="00977166">
        <w:rPr>
          <w:rFonts w:ascii="Arial Narrow" w:hAnsi="Arial Narrow"/>
          <w:sz w:val="20"/>
          <w:szCs w:val="20"/>
        </w:rPr>
        <w:t>Spotrebiteľské balenie cigariet označené kontrolnou známkou podľa predpisu účinného do 31. januára 2028 je zakázané uvádzať do daňového voľného obehu po 31. januári 2028.</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(24) </w:t>
      </w:r>
      <w:r w:rsidRPr="00977166">
        <w:rPr>
          <w:rFonts w:ascii="Arial Narrow" w:hAnsi="Arial Narrow"/>
          <w:sz w:val="20"/>
          <w:szCs w:val="20"/>
        </w:rPr>
        <w:t>Spotrebiteľské balenie cigariet označené kontrolnou známkou podľa predpisu účinného do 31. januára 2028 možno predávať, ponúkať na predaj alebo skladovať najneskôr do 31. marca 2028. Po tomto dátume sa takto označené spotrebiteľské balenie cigariet považuje za neoznačené.</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lastRenderedPageBreak/>
        <w:t xml:space="preserve">(25) </w:t>
      </w:r>
      <w:r w:rsidRPr="00977166">
        <w:rPr>
          <w:rFonts w:ascii="Arial Narrow" w:hAnsi="Arial Narrow"/>
          <w:sz w:val="20"/>
          <w:szCs w:val="20"/>
        </w:rPr>
        <w:t>Osoba, ktorá je oprávnená v rámci podnikania predávať spotrebiteľské balenie cigariet a ktorá skladuje spotrebiteľské balenie cigariet uvedené v odseku 24, ktoré nepredala do 31. marca 2028, je povinná do 15. apríla 2028 oznámiť miestne príslušnému colnému úradu množstvo takto označených spotrebiteľských balení cigariet a zároveň v tejto lehote požiadať miestne príslušný colný úrad o ich zničenie; colný úrad takéto spotrebiteľské balenie cigariet zničí na náklady tejto osoby a</w:t>
      </w:r>
      <w:r w:rsidR="00FF632C">
        <w:rPr>
          <w:rFonts w:ascii="Arial Narrow" w:hAnsi="Arial Narrow"/>
          <w:sz w:val="20"/>
          <w:szCs w:val="20"/>
        </w:rPr>
        <w:t> </w:t>
      </w:r>
      <w:r w:rsidRPr="00977166">
        <w:rPr>
          <w:rFonts w:ascii="Arial Narrow" w:hAnsi="Arial Narrow"/>
          <w:sz w:val="20"/>
          <w:szCs w:val="20"/>
        </w:rPr>
        <w:t>o</w:t>
      </w:r>
      <w:r w:rsidR="00FF632C">
        <w:rPr>
          <w:rFonts w:ascii="Arial Narrow" w:hAnsi="Arial Narrow"/>
          <w:sz w:val="20"/>
          <w:szCs w:val="20"/>
        </w:rPr>
        <w:t> </w:t>
      </w:r>
      <w:r w:rsidRPr="00977166">
        <w:rPr>
          <w:rFonts w:ascii="Arial Narrow" w:hAnsi="Arial Narrow"/>
          <w:sz w:val="20"/>
          <w:szCs w:val="20"/>
        </w:rPr>
        <w:t>zničení vyhotoví úradný záznam, pričom ustanovenie § 41 ods. 1 písm. a) sa nepoužije.</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(26) </w:t>
      </w:r>
      <w:r w:rsidRPr="00977166">
        <w:rPr>
          <w:rFonts w:ascii="Arial Narrow" w:hAnsi="Arial Narrow"/>
          <w:sz w:val="20"/>
          <w:szCs w:val="20"/>
        </w:rPr>
        <w:t>Na kontrolnej známke určenej na označovanie spotrebiteľského balenia tabaku je od 1. februára 2028 uvedený znak pre platnosť sadzby dane, ktorým je veľké písmeno „I“.</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sidRPr="00977166">
        <w:rPr>
          <w:rFonts w:ascii="Arial Narrow" w:hAnsi="Arial Narrow"/>
          <w:sz w:val="20"/>
          <w:szCs w:val="20"/>
        </w:rPr>
        <w:t>(27)</w:t>
      </w:r>
      <w:r>
        <w:rPr>
          <w:rFonts w:ascii="Arial Narrow" w:hAnsi="Arial Narrow"/>
          <w:sz w:val="20"/>
          <w:szCs w:val="20"/>
        </w:rPr>
        <w:t xml:space="preserve"> </w:t>
      </w:r>
      <w:r w:rsidRPr="00977166">
        <w:rPr>
          <w:rFonts w:ascii="Arial Narrow" w:hAnsi="Arial Narrow"/>
          <w:sz w:val="20"/>
          <w:szCs w:val="20"/>
        </w:rPr>
        <w:t>Spotrebiteľské balenie tabaku označené kontrolnou známkou, na ktorej je znak pre platnosť sadzby dane, ktorým je veľké písmeno „H“, možno uvádzať do daňového voľného obehu do 31. januára 2028 a predávať do 31. júla 2028. Po tomto dátume sa takéto spotrebiteľské balenie tabaku považuje za neoznačené. Osoba, ktorá je oprávnená v rámci podnikania predávať spotrebiteľské balenie tabaku a ktorá skladuje spotrebiteľské balenie tabaku uvedené v prvej vete, ktoré nepredala do 31. júla 2028, je povinná do 15. augusta 2028 oznámiť miestne príslušnému colnému úradu množstvo takýchto spotrebiteľských balení tabaku a zároveň v tejto lehote požiadať miestne príslušný colný úrad o ich zničenie; colný úrad takéto spotrebiteľské balenia tabaku zničí na náklady tejto osoby a o zničení vyhotoví protokol o zničení, pričom ustanovenie § 41 ods. 1 písm. a) sa nepoužije.</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(28) </w:t>
      </w:r>
      <w:r w:rsidRPr="00977166">
        <w:rPr>
          <w:rFonts w:ascii="Arial Narrow" w:hAnsi="Arial Narrow"/>
          <w:sz w:val="20"/>
          <w:szCs w:val="20"/>
        </w:rPr>
        <w:t>Na kontrolnej známke určenej na označovanie spotrebiteľského balenia bezdymového tabakového výrobku okrem žuvacieho tabaku a šnupavého tabaku, je od 1. februára 2028 uvedený znak pre platnosť sadzby dane, ktorým je veľké písmeno „I“.</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(29) </w:t>
      </w:r>
      <w:r w:rsidRPr="00977166">
        <w:rPr>
          <w:rFonts w:ascii="Arial Narrow" w:hAnsi="Arial Narrow"/>
          <w:sz w:val="20"/>
          <w:szCs w:val="20"/>
        </w:rPr>
        <w:t>Spotrebiteľské balenie bezdymového tabakového výrobku označené kontrolnou známkou s uvedeným znakom pre platnosť sadzby dane, ktorým je veľké písmeno „H“, možno prijímať a dovážať do 31. januára 2028 a predávať najneskôr do 30. apríla 2028; po tomto dátume sa takto označené spotrebiteľské balenie bezdymového tabakového výrobku považuje za neoznačené.</w:t>
      </w:r>
    </w:p>
    <w:p w:rsidR="00977166" w:rsidRDefault="00977166" w:rsidP="00977166">
      <w:pPr>
        <w:spacing w:after="0" w:line="252" w:lineRule="auto"/>
        <w:jc w:val="both"/>
        <w:rPr>
          <w:rFonts w:ascii="Arial Narrow" w:hAnsi="Arial Narrow"/>
          <w:sz w:val="20"/>
          <w:szCs w:val="20"/>
        </w:rPr>
      </w:pPr>
    </w:p>
    <w:p w:rsidR="00977166" w:rsidRPr="00977166" w:rsidRDefault="00977166" w:rsidP="00977166">
      <w:pPr>
        <w:spacing w:after="0" w:line="252" w:lineRule="auto"/>
        <w:jc w:val="both"/>
        <w:rPr>
          <w:rFonts w:ascii="Arial Narrow" w:hAnsi="Arial Narrow"/>
          <w:sz w:val="20"/>
          <w:szCs w:val="20"/>
        </w:rPr>
      </w:pPr>
      <w:r>
        <w:rPr>
          <w:rFonts w:ascii="Arial Narrow" w:hAnsi="Arial Narrow"/>
          <w:sz w:val="20"/>
          <w:szCs w:val="20"/>
        </w:rPr>
        <w:t xml:space="preserve">(30) </w:t>
      </w:r>
      <w:r w:rsidRPr="00977166">
        <w:rPr>
          <w:rFonts w:ascii="Arial Narrow" w:hAnsi="Arial Narrow"/>
          <w:sz w:val="20"/>
          <w:szCs w:val="20"/>
        </w:rPr>
        <w:t>Osoba, ktorá je oprávnená v rámci podnikania prijímať a dovážať spotrebiteľské balenie bezdymového tabakového výrobku uvedené v odseku 29, ktoré nepredala do 30. apríla 2028, je povinná do 15. mája 2028 oznámiť miestne príslušnému colnému úradu množstvo takýchto spotrebiteľských balení bezdymového tabakového výrobku a zároveň v tejto lehote požiadať miestne príslušný colný úrad o ich zničenie; colný úrad takéto spotrebiteľské balenie bezdymového tabakového výrobku zničí na náklady tejto osoby a o zničení vyhotoví protokol o zničení, pričom ustanovenie § 41 ods. 1 písm. a) sa nepoužije.</w:t>
      </w:r>
    </w:p>
    <w:p w:rsidR="00633DD1" w:rsidRPr="001A581D" w:rsidRDefault="00633DD1" w:rsidP="004F23B9">
      <w:pPr>
        <w:spacing w:after="0"/>
        <w:jc w:val="both"/>
        <w:rPr>
          <w:rFonts w:ascii="Arial Narrow" w:hAnsi="Arial Narrow"/>
          <w:b/>
          <w:sz w:val="20"/>
          <w:szCs w:val="20"/>
        </w:rPr>
      </w:pPr>
    </w:p>
    <w:p w:rsidR="00AB44FC" w:rsidRPr="007A16CC" w:rsidRDefault="00AB44FC" w:rsidP="00312037">
      <w:pPr>
        <w:keepNext/>
        <w:spacing w:after="0"/>
        <w:jc w:val="center"/>
        <w:rPr>
          <w:rFonts w:ascii="Arial Narrow" w:hAnsi="Arial Narrow"/>
          <w:b/>
          <w:sz w:val="20"/>
          <w:szCs w:val="20"/>
        </w:rPr>
      </w:pPr>
      <w:r w:rsidRPr="007A16CC">
        <w:rPr>
          <w:rFonts w:ascii="Arial Narrow" w:hAnsi="Arial Narrow"/>
          <w:b/>
          <w:sz w:val="20"/>
          <w:szCs w:val="20"/>
        </w:rPr>
        <w:t>§ 45</w:t>
      </w:r>
    </w:p>
    <w:p w:rsidR="00AB44FC" w:rsidRPr="00AB44FC" w:rsidRDefault="00AB44FC" w:rsidP="00312037">
      <w:pPr>
        <w:keepNext/>
        <w:spacing w:after="0"/>
        <w:jc w:val="both"/>
        <w:rPr>
          <w:rFonts w:ascii="Arial Narrow" w:hAnsi="Arial Narrow"/>
          <w:sz w:val="20"/>
          <w:szCs w:val="20"/>
        </w:rPr>
      </w:pPr>
    </w:p>
    <w:p w:rsidR="00AB44FC" w:rsidRPr="00AB44FC" w:rsidRDefault="00AB44FC" w:rsidP="00312037">
      <w:pPr>
        <w:keepNext/>
        <w:spacing w:after="0"/>
        <w:jc w:val="both"/>
        <w:rPr>
          <w:rFonts w:ascii="Arial Narrow" w:hAnsi="Arial Narrow"/>
          <w:sz w:val="20"/>
          <w:szCs w:val="20"/>
        </w:rPr>
      </w:pPr>
      <w:r w:rsidRPr="00AB44FC">
        <w:rPr>
          <w:rFonts w:ascii="Arial Narrow" w:hAnsi="Arial Narrow"/>
          <w:sz w:val="20"/>
          <w:szCs w:val="20"/>
        </w:rPr>
        <w:t>Zrušujú sa: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 zákon Národnej rady Slovenskej republiky č. 312/1993 Z. z. o spotrebnej dani z tabaku a tabakových výrobkov v znení zákona Národnej rady Slovenskej republiky č. 182/1994 Z. z., zákona Národnej rady Slovenskej republiky č. 304/1995 Z. z., zákona Národnej rady Slovenskej republiky č. 386/1996 Z. z., zákona č. 367/1997 Z. z., zákona č. 333/1998 Z. z., zákona č.</w:t>
      </w:r>
      <w:r w:rsidR="007E2A45">
        <w:rPr>
          <w:rFonts w:ascii="Arial Narrow" w:hAnsi="Arial Narrow"/>
          <w:sz w:val="20"/>
          <w:szCs w:val="20"/>
        </w:rPr>
        <w:t> </w:t>
      </w:r>
      <w:r w:rsidRPr="00AB44FC">
        <w:rPr>
          <w:rFonts w:ascii="Arial Narrow" w:hAnsi="Arial Narrow"/>
          <w:sz w:val="20"/>
          <w:szCs w:val="20"/>
        </w:rPr>
        <w:t>334/1998 Z. z., zákona č. 152/1999 Z. z., zákona č. 339/1999 Z. z., zákona č. 253/2000 Z. z., zákona č. 582/2001 Z. z., zákona č. 449/2002 Z. z., zákona č. 641/2002 Z. z. a zákona č. 243/2003 Z. z.,</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 vyhláška Ministerstva financií Slovenskej republiky č. 313/1993 Z. z. o označovaní niektorých tabakových výrobkov kontrolnou známkou v znení zákona Národnej rady Slovenskej republiky č. 304/1995 Z. z. a vyhlášky č. 124/1997 Z. z.</w:t>
      </w:r>
    </w:p>
    <w:p w:rsidR="00AB44FC" w:rsidRPr="00AB44FC" w:rsidRDefault="00AB44FC" w:rsidP="00AB44FC">
      <w:pPr>
        <w:spacing w:after="0"/>
        <w:jc w:val="both"/>
        <w:rPr>
          <w:rFonts w:ascii="Arial Narrow" w:hAnsi="Arial Narrow"/>
          <w:sz w:val="20"/>
          <w:szCs w:val="20"/>
        </w:rPr>
      </w:pPr>
    </w:p>
    <w:p w:rsidR="00AB44FC" w:rsidRPr="007A16CC" w:rsidRDefault="00AB44FC" w:rsidP="007A16CC">
      <w:pPr>
        <w:spacing w:after="0"/>
        <w:jc w:val="center"/>
        <w:rPr>
          <w:rFonts w:ascii="Arial Narrow" w:hAnsi="Arial Narrow"/>
          <w:b/>
          <w:sz w:val="20"/>
          <w:szCs w:val="20"/>
        </w:rPr>
      </w:pPr>
      <w:r w:rsidRPr="007A16CC">
        <w:rPr>
          <w:rFonts w:ascii="Arial Narrow" w:hAnsi="Arial Narrow"/>
          <w:b/>
          <w:sz w:val="20"/>
          <w:szCs w:val="20"/>
        </w:rPr>
        <w:t>§ 45a</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Zrušuje sa vyhláška Ministerstva financií Slovenskej republiky č. 60/2006 Z. z. o povolených denaturačných prostriedkoch, ich ustanovených množstvách na denaturáciu tabakových výrobkov, o požiadavkách na denaturáciu a o určenom účele použitia denaturovaných tabakových výrobkov.</w:t>
      </w:r>
    </w:p>
    <w:p w:rsidR="00FC1ECE" w:rsidRPr="00AB44FC" w:rsidRDefault="00FC1ECE" w:rsidP="00AB44FC">
      <w:pPr>
        <w:spacing w:after="0"/>
        <w:jc w:val="both"/>
        <w:rPr>
          <w:rFonts w:ascii="Arial Narrow" w:hAnsi="Arial Narrow"/>
          <w:sz w:val="20"/>
          <w:szCs w:val="20"/>
        </w:rPr>
      </w:pPr>
    </w:p>
    <w:p w:rsidR="00AB44FC" w:rsidRPr="007A16CC" w:rsidRDefault="00AB44FC" w:rsidP="007A16CC">
      <w:pPr>
        <w:spacing w:after="0"/>
        <w:jc w:val="center"/>
        <w:rPr>
          <w:rFonts w:ascii="Arial Narrow" w:hAnsi="Arial Narrow"/>
          <w:b/>
          <w:sz w:val="20"/>
          <w:szCs w:val="20"/>
        </w:rPr>
      </w:pPr>
      <w:r w:rsidRPr="007A16CC">
        <w:rPr>
          <w:rFonts w:ascii="Arial Narrow" w:hAnsi="Arial Narrow"/>
          <w:b/>
          <w:sz w:val="20"/>
          <w:szCs w:val="20"/>
        </w:rPr>
        <w:t>§ 45b</w:t>
      </w:r>
    </w:p>
    <w:p w:rsidR="00AB44FC" w:rsidRPr="00AB44FC" w:rsidRDefault="00AB44FC" w:rsidP="00AB44FC">
      <w:pPr>
        <w:spacing w:after="0"/>
        <w:jc w:val="both"/>
        <w:rPr>
          <w:rFonts w:ascii="Arial Narrow" w:hAnsi="Arial Narrow"/>
          <w:sz w:val="20"/>
          <w:szCs w:val="20"/>
        </w:rPr>
      </w:pPr>
    </w:p>
    <w:p w:rsidR="00526590" w:rsidRDefault="00AB44FC" w:rsidP="00526590">
      <w:pPr>
        <w:spacing w:after="0"/>
        <w:jc w:val="both"/>
        <w:rPr>
          <w:rFonts w:ascii="Arial Narrow" w:hAnsi="Arial Narrow"/>
          <w:sz w:val="20"/>
          <w:szCs w:val="20"/>
        </w:rPr>
      </w:pPr>
      <w:r w:rsidRPr="00AB44FC">
        <w:rPr>
          <w:rFonts w:ascii="Arial Narrow" w:hAnsi="Arial Narrow"/>
          <w:sz w:val="20"/>
          <w:szCs w:val="20"/>
        </w:rPr>
        <w:t>Zrušuje sa vyhláška Ministerstva financií Slovenskej republiky č. 552/2010 Z. z., ktorou sa ustanovujú podrobnosti o vyhotovení kontrolnej známky na označovanie spotrebiteľského balenia cigariet a o grafických prvkoch a údajoch.</w:t>
      </w:r>
    </w:p>
    <w:p w:rsidR="004C7A7E" w:rsidRDefault="004C7A7E" w:rsidP="00526590">
      <w:pPr>
        <w:spacing w:after="0"/>
        <w:jc w:val="both"/>
        <w:rPr>
          <w:rFonts w:ascii="Arial Narrow" w:hAnsi="Arial Narrow"/>
          <w:sz w:val="20"/>
          <w:szCs w:val="20"/>
        </w:rPr>
      </w:pPr>
    </w:p>
    <w:p w:rsidR="004C7A7E" w:rsidRPr="004F23B9" w:rsidRDefault="004C7A7E" w:rsidP="004C7A7E">
      <w:pPr>
        <w:jc w:val="center"/>
        <w:rPr>
          <w:rFonts w:ascii="Arial Narrow" w:hAnsi="Arial Narrow" w:cs="Segoe UI"/>
          <w:b/>
          <w:bCs/>
          <w:sz w:val="20"/>
          <w:szCs w:val="20"/>
        </w:rPr>
      </w:pPr>
      <w:r w:rsidRPr="004F23B9">
        <w:rPr>
          <w:rFonts w:ascii="Arial Narrow" w:hAnsi="Arial Narrow" w:cs="Segoe UI"/>
          <w:b/>
          <w:bCs/>
          <w:sz w:val="20"/>
          <w:szCs w:val="20"/>
        </w:rPr>
        <w:t>§ 45c</w:t>
      </w:r>
    </w:p>
    <w:p w:rsidR="004C7A7E" w:rsidRPr="001B20BE" w:rsidRDefault="004C7A7E" w:rsidP="004C7A7E">
      <w:pPr>
        <w:jc w:val="both"/>
        <w:rPr>
          <w:rFonts w:ascii="Arial Narrow" w:hAnsi="Arial Narrow" w:cs="Segoe UI"/>
          <w:sz w:val="20"/>
          <w:szCs w:val="20"/>
        </w:rPr>
      </w:pPr>
      <w:r w:rsidRPr="001B20BE">
        <w:rPr>
          <w:rFonts w:ascii="Arial Narrow" w:hAnsi="Arial Narrow" w:cs="Segoe UI"/>
          <w:sz w:val="20"/>
          <w:szCs w:val="20"/>
        </w:rPr>
        <w:t>Zrušujú sa:</w:t>
      </w:r>
    </w:p>
    <w:p w:rsidR="004C7A7E" w:rsidRPr="001B20BE" w:rsidRDefault="004C7A7E" w:rsidP="004C7A7E">
      <w:pPr>
        <w:jc w:val="both"/>
        <w:rPr>
          <w:rFonts w:ascii="Arial Narrow" w:hAnsi="Arial Narrow" w:cs="Segoe UI"/>
          <w:sz w:val="20"/>
          <w:szCs w:val="20"/>
        </w:rPr>
      </w:pPr>
      <w:r w:rsidRPr="001B20BE">
        <w:rPr>
          <w:rFonts w:ascii="Arial Narrow" w:hAnsi="Arial Narrow" w:cs="Segoe UI"/>
          <w:sz w:val="20"/>
          <w:szCs w:val="20"/>
        </w:rPr>
        <w:t>1. vyhláška Ministerstva financií Slovenskej republiky č. </w:t>
      </w:r>
      <w:hyperlink r:id="rId28" w:tooltip="Odkaz na predpis alebo ustanovenie" w:history="1">
        <w:r w:rsidRPr="001B20BE">
          <w:rPr>
            <w:rStyle w:val="Hypertextovprepojenie"/>
            <w:rFonts w:ascii="Arial Narrow" w:hAnsi="Arial Narrow" w:cs="Segoe UI"/>
            <w:iCs/>
            <w:color w:val="auto"/>
            <w:sz w:val="20"/>
            <w:szCs w:val="20"/>
            <w:u w:val="none"/>
          </w:rPr>
          <w:t>275/2015 Z. z.</w:t>
        </w:r>
      </w:hyperlink>
      <w:r w:rsidRPr="001B20BE">
        <w:rPr>
          <w:rFonts w:ascii="Arial Narrow" w:hAnsi="Arial Narrow" w:cs="Segoe UI"/>
          <w:sz w:val="20"/>
          <w:szCs w:val="20"/>
        </w:rPr>
        <w:t>, ktorou sa ustanovuje vzor daňového priznania a</w:t>
      </w:r>
      <w:r w:rsidR="00FF632C">
        <w:rPr>
          <w:rFonts w:ascii="Arial Narrow" w:hAnsi="Arial Narrow" w:cs="Segoe UI"/>
          <w:sz w:val="20"/>
          <w:szCs w:val="20"/>
        </w:rPr>
        <w:t> </w:t>
      </w:r>
      <w:r w:rsidRPr="001B20BE">
        <w:rPr>
          <w:rFonts w:ascii="Arial Narrow" w:hAnsi="Arial Narrow" w:cs="Segoe UI"/>
          <w:sz w:val="20"/>
          <w:szCs w:val="20"/>
        </w:rPr>
        <w:t>dodatočného daňového priznania k spotrebnej dani z tabakových výrobkov,</w:t>
      </w:r>
    </w:p>
    <w:p w:rsidR="004C7A7E" w:rsidRDefault="004C7A7E" w:rsidP="004C7A7E">
      <w:pPr>
        <w:jc w:val="both"/>
        <w:rPr>
          <w:rFonts w:ascii="Arial Narrow" w:hAnsi="Arial Narrow" w:cs="Segoe UI"/>
          <w:sz w:val="20"/>
          <w:szCs w:val="20"/>
        </w:rPr>
      </w:pPr>
      <w:r w:rsidRPr="001B20BE">
        <w:rPr>
          <w:rFonts w:ascii="Arial Narrow" w:hAnsi="Arial Narrow" w:cs="Segoe UI"/>
          <w:sz w:val="20"/>
          <w:szCs w:val="20"/>
        </w:rPr>
        <w:t>2. vyhláška Ministerstva financií Slovenskej republiky č. </w:t>
      </w:r>
      <w:hyperlink r:id="rId29" w:tooltip="Odkaz na predpis alebo ustanovenie" w:history="1">
        <w:r w:rsidRPr="001B20BE">
          <w:rPr>
            <w:rStyle w:val="Hypertextovprepojenie"/>
            <w:rFonts w:ascii="Arial Narrow" w:hAnsi="Arial Narrow" w:cs="Segoe UI"/>
            <w:iCs/>
            <w:color w:val="auto"/>
            <w:sz w:val="20"/>
            <w:szCs w:val="20"/>
            <w:u w:val="none"/>
          </w:rPr>
          <w:t>63/2017 Z. z.</w:t>
        </w:r>
      </w:hyperlink>
      <w:r w:rsidRPr="001B20BE">
        <w:rPr>
          <w:rFonts w:ascii="Arial Narrow" w:hAnsi="Arial Narrow" w:cs="Segoe UI"/>
          <w:sz w:val="20"/>
          <w:szCs w:val="20"/>
        </w:rPr>
        <w:t>, ktorou sa ustanovuje vzor tlačiva daňového priznania a</w:t>
      </w:r>
      <w:r w:rsidR="00FF632C">
        <w:rPr>
          <w:rFonts w:ascii="Arial Narrow" w:hAnsi="Arial Narrow" w:cs="Segoe UI"/>
          <w:sz w:val="20"/>
          <w:szCs w:val="20"/>
        </w:rPr>
        <w:t> </w:t>
      </w:r>
      <w:r w:rsidRPr="001B20BE">
        <w:rPr>
          <w:rFonts w:ascii="Arial Narrow" w:hAnsi="Arial Narrow" w:cs="Segoe UI"/>
          <w:sz w:val="20"/>
          <w:szCs w:val="20"/>
        </w:rPr>
        <w:t>dodatočného daňového priznania k spotrebnej dani z bezdymového tabakového výrobku.</w:t>
      </w:r>
    </w:p>
    <w:p w:rsidR="00F87674" w:rsidRPr="004F23B9" w:rsidRDefault="00F87674" w:rsidP="00F87674">
      <w:pPr>
        <w:jc w:val="center"/>
        <w:rPr>
          <w:rFonts w:ascii="Arial Narrow" w:hAnsi="Arial Narrow" w:cs="Segoe UI"/>
          <w:b/>
          <w:bCs/>
          <w:sz w:val="20"/>
          <w:szCs w:val="20"/>
        </w:rPr>
      </w:pPr>
      <w:r w:rsidRPr="004F23B9">
        <w:rPr>
          <w:rFonts w:ascii="Arial Narrow" w:hAnsi="Arial Narrow" w:cs="Segoe UI"/>
          <w:b/>
          <w:bCs/>
          <w:sz w:val="20"/>
          <w:szCs w:val="20"/>
        </w:rPr>
        <w:t>§ 4</w:t>
      </w:r>
      <w:r w:rsidR="00854BD3">
        <w:rPr>
          <w:rFonts w:ascii="Arial Narrow" w:hAnsi="Arial Narrow" w:cs="Segoe UI"/>
          <w:b/>
          <w:bCs/>
          <w:sz w:val="20"/>
          <w:szCs w:val="20"/>
        </w:rPr>
        <w:t>6</w:t>
      </w:r>
    </w:p>
    <w:p w:rsidR="009D3D2A" w:rsidRDefault="00F87674" w:rsidP="00F87674">
      <w:pPr>
        <w:jc w:val="both"/>
        <w:rPr>
          <w:rFonts w:ascii="Arial Narrow" w:hAnsi="Arial Narrow" w:cs="Arial"/>
          <w:color w:val="000000"/>
          <w:sz w:val="20"/>
          <w:szCs w:val="20"/>
          <w:shd w:val="clear" w:color="auto" w:fill="FFFFFF"/>
        </w:rPr>
      </w:pPr>
      <w:r w:rsidRPr="00F87674">
        <w:rPr>
          <w:rFonts w:ascii="Arial Narrow" w:hAnsi="Arial Narrow" w:cs="Arial"/>
          <w:color w:val="000000"/>
          <w:sz w:val="20"/>
          <w:szCs w:val="20"/>
          <w:shd w:val="clear" w:color="auto" w:fill="FFFFFF"/>
        </w:rPr>
        <w:t>Tento zákon nadobúda účinnosť 1. marca 2004 s výnimkou ustanovení § 1 až 9 ods. 1 až 31, § 10 až 43 a § 45, ktoré nadobúdajú účinnosť 1. mája 2004.</w:t>
      </w:r>
    </w:p>
    <w:p w:rsidR="009216D3" w:rsidRPr="00F87674" w:rsidRDefault="009216D3" w:rsidP="00F87674">
      <w:pPr>
        <w:jc w:val="both"/>
        <w:rPr>
          <w:rFonts w:ascii="Arial Narrow" w:hAnsi="Arial Narrow" w:cs="Segoe UI"/>
          <w:b/>
          <w:sz w:val="20"/>
          <w:szCs w:val="20"/>
        </w:rPr>
      </w:pPr>
    </w:p>
    <w:p w:rsidR="00AB44FC" w:rsidRDefault="00AB44FC" w:rsidP="003C318F">
      <w:pPr>
        <w:spacing w:after="0"/>
        <w:jc w:val="center"/>
        <w:rPr>
          <w:rFonts w:ascii="Arial Narrow" w:hAnsi="Arial Narrow"/>
          <w:sz w:val="20"/>
          <w:szCs w:val="20"/>
        </w:rPr>
      </w:pPr>
    </w:p>
    <w:p w:rsidR="003C318F" w:rsidRDefault="003C318F" w:rsidP="003C318F">
      <w:pPr>
        <w:spacing w:after="0"/>
        <w:jc w:val="center"/>
        <w:rPr>
          <w:rFonts w:ascii="Arial Narrow" w:hAnsi="Arial Narrow"/>
          <w:sz w:val="20"/>
          <w:szCs w:val="20"/>
        </w:rPr>
      </w:pPr>
    </w:p>
    <w:p w:rsidR="00CA3CDC" w:rsidRPr="00CA3CDC" w:rsidRDefault="00CA3CDC" w:rsidP="00CA3CDC">
      <w:pPr>
        <w:spacing w:after="0"/>
        <w:jc w:val="center"/>
        <w:rPr>
          <w:rFonts w:ascii="Arial Narrow" w:hAnsi="Arial Narrow"/>
          <w:sz w:val="20"/>
          <w:szCs w:val="20"/>
        </w:rPr>
      </w:pPr>
      <w:r w:rsidRPr="00CA3CDC">
        <w:rPr>
          <w:rFonts w:ascii="Arial Narrow" w:hAnsi="Arial Narrow"/>
          <w:sz w:val="20"/>
          <w:szCs w:val="20"/>
        </w:rPr>
        <w:t>Rudolf Schuster v. r.</w:t>
      </w:r>
    </w:p>
    <w:p w:rsidR="00CA3CDC" w:rsidRPr="00CA3CDC" w:rsidRDefault="00CA3CDC" w:rsidP="00CA3CDC">
      <w:pPr>
        <w:spacing w:after="0"/>
        <w:jc w:val="center"/>
        <w:rPr>
          <w:rFonts w:ascii="Arial Narrow" w:hAnsi="Arial Narrow"/>
          <w:sz w:val="20"/>
          <w:szCs w:val="20"/>
        </w:rPr>
      </w:pPr>
    </w:p>
    <w:p w:rsidR="00CA3CDC" w:rsidRPr="00CA3CDC" w:rsidRDefault="00CA3CDC" w:rsidP="00CA3CDC">
      <w:pPr>
        <w:spacing w:after="0"/>
        <w:jc w:val="center"/>
        <w:rPr>
          <w:rFonts w:ascii="Arial Narrow" w:hAnsi="Arial Narrow"/>
          <w:sz w:val="20"/>
          <w:szCs w:val="20"/>
        </w:rPr>
      </w:pPr>
      <w:r w:rsidRPr="00CA3CDC">
        <w:rPr>
          <w:rFonts w:ascii="Arial Narrow" w:hAnsi="Arial Narrow"/>
          <w:sz w:val="20"/>
          <w:szCs w:val="20"/>
        </w:rPr>
        <w:t>Pavol Hrušovský v. r.</w:t>
      </w:r>
    </w:p>
    <w:p w:rsidR="00CA3CDC" w:rsidRPr="00CA3CDC" w:rsidRDefault="00CA3CDC" w:rsidP="00CA3CDC">
      <w:pPr>
        <w:spacing w:after="0"/>
        <w:jc w:val="center"/>
        <w:rPr>
          <w:rFonts w:ascii="Arial Narrow" w:hAnsi="Arial Narrow"/>
          <w:sz w:val="20"/>
          <w:szCs w:val="20"/>
        </w:rPr>
      </w:pPr>
    </w:p>
    <w:p w:rsidR="003C318F" w:rsidRDefault="00CA3CDC" w:rsidP="00CA3CDC">
      <w:pPr>
        <w:spacing w:after="0"/>
        <w:jc w:val="center"/>
        <w:rPr>
          <w:rFonts w:ascii="Arial Narrow" w:hAnsi="Arial Narrow"/>
          <w:sz w:val="20"/>
          <w:szCs w:val="20"/>
        </w:rPr>
      </w:pPr>
      <w:r w:rsidRPr="00CA3CDC">
        <w:rPr>
          <w:rFonts w:ascii="Arial Narrow" w:hAnsi="Arial Narrow"/>
          <w:sz w:val="20"/>
          <w:szCs w:val="20"/>
        </w:rPr>
        <w:t>Mikuláš Dzurinda v. r.</w:t>
      </w:r>
    </w:p>
    <w:p w:rsidR="00CA3CDC" w:rsidRDefault="00CA3CDC" w:rsidP="00CA3CDC">
      <w:pPr>
        <w:spacing w:after="0"/>
        <w:jc w:val="center"/>
        <w:rPr>
          <w:rFonts w:ascii="Arial Narrow" w:hAnsi="Arial Narrow"/>
          <w:sz w:val="20"/>
          <w:szCs w:val="20"/>
        </w:rPr>
      </w:pPr>
    </w:p>
    <w:p w:rsidR="003C318F" w:rsidRDefault="003C318F" w:rsidP="003C318F">
      <w:pPr>
        <w:spacing w:after="0"/>
        <w:jc w:val="center"/>
        <w:rPr>
          <w:rFonts w:ascii="Arial Narrow" w:hAnsi="Arial Narrow"/>
          <w:sz w:val="20"/>
          <w:szCs w:val="20"/>
        </w:rPr>
      </w:pPr>
    </w:p>
    <w:p w:rsidR="003C318F" w:rsidRDefault="003C318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1F2DEF" w:rsidRDefault="001F2DEF" w:rsidP="003C318F">
      <w:pPr>
        <w:spacing w:after="0"/>
        <w:jc w:val="center"/>
        <w:rPr>
          <w:rFonts w:ascii="Arial Narrow" w:hAnsi="Arial Narrow"/>
          <w:sz w:val="20"/>
          <w:szCs w:val="20"/>
        </w:rPr>
      </w:pPr>
    </w:p>
    <w:p w:rsidR="003C318F" w:rsidRPr="00AB44FC" w:rsidRDefault="003C318F" w:rsidP="003C318F">
      <w:pPr>
        <w:spacing w:after="0"/>
        <w:jc w:val="center"/>
        <w:rPr>
          <w:rFonts w:ascii="Arial Narrow" w:hAnsi="Arial Narrow"/>
          <w:sz w:val="20"/>
          <w:szCs w:val="20"/>
        </w:rPr>
      </w:pPr>
    </w:p>
    <w:p w:rsidR="00AB44FC" w:rsidRPr="007A16CC" w:rsidRDefault="00AB44FC" w:rsidP="007A16CC">
      <w:pPr>
        <w:spacing w:after="0"/>
        <w:rPr>
          <w:rFonts w:ascii="Arial Narrow" w:hAnsi="Arial Narrow"/>
          <w:b/>
          <w:sz w:val="20"/>
          <w:szCs w:val="20"/>
        </w:rPr>
      </w:pPr>
      <w:r w:rsidRPr="007A16CC">
        <w:rPr>
          <w:rFonts w:ascii="Arial Narrow" w:hAnsi="Arial Narrow"/>
          <w:b/>
          <w:sz w:val="20"/>
          <w:szCs w:val="20"/>
        </w:rPr>
        <w:lastRenderedPageBreak/>
        <w:t xml:space="preserve">Príloha č. 1 k zákonu č. 106/2004 Z. z. </w:t>
      </w:r>
    </w:p>
    <w:p w:rsidR="00AB44FC" w:rsidRPr="00AB44FC" w:rsidRDefault="00AB44FC" w:rsidP="00AB44FC">
      <w:pPr>
        <w:spacing w:after="0"/>
        <w:jc w:val="both"/>
        <w:rPr>
          <w:rFonts w:ascii="Arial Narrow" w:hAnsi="Arial Narrow"/>
          <w:sz w:val="20"/>
          <w:szCs w:val="20"/>
        </w:rPr>
      </w:pPr>
    </w:p>
    <w:p w:rsidR="00AB44FC" w:rsidRDefault="00AB44FC" w:rsidP="007A16CC">
      <w:pPr>
        <w:spacing w:after="0"/>
        <w:rPr>
          <w:rFonts w:ascii="Arial Narrow" w:hAnsi="Arial Narrow"/>
          <w:sz w:val="20"/>
          <w:szCs w:val="20"/>
        </w:rPr>
      </w:pPr>
      <w:r w:rsidRPr="00AB44FC">
        <w:rPr>
          <w:rFonts w:ascii="Arial Narrow" w:hAnsi="Arial Narrow"/>
          <w:sz w:val="20"/>
          <w:szCs w:val="20"/>
        </w:rPr>
        <w:t>ZOZNAM PREBERANÝCH PRÁVNE ZÁVÄZNÝCH AKTOV EURÓPSKEJ ÚNIE</w:t>
      </w:r>
    </w:p>
    <w:p w:rsidR="0018163F" w:rsidRPr="00AB44FC" w:rsidRDefault="0018163F" w:rsidP="007A16CC">
      <w:pPr>
        <w:spacing w:after="0"/>
        <w:rPr>
          <w:rFonts w:ascii="Arial Narrow" w:hAnsi="Arial Narrow"/>
          <w:sz w:val="20"/>
          <w:szCs w:val="20"/>
        </w:rPr>
      </w:pPr>
    </w:p>
    <w:p w:rsidR="00AB44FC" w:rsidRPr="00AB44FC" w:rsidRDefault="0018163F" w:rsidP="00AB44FC">
      <w:pPr>
        <w:spacing w:after="0"/>
        <w:jc w:val="both"/>
        <w:rPr>
          <w:rFonts w:ascii="Arial Narrow" w:hAnsi="Arial Narrow"/>
          <w:sz w:val="20"/>
          <w:szCs w:val="20"/>
        </w:rPr>
      </w:pPr>
      <w:r>
        <w:rPr>
          <w:rFonts w:ascii="Arial Narrow" w:hAnsi="Arial Narrow"/>
          <w:sz w:val="20"/>
          <w:szCs w:val="20"/>
        </w:rPr>
        <w:t>1</w:t>
      </w:r>
      <w:r w:rsidR="00AB44FC" w:rsidRPr="00AB44FC">
        <w:rPr>
          <w:rFonts w:ascii="Arial Narrow" w:hAnsi="Arial Narrow"/>
          <w:sz w:val="20"/>
          <w:szCs w:val="20"/>
        </w:rPr>
        <w:t>. Smernica Rady 2011/64/EÚ z 21. júna 2011 o štruktúre a sadzbách spotrebnej dane z tabakových výrobkov (kodifikované znenie) (Ú. v. EÚ L 176, 5. 7. 2011).</w:t>
      </w:r>
    </w:p>
    <w:p w:rsidR="00AB44FC" w:rsidRPr="00AB44FC" w:rsidRDefault="0018163F" w:rsidP="00AB44FC">
      <w:pPr>
        <w:spacing w:after="0"/>
        <w:jc w:val="both"/>
        <w:rPr>
          <w:rFonts w:ascii="Arial Narrow" w:hAnsi="Arial Narrow"/>
          <w:sz w:val="20"/>
          <w:szCs w:val="20"/>
        </w:rPr>
      </w:pPr>
      <w:r>
        <w:rPr>
          <w:rFonts w:ascii="Arial Narrow" w:hAnsi="Arial Narrow"/>
          <w:sz w:val="20"/>
          <w:szCs w:val="20"/>
        </w:rPr>
        <w:t>2</w:t>
      </w:r>
      <w:r w:rsidR="00AB44FC" w:rsidRPr="00AB44FC">
        <w:rPr>
          <w:rFonts w:ascii="Arial Narrow" w:hAnsi="Arial Narrow"/>
          <w:sz w:val="20"/>
          <w:szCs w:val="20"/>
        </w:rPr>
        <w:t>. Smernica Rady 2007/74/ES z 20. decembra 2007 o oslobodení tovaru, ktorý dovážajú osoby cestujúce z tretích krajín, od</w:t>
      </w:r>
      <w:r w:rsidR="00FF632C">
        <w:rPr>
          <w:rFonts w:ascii="Arial Narrow" w:hAnsi="Arial Narrow"/>
          <w:sz w:val="20"/>
          <w:szCs w:val="20"/>
        </w:rPr>
        <w:t> </w:t>
      </w:r>
      <w:r w:rsidR="00AB44FC" w:rsidRPr="00AB44FC">
        <w:rPr>
          <w:rFonts w:ascii="Arial Narrow" w:hAnsi="Arial Narrow"/>
          <w:sz w:val="20"/>
          <w:szCs w:val="20"/>
        </w:rPr>
        <w:t>dane z pridanej hodnoty a spotrebnej dane (Ú. v. EÚ L 346, 29. 12. 2007).</w:t>
      </w:r>
    </w:p>
    <w:p w:rsidR="00AB44FC" w:rsidRPr="00AB44FC" w:rsidRDefault="0018163F" w:rsidP="00AB44FC">
      <w:pPr>
        <w:spacing w:after="0"/>
        <w:jc w:val="both"/>
        <w:rPr>
          <w:rFonts w:ascii="Arial Narrow" w:hAnsi="Arial Narrow"/>
          <w:sz w:val="20"/>
          <w:szCs w:val="20"/>
        </w:rPr>
      </w:pPr>
      <w:r>
        <w:rPr>
          <w:rFonts w:ascii="Arial Narrow" w:hAnsi="Arial Narrow"/>
          <w:sz w:val="20"/>
          <w:szCs w:val="20"/>
        </w:rPr>
        <w:t>3</w:t>
      </w:r>
      <w:r w:rsidR="00AB44FC" w:rsidRPr="00AB44FC">
        <w:rPr>
          <w:rFonts w:ascii="Arial Narrow" w:hAnsi="Arial Narrow"/>
          <w:sz w:val="20"/>
          <w:szCs w:val="20"/>
        </w:rPr>
        <w:t>. Smernica Rady 2013/61/EÚ zo 17. decembra 2013, ktorou sa menia smernice 2006/112/ES a 2008/118/ES, pokiaľ ide o</w:t>
      </w:r>
      <w:r w:rsidR="00FF632C">
        <w:rPr>
          <w:rFonts w:ascii="Arial Narrow" w:hAnsi="Arial Narrow"/>
          <w:sz w:val="20"/>
          <w:szCs w:val="20"/>
        </w:rPr>
        <w:t> </w:t>
      </w:r>
      <w:r w:rsidR="00AB44FC" w:rsidRPr="00AB44FC">
        <w:rPr>
          <w:rFonts w:ascii="Arial Narrow" w:hAnsi="Arial Narrow"/>
          <w:sz w:val="20"/>
          <w:szCs w:val="20"/>
        </w:rPr>
        <w:t>najvzdialenejšie francúzske regióny, a najmä Mayotte (Ú. v. EÚ L 353, 28. 12. 2013).</w:t>
      </w:r>
    </w:p>
    <w:p w:rsidR="00AB44FC" w:rsidRPr="00AB44FC" w:rsidRDefault="0018163F" w:rsidP="00AB44FC">
      <w:pPr>
        <w:spacing w:after="0"/>
        <w:jc w:val="both"/>
        <w:rPr>
          <w:rFonts w:ascii="Arial Narrow" w:hAnsi="Arial Narrow"/>
          <w:sz w:val="20"/>
          <w:szCs w:val="20"/>
        </w:rPr>
      </w:pPr>
      <w:r>
        <w:rPr>
          <w:rFonts w:ascii="Arial Narrow" w:hAnsi="Arial Narrow"/>
          <w:sz w:val="20"/>
          <w:szCs w:val="20"/>
        </w:rPr>
        <w:t>4</w:t>
      </w:r>
      <w:r w:rsidR="00AB44FC" w:rsidRPr="00AB44FC">
        <w:rPr>
          <w:rFonts w:ascii="Arial Narrow" w:hAnsi="Arial Narrow"/>
          <w:sz w:val="20"/>
          <w:szCs w:val="20"/>
        </w:rPr>
        <w:t>. Smernica Rady (EÚ) 2019/475 z 18. februára 2019, ktorou sa menia smernice 2006/112/ES a 2008/118/ES, pokiaľ ide o</w:t>
      </w:r>
      <w:r w:rsidR="00FF632C">
        <w:rPr>
          <w:rFonts w:ascii="Arial Narrow" w:hAnsi="Arial Narrow"/>
          <w:sz w:val="20"/>
          <w:szCs w:val="20"/>
        </w:rPr>
        <w:t> </w:t>
      </w:r>
      <w:r w:rsidR="00AB44FC" w:rsidRPr="00AB44FC">
        <w:rPr>
          <w:rFonts w:ascii="Arial Narrow" w:hAnsi="Arial Narrow"/>
          <w:sz w:val="20"/>
          <w:szCs w:val="20"/>
        </w:rPr>
        <w:t xml:space="preserve">začlenenie talianskej obce Campione d´Italia a talianskych vôd jazera Lugano do colného územia Únie a do územnej pôsobnosti smernice 2008/118/ES (Ú. v. EÚ L 83, 25. 3. 2019). </w:t>
      </w:r>
    </w:p>
    <w:p w:rsidR="00AB44FC" w:rsidRPr="00AB44FC" w:rsidRDefault="0018163F" w:rsidP="00AB44FC">
      <w:pPr>
        <w:spacing w:after="0"/>
        <w:jc w:val="both"/>
        <w:rPr>
          <w:rFonts w:ascii="Arial Narrow" w:hAnsi="Arial Narrow"/>
          <w:sz w:val="20"/>
          <w:szCs w:val="20"/>
        </w:rPr>
      </w:pPr>
      <w:r>
        <w:rPr>
          <w:rFonts w:ascii="Arial Narrow" w:hAnsi="Arial Narrow"/>
          <w:sz w:val="20"/>
          <w:szCs w:val="20"/>
        </w:rPr>
        <w:t>5</w:t>
      </w:r>
      <w:r w:rsidR="00AB44FC" w:rsidRPr="00AB44FC">
        <w:rPr>
          <w:rFonts w:ascii="Arial Narrow" w:hAnsi="Arial Narrow"/>
          <w:sz w:val="20"/>
          <w:szCs w:val="20"/>
        </w:rPr>
        <w:t>. Smernica Rady (EÚ) 2019/2235 zo 16. decembra 2019, ktorou sa mení smernica 2006/112/ES o spoločnom systéme dane z pridanej hodnoty a smernica 2008/118/ES o všeobecnom systéme spotrebných daní, pokiaľ ide o obranné úsilie v rámci Únie (Ú. v. EÚ L 336, 30. 12. 2019).</w:t>
      </w:r>
    </w:p>
    <w:p w:rsidR="00AB44FC" w:rsidRPr="00AB44FC" w:rsidRDefault="0018163F" w:rsidP="00AB44FC">
      <w:pPr>
        <w:spacing w:after="0"/>
        <w:jc w:val="both"/>
        <w:rPr>
          <w:rFonts w:ascii="Arial Narrow" w:hAnsi="Arial Narrow"/>
          <w:sz w:val="20"/>
          <w:szCs w:val="20"/>
        </w:rPr>
      </w:pPr>
      <w:r>
        <w:rPr>
          <w:rFonts w:ascii="Arial Narrow" w:hAnsi="Arial Narrow"/>
          <w:sz w:val="20"/>
          <w:szCs w:val="20"/>
        </w:rPr>
        <w:t>6</w:t>
      </w:r>
      <w:r w:rsidR="00AB44FC" w:rsidRPr="00AB44FC">
        <w:rPr>
          <w:rFonts w:ascii="Arial Narrow" w:hAnsi="Arial Narrow"/>
          <w:sz w:val="20"/>
          <w:szCs w:val="20"/>
        </w:rPr>
        <w:t>. Smernica Rady (EÚ) 2020/262 z 19. decembra 2019, ktorou sa ustanovuje všeobecný systém spotrebných daní (prepracované znenie) (Ú. v. EÚ L 58, 27. 2. 2020).</w:t>
      </w:r>
    </w:p>
    <w:p w:rsidR="00312037" w:rsidRDefault="00312037" w:rsidP="00AB44FC">
      <w:pPr>
        <w:spacing w:after="0"/>
        <w:jc w:val="both"/>
        <w:rPr>
          <w:rFonts w:ascii="Arial Narrow" w:hAnsi="Arial Narrow"/>
          <w:sz w:val="20"/>
          <w:szCs w:val="20"/>
        </w:rPr>
      </w:pPr>
    </w:p>
    <w:p w:rsidR="0018163F" w:rsidRDefault="00AB44FC" w:rsidP="001F2DEF">
      <w:pPr>
        <w:spacing w:after="0"/>
        <w:jc w:val="right"/>
        <w:rPr>
          <w:rFonts w:ascii="Arial Narrow" w:hAnsi="Arial Narrow"/>
          <w:b/>
          <w:sz w:val="20"/>
          <w:szCs w:val="20"/>
        </w:rPr>
      </w:pPr>
      <w:r w:rsidRPr="00AB44FC">
        <w:rPr>
          <w:rFonts w:ascii="Arial Narrow" w:hAnsi="Arial Narrow"/>
          <w:sz w:val="20"/>
          <w:szCs w:val="20"/>
        </w:rPr>
        <w:tab/>
      </w:r>
      <w:r w:rsidR="001F2DEF">
        <w:rPr>
          <w:rFonts w:ascii="Arial Narrow" w:hAnsi="Arial Narrow"/>
          <w:b/>
          <w:sz w:val="20"/>
          <w:szCs w:val="20"/>
        </w:rPr>
        <w:t>P</w:t>
      </w:r>
      <w:r w:rsidRPr="007A16CC">
        <w:rPr>
          <w:rFonts w:ascii="Arial Narrow" w:hAnsi="Arial Narrow"/>
          <w:b/>
          <w:sz w:val="20"/>
          <w:szCs w:val="20"/>
        </w:rPr>
        <w:t xml:space="preserve">ríloha č. 2 </w:t>
      </w:r>
    </w:p>
    <w:p w:rsidR="00A31DB4" w:rsidRDefault="00AB44FC" w:rsidP="0018163F">
      <w:pPr>
        <w:spacing w:after="0"/>
        <w:jc w:val="right"/>
        <w:rPr>
          <w:rFonts w:ascii="Arial Narrow" w:hAnsi="Arial Narrow"/>
          <w:b/>
          <w:sz w:val="20"/>
          <w:szCs w:val="20"/>
        </w:rPr>
      </w:pPr>
      <w:r w:rsidRPr="007A16CC">
        <w:rPr>
          <w:rFonts w:ascii="Arial Narrow" w:hAnsi="Arial Narrow"/>
          <w:b/>
          <w:sz w:val="20"/>
          <w:szCs w:val="20"/>
        </w:rPr>
        <w:t>k zákonu č. 106/2004 Z. z.</w:t>
      </w:r>
    </w:p>
    <w:p w:rsidR="00A31DB4" w:rsidRDefault="00A31DB4" w:rsidP="0018163F">
      <w:pPr>
        <w:spacing w:after="0"/>
        <w:jc w:val="right"/>
        <w:rPr>
          <w:rFonts w:ascii="Arial Narrow" w:hAnsi="Arial Narrow"/>
          <w:b/>
          <w:sz w:val="20"/>
          <w:szCs w:val="20"/>
        </w:rPr>
      </w:pPr>
    </w:p>
    <w:p w:rsidR="00AB44FC" w:rsidRDefault="00A31DB4" w:rsidP="00A31DB4">
      <w:pPr>
        <w:spacing w:after="0"/>
        <w:jc w:val="center"/>
        <w:rPr>
          <w:noProof/>
          <w:lang w:eastAsia="sk-SK"/>
        </w:rPr>
      </w:pPr>
      <w:r>
        <w:rPr>
          <w:noProof/>
          <w:lang w:eastAsia="sk-SK"/>
        </w:rPr>
        <w:lastRenderedPageBreak/>
        <w:drawing>
          <wp:inline distT="0" distB="0" distL="0" distR="0">
            <wp:extent cx="5760720" cy="81457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M_C360i24121310270.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60720" cy="8145780"/>
                    </a:xfrm>
                    <a:prstGeom prst="rect">
                      <a:avLst/>
                    </a:prstGeom>
                  </pic:spPr>
                </pic:pic>
              </a:graphicData>
            </a:graphic>
          </wp:inline>
        </w:drawing>
      </w:r>
    </w:p>
    <w:p w:rsidR="001F2DEF" w:rsidRDefault="001F2DEF" w:rsidP="00A31DB4">
      <w:pPr>
        <w:spacing w:after="0"/>
        <w:jc w:val="center"/>
        <w:rPr>
          <w:noProof/>
          <w:lang w:eastAsia="sk-SK"/>
        </w:rPr>
      </w:pPr>
    </w:p>
    <w:p w:rsidR="00AB44FC" w:rsidRPr="00800D2B" w:rsidRDefault="00AB44FC" w:rsidP="00AB44FC">
      <w:pPr>
        <w:spacing w:after="0"/>
        <w:jc w:val="both"/>
        <w:rPr>
          <w:rFonts w:ascii="Arial Narrow" w:hAnsi="Arial Narrow"/>
          <w:sz w:val="20"/>
          <w:szCs w:val="20"/>
        </w:rPr>
      </w:pPr>
      <w:r w:rsidRPr="007A16CC">
        <w:rPr>
          <w:rFonts w:ascii="Arial Narrow" w:hAnsi="Arial Narrow"/>
          <w:b/>
          <w:sz w:val="20"/>
          <w:szCs w:val="20"/>
        </w:rPr>
        <w:t>Poznámky pod čiarou</w:t>
      </w:r>
    </w:p>
    <w:p w:rsidR="00AB44FC" w:rsidRPr="00AB44FC" w:rsidRDefault="007A16CC" w:rsidP="00AB44FC">
      <w:pPr>
        <w:spacing w:after="0"/>
        <w:jc w:val="both"/>
        <w:rPr>
          <w:rFonts w:ascii="Arial Narrow" w:hAnsi="Arial Narrow"/>
          <w:sz w:val="20"/>
          <w:szCs w:val="20"/>
        </w:rPr>
      </w:pPr>
      <w:r>
        <w:rPr>
          <w:rFonts w:ascii="Arial Narrow" w:hAnsi="Arial Narrow"/>
          <w:sz w:val="20"/>
          <w:szCs w:val="20"/>
        </w:rPr>
        <w:lastRenderedPageBreak/>
        <w:t>1) § 2 Obchodného zákonníka.</w:t>
      </w:r>
      <w:r>
        <w:rPr>
          <w:rFonts w:ascii="Arial Narrow" w:hAnsi="Arial Narrow"/>
          <w:sz w:val="20"/>
          <w:szCs w:val="20"/>
        </w:rPr>
        <w:cr/>
      </w:r>
      <w:r w:rsidR="00AB44FC" w:rsidRPr="00AB44FC">
        <w:rPr>
          <w:rFonts w:ascii="Arial Narrow" w:hAnsi="Arial Narrow"/>
          <w:sz w:val="20"/>
          <w:szCs w:val="20"/>
        </w:rPr>
        <w:t>1a)</w:t>
      </w:r>
      <w:r w:rsidR="004332ED">
        <w:rPr>
          <w:rFonts w:ascii="Arial Narrow" w:hAnsi="Arial Narrow"/>
          <w:sz w:val="20"/>
          <w:szCs w:val="20"/>
        </w:rPr>
        <w:t xml:space="preserve"> </w:t>
      </w:r>
      <w:r w:rsidR="00AB44FC" w:rsidRPr="00AB44FC">
        <w:rPr>
          <w:rFonts w:ascii="Arial Narrow" w:hAnsi="Arial Narrow"/>
          <w:sz w:val="20"/>
          <w:szCs w:val="20"/>
        </w:rPr>
        <w:t xml:space="preserve">Čl. 52 Zmluvy o Európskej únii v platnom znení (Ú. v. EÚ C 83, 30. 3. 2010).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Čl. 355 Zmluvy o fungovaní Európskej únie v platnom znení (Ú. v. EÚ C 83, 30. 3. 2010).</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1aa) Čl. 355 ods. 3 Zmluvy o fungovaní Európskej únie.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1aaa) Čl. 349 a čl. 355 ods. 1 Zmluvy o fungovaní Európskej únie.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1b) Čl. 210 nariadenia Európskeho parlamentu a Rady (EÚ) č. 952/2013 z 9. októbra 2013, ktorým sa ustanovuje Colný kódex Únie (prepracované znenie) (Ú. v. EÚ L 269, 10. 10. 2013).</w:t>
      </w:r>
    </w:p>
    <w:p w:rsidR="00E84732" w:rsidRDefault="00AB44FC" w:rsidP="00AB44FC">
      <w:pPr>
        <w:spacing w:after="0"/>
        <w:jc w:val="both"/>
        <w:rPr>
          <w:rFonts w:ascii="Arial Narrow" w:hAnsi="Arial Narrow"/>
          <w:sz w:val="20"/>
          <w:szCs w:val="20"/>
        </w:rPr>
      </w:pPr>
      <w:r w:rsidRPr="00AB44FC">
        <w:rPr>
          <w:rFonts w:ascii="Arial Narrow" w:hAnsi="Arial Narrow"/>
          <w:sz w:val="20"/>
          <w:szCs w:val="20"/>
        </w:rPr>
        <w:t>2) § 11</w:t>
      </w:r>
      <w:r w:rsidR="007A16CC">
        <w:rPr>
          <w:rFonts w:ascii="Arial Narrow" w:hAnsi="Arial Narrow"/>
          <w:sz w:val="20"/>
          <w:szCs w:val="20"/>
        </w:rPr>
        <w:t>6 a 117 Občianskeho zákonníka.</w:t>
      </w:r>
      <w:r w:rsidR="007A16CC">
        <w:rPr>
          <w:rFonts w:ascii="Arial Narrow" w:hAnsi="Arial Narrow"/>
          <w:sz w:val="20"/>
          <w:szCs w:val="20"/>
        </w:rPr>
        <w:cr/>
      </w:r>
      <w:r w:rsidRPr="00AB44FC">
        <w:rPr>
          <w:rFonts w:ascii="Arial Narrow" w:hAnsi="Arial Narrow"/>
          <w:sz w:val="20"/>
          <w:szCs w:val="20"/>
        </w:rPr>
        <w:t xml:space="preserve">2a) </w:t>
      </w:r>
      <w:r w:rsidR="00E84732" w:rsidRPr="00E84732">
        <w:rPr>
          <w:rFonts w:ascii="Arial Narrow" w:hAnsi="Arial Narrow"/>
          <w:sz w:val="20"/>
          <w:szCs w:val="20"/>
        </w:rPr>
        <w:t>Zákon č. 362/2011 Z. z. o liekoch a zdravotníckych pomôckach a o zmene a doplnení niektorých zákonov v znení neskorších predpisov.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2aa) Čl. 201 nariadenia (EÚ) č. 952/2013.</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2aaa) § 7 zákona č. 563/2009 Z. z. o správe daní (daňový poriadok) a o zmene </w:t>
      </w:r>
      <w:r w:rsidR="007A16CC">
        <w:rPr>
          <w:rFonts w:ascii="Arial Narrow" w:hAnsi="Arial Narrow"/>
          <w:sz w:val="20"/>
          <w:szCs w:val="20"/>
        </w:rPr>
        <w:t>a doplnení niektorých zákonov.</w:t>
      </w:r>
      <w:r w:rsidR="007A16CC">
        <w:rPr>
          <w:rFonts w:ascii="Arial Narrow" w:hAnsi="Arial Narrow"/>
          <w:sz w:val="20"/>
          <w:szCs w:val="20"/>
        </w:rPr>
        <w:cr/>
      </w:r>
      <w:r w:rsidRPr="00AB44FC">
        <w:rPr>
          <w:rFonts w:ascii="Arial Narrow" w:hAnsi="Arial Narrow"/>
          <w:sz w:val="20"/>
          <w:szCs w:val="20"/>
        </w:rPr>
        <w:t>2aab) § 3 až 7 zákona č. 253/1998 Z. z. o hlásení pobytu občanov Slovenskej republiky a registri obyvateľov Slovenskej republiky v znení neskorších predpisov.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 42 zákona č. 404/2011 Z. z. o pobyte cudzincov a o zmene </w:t>
      </w:r>
      <w:r w:rsidR="007A16CC">
        <w:rPr>
          <w:rFonts w:ascii="Arial Narrow" w:hAnsi="Arial Narrow"/>
          <w:sz w:val="20"/>
          <w:szCs w:val="20"/>
        </w:rPr>
        <w:t>a doplnení niektorých zákonov.</w:t>
      </w:r>
      <w:r w:rsidR="007A16CC">
        <w:rPr>
          <w:rFonts w:ascii="Arial Narrow" w:hAnsi="Arial Narrow"/>
          <w:sz w:val="20"/>
          <w:szCs w:val="20"/>
        </w:rPr>
        <w:cr/>
      </w:r>
      <w:r w:rsidRPr="00AB44FC">
        <w:rPr>
          <w:rFonts w:ascii="Arial Narrow" w:hAnsi="Arial Narrow"/>
          <w:sz w:val="20"/>
          <w:szCs w:val="20"/>
        </w:rPr>
        <w:t>2ab) Napríklad STN 56 0280-3 Metódy skúšania tabakových výrobkov. Stanovenie šírky tabakového rezu (56 0280).</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2ac) Napríklad STN 56 0280-6 Metódy skúšania tabakových výrobkov. Stanovenie hmotnosti obsahu balíčkov tabaku </w:t>
      </w:r>
      <w:r w:rsidR="004332ED">
        <w:rPr>
          <w:rFonts w:ascii="Arial Narrow" w:hAnsi="Arial Narrow"/>
          <w:sz w:val="20"/>
          <w:szCs w:val="20"/>
        </w:rPr>
        <w:t xml:space="preserve">             </w:t>
      </w:r>
      <w:r w:rsidRPr="00AB44FC">
        <w:rPr>
          <w:rFonts w:ascii="Arial Narrow" w:hAnsi="Arial Narrow"/>
          <w:sz w:val="20"/>
          <w:szCs w:val="20"/>
        </w:rPr>
        <w:t>(56 0280).</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3) Napríklad § 135, 456 a 462 Občianskeho zákonníka, § 64 až 66, § 68, 69, 75, 77, 83 a 84a zákona č. 199/2004 Z. z. Colný zákon a o zmene a doplnení niektorých zákonov v znení neskorších predpisov, § 59, 60, 83 a 83b Trestného zákona, § 40 </w:t>
      </w:r>
      <w:r w:rsidR="007A16CC">
        <w:rPr>
          <w:rFonts w:ascii="Arial Narrow" w:hAnsi="Arial Narrow"/>
          <w:sz w:val="20"/>
          <w:szCs w:val="20"/>
        </w:rPr>
        <w:t>až 43 zákona č. 563/2009 Z. z.</w:t>
      </w:r>
      <w:r w:rsidR="007A16CC">
        <w:rPr>
          <w:rFonts w:ascii="Arial Narrow" w:hAnsi="Arial Narrow"/>
          <w:sz w:val="20"/>
          <w:szCs w:val="20"/>
        </w:rPr>
        <w:cr/>
      </w:r>
      <w:r w:rsidRPr="00AB44FC">
        <w:rPr>
          <w:rFonts w:ascii="Arial Narrow" w:hAnsi="Arial Narrow"/>
          <w:sz w:val="20"/>
          <w:szCs w:val="20"/>
        </w:rPr>
        <w:t>4) Čl. 29 až 31 a čl. 45 až 49 Nariadenia Rady (EHS) č. 918/83 z 28. marca 1983 ustanovujúceho systém Spoločenstva pre oslobodenie od cla (Ú. v. ES L 105, 23. 4. 1983) v platnom znení.</w:t>
      </w:r>
    </w:p>
    <w:p w:rsidR="007A16CC" w:rsidRDefault="00AB44FC" w:rsidP="00AB44FC">
      <w:pPr>
        <w:spacing w:after="0"/>
        <w:jc w:val="both"/>
        <w:rPr>
          <w:rFonts w:ascii="Arial Narrow" w:hAnsi="Arial Narrow"/>
          <w:sz w:val="20"/>
          <w:szCs w:val="20"/>
        </w:rPr>
      </w:pPr>
      <w:r w:rsidRPr="00AB44FC">
        <w:rPr>
          <w:rFonts w:ascii="Arial Narrow" w:hAnsi="Arial Narrow"/>
          <w:sz w:val="20"/>
          <w:szCs w:val="20"/>
        </w:rPr>
        <w:t>4a</w:t>
      </w:r>
      <w:r w:rsidR="007A16CC">
        <w:rPr>
          <w:rFonts w:ascii="Arial Narrow" w:hAnsi="Arial Narrow"/>
          <w:sz w:val="20"/>
          <w:szCs w:val="20"/>
        </w:rPr>
        <w:t>) § 115 Občianskeho zákonníka.</w:t>
      </w:r>
      <w:r w:rsidR="007A16CC">
        <w:rPr>
          <w:rFonts w:ascii="Arial Narrow" w:hAnsi="Arial Narrow"/>
          <w:sz w:val="20"/>
          <w:szCs w:val="20"/>
        </w:rPr>
        <w:cr/>
      </w:r>
      <w:r w:rsidRPr="00AB44FC">
        <w:rPr>
          <w:rFonts w:ascii="Arial Narrow" w:hAnsi="Arial Narrow"/>
          <w:sz w:val="20"/>
          <w:szCs w:val="20"/>
        </w:rPr>
        <w:t xml:space="preserve">5) Napríklad oznámenie Ministerstva zahraničných vecí Slovenskej republiky č. 324/1997 Z. z. o uzavretí Zmluvy medzi štátmi, ktoré sú stranami Severoatlantickej zmluvy, a inými štátmi zúčastnenými v Partnerstve za mier vzťahujúcej sa na štatút ich ozbrojených síl v znení </w:t>
      </w:r>
      <w:r w:rsidR="007A16CC">
        <w:rPr>
          <w:rFonts w:ascii="Arial Narrow" w:hAnsi="Arial Narrow"/>
          <w:sz w:val="20"/>
          <w:szCs w:val="20"/>
        </w:rPr>
        <w:t>ďalších dodatkových protokolov.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6) </w:t>
      </w:r>
      <w:r w:rsidR="001A3F1F">
        <w:rPr>
          <w:rFonts w:ascii="Arial Narrow" w:hAnsi="Arial Narrow"/>
          <w:sz w:val="20"/>
          <w:szCs w:val="20"/>
        </w:rPr>
        <w:t>Čl. 1 vykonávacieho nariadenia (EÚ) 2022/1637.</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7) § 170 ods. 21 zákona č. 461/2003 Z. z. o sociálnom poistení v znení zákona č. 221/2019 Z. z.</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25 ods. 5 zákona č. 580/2004 Z. z. o zdravotnom poistení a o zmene a doplnení zákona č. 95/2002 Z. z. o poisťovníctve a</w:t>
      </w:r>
      <w:r w:rsidR="007A16CC">
        <w:rPr>
          <w:rFonts w:ascii="Arial Narrow" w:hAnsi="Arial Narrow"/>
          <w:sz w:val="20"/>
          <w:szCs w:val="20"/>
        </w:rPr>
        <w:t> </w:t>
      </w:r>
      <w:r w:rsidRPr="00AB44FC">
        <w:rPr>
          <w:rFonts w:ascii="Arial Narrow" w:hAnsi="Arial Narrow"/>
          <w:sz w:val="20"/>
          <w:szCs w:val="20"/>
        </w:rPr>
        <w:t>o</w:t>
      </w:r>
      <w:r w:rsidR="007A16CC">
        <w:rPr>
          <w:rFonts w:ascii="Arial Narrow" w:hAnsi="Arial Narrow"/>
          <w:sz w:val="20"/>
          <w:szCs w:val="20"/>
        </w:rPr>
        <w:t> </w:t>
      </w:r>
      <w:r w:rsidRPr="00AB44FC">
        <w:rPr>
          <w:rFonts w:ascii="Arial Narrow" w:hAnsi="Arial Narrow"/>
          <w:sz w:val="20"/>
          <w:szCs w:val="20"/>
        </w:rPr>
        <w:t>zmene a doplnení niektorých zákonov v znení zákona č. 221/2019 Z. z.“</w:t>
      </w:r>
    </w:p>
    <w:p w:rsidR="007A16CC" w:rsidRDefault="00AB44FC" w:rsidP="00AB44FC">
      <w:pPr>
        <w:spacing w:after="0"/>
        <w:jc w:val="both"/>
        <w:rPr>
          <w:rFonts w:ascii="Arial Narrow" w:hAnsi="Arial Narrow"/>
          <w:sz w:val="20"/>
          <w:szCs w:val="20"/>
        </w:rPr>
      </w:pPr>
      <w:r w:rsidRPr="00AB44FC">
        <w:rPr>
          <w:rFonts w:ascii="Arial Narrow" w:hAnsi="Arial Narrow"/>
          <w:sz w:val="20"/>
          <w:szCs w:val="20"/>
        </w:rPr>
        <w:t>8) Zákon č. 431/2002 Z. z. o účtovníctve</w:t>
      </w:r>
      <w:r w:rsidR="007A16CC">
        <w:rPr>
          <w:rFonts w:ascii="Arial Narrow" w:hAnsi="Arial Narrow"/>
          <w:sz w:val="20"/>
          <w:szCs w:val="20"/>
        </w:rPr>
        <w:t xml:space="preserve"> v znení neskorších predpisov.</w:t>
      </w:r>
      <w:r w:rsidR="007A16CC">
        <w:rPr>
          <w:rFonts w:ascii="Arial Narrow" w:hAnsi="Arial Narrow"/>
          <w:sz w:val="20"/>
          <w:szCs w:val="20"/>
        </w:rPr>
        <w:cr/>
      </w:r>
      <w:r w:rsidRPr="00AB44FC">
        <w:rPr>
          <w:rFonts w:ascii="Arial Narrow" w:hAnsi="Arial Narrow"/>
          <w:sz w:val="20"/>
          <w:szCs w:val="20"/>
        </w:rPr>
        <w:t>8a) Napríklad vyhláška ministra zahraničných vecí č. 157/1964 Zb. o Viedenskom dohovore o diplomatických stykoch, vyhláška ministra zahraničných vecí č. 32/1969 Zb. o Viedenskom dohovore o konzulárnych stykoch, vyhláška ministra zahraničných vecí č. 40/1987 Zb. o Dohovore o osobitných misiách, vyhláška ministra zahraničných vecí č. 21/1968 Zb. o Dohovore o</w:t>
      </w:r>
      <w:r w:rsidR="007A16CC">
        <w:rPr>
          <w:rFonts w:ascii="Arial Narrow" w:hAnsi="Arial Narrow"/>
          <w:sz w:val="20"/>
          <w:szCs w:val="20"/>
        </w:rPr>
        <w:t> </w:t>
      </w:r>
      <w:r w:rsidRPr="00AB44FC">
        <w:rPr>
          <w:rFonts w:ascii="Arial Narrow" w:hAnsi="Arial Narrow"/>
          <w:sz w:val="20"/>
          <w:szCs w:val="20"/>
        </w:rPr>
        <w:t>výsadách a imunitách medzinárodných odb</w:t>
      </w:r>
      <w:r w:rsidR="007A16CC">
        <w:rPr>
          <w:rFonts w:ascii="Arial Narrow" w:hAnsi="Arial Narrow"/>
          <w:sz w:val="20"/>
          <w:szCs w:val="20"/>
        </w:rPr>
        <w:t>orných organizácií.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8aa) Zákon č. 111/1990 Zb. o štátnom podniku</w:t>
      </w:r>
      <w:r w:rsidR="007A16CC">
        <w:rPr>
          <w:rFonts w:ascii="Arial Narrow" w:hAnsi="Arial Narrow"/>
          <w:sz w:val="20"/>
          <w:szCs w:val="20"/>
        </w:rPr>
        <w:t xml:space="preserve"> v znení neskorších predpisov.</w:t>
      </w:r>
      <w:r w:rsidR="007A16CC">
        <w:rPr>
          <w:rFonts w:ascii="Arial Narrow" w:hAnsi="Arial Narrow"/>
          <w:sz w:val="20"/>
          <w:szCs w:val="20"/>
        </w:rPr>
        <w:cr/>
      </w:r>
      <w:r w:rsidRPr="00AB44FC">
        <w:rPr>
          <w:rFonts w:ascii="Arial Narrow" w:hAnsi="Arial Narrow"/>
          <w:sz w:val="20"/>
          <w:szCs w:val="20"/>
        </w:rPr>
        <w:t xml:space="preserve">8aaa) § 10 ods. 4 zákona č. 330/2007 Z. z. o registri trestov a o zmene a doplnení niektorých zákonov </w:t>
      </w:r>
      <w:r w:rsidR="007A16CC">
        <w:rPr>
          <w:rFonts w:ascii="Arial Narrow" w:hAnsi="Arial Narrow"/>
          <w:sz w:val="20"/>
          <w:szCs w:val="20"/>
        </w:rPr>
        <w:t>v znení zákona č. 91/2016 Z. z.</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8ab) Čl. 106 Zmluvy o fungovaní Európskej únie.</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Rozhodnutie Komisie z 20. decembra 2011 o uplatňovaní článku 106 ods. 2 Zmluvy o fungovaní Európskej únie na štátnu pomoc vo forme náhrady za službu vo verejnom záujme udeľovanej podnikom povereným poskytovaním služieb všeobecného hospodárskeho záujmu (2012/21/EÚ</w:t>
      </w:r>
      <w:r w:rsidR="007A16CC">
        <w:rPr>
          <w:rFonts w:ascii="Arial Narrow" w:hAnsi="Arial Narrow"/>
          <w:sz w:val="20"/>
          <w:szCs w:val="20"/>
        </w:rPr>
        <w:t>) (Ú. v. EÚ L 7, 11. 1. 2012).</w:t>
      </w:r>
      <w:r w:rsidR="007A16CC">
        <w:rPr>
          <w:rFonts w:ascii="Arial Narrow" w:hAnsi="Arial Narrow"/>
          <w:sz w:val="20"/>
          <w:szCs w:val="20"/>
        </w:rPr>
        <w:cr/>
      </w:r>
      <w:r w:rsidRPr="00AB44FC">
        <w:rPr>
          <w:rFonts w:ascii="Arial Narrow" w:hAnsi="Arial Narrow"/>
          <w:sz w:val="20"/>
          <w:szCs w:val="20"/>
        </w:rPr>
        <w:t>8ac) § 5a ods. 8 zákona č. 211/2000 Z. z. o slobodnom prístupe k informáciám a o zmene a doplnení niektorých zákonov (zákon o slobode informácií) v znení neskorších predpisov.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8ad) Rozhodnu</w:t>
      </w:r>
      <w:r w:rsidR="007A16CC">
        <w:rPr>
          <w:rFonts w:ascii="Arial Narrow" w:hAnsi="Arial Narrow"/>
          <w:sz w:val="20"/>
          <w:szCs w:val="20"/>
        </w:rPr>
        <w:t>tie 2012/21/EÚ.</w:t>
      </w:r>
      <w:r w:rsidR="007A16CC">
        <w:rPr>
          <w:rFonts w:ascii="Arial Narrow" w:hAnsi="Arial Narrow"/>
          <w:sz w:val="20"/>
          <w:szCs w:val="20"/>
        </w:rPr>
        <w:cr/>
      </w:r>
      <w:r w:rsidRPr="00AB44FC">
        <w:rPr>
          <w:rFonts w:ascii="Arial Narrow" w:hAnsi="Arial Narrow"/>
          <w:sz w:val="20"/>
          <w:szCs w:val="20"/>
        </w:rPr>
        <w:t>8ae) Vyhláška Ministerstva financií Slovenskej republiky č. 255/2014 Z. z. o označovaní balení kontrolných známok určených na označovanie spotrebiteľského balenia tabakových výrobkov a o oznamovaní a zverejňovaní údajov o týchto kontrolných známkach.</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8b) § 15 o</w:t>
      </w:r>
      <w:r w:rsidR="007A16CC">
        <w:rPr>
          <w:rFonts w:ascii="Arial Narrow" w:hAnsi="Arial Narrow"/>
          <w:sz w:val="20"/>
          <w:szCs w:val="20"/>
        </w:rPr>
        <w:t>ds. 5 zákona č. 563/2009 Z. z.</w:t>
      </w:r>
      <w:r w:rsidR="007A16CC">
        <w:rPr>
          <w:rFonts w:ascii="Arial Narrow" w:hAnsi="Arial Narrow"/>
          <w:sz w:val="20"/>
          <w:szCs w:val="20"/>
        </w:rPr>
        <w:cr/>
      </w:r>
      <w:r w:rsidRPr="00AB44FC">
        <w:rPr>
          <w:rFonts w:ascii="Arial Narrow" w:hAnsi="Arial Narrow"/>
          <w:sz w:val="20"/>
          <w:szCs w:val="20"/>
        </w:rPr>
        <w:t>8c) § 55 zákona č. 563/2009 Z. z. v znení neskorších predpisov.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Vyhláška Ministerstva financií Slovenskej republiky č. 378/2011 Z. z. o spôsobe označovania platby dane v znení neskorších predpisov.</w:t>
      </w:r>
    </w:p>
    <w:p w:rsidR="0081217E" w:rsidRDefault="00AB44FC" w:rsidP="00AB44FC">
      <w:pPr>
        <w:spacing w:after="0"/>
        <w:jc w:val="both"/>
        <w:rPr>
          <w:rFonts w:ascii="Arial Narrow" w:hAnsi="Arial Narrow"/>
          <w:sz w:val="20"/>
          <w:szCs w:val="20"/>
        </w:rPr>
      </w:pPr>
      <w:r w:rsidRPr="00AB44FC">
        <w:rPr>
          <w:rFonts w:ascii="Arial Narrow" w:hAnsi="Arial Narrow"/>
          <w:sz w:val="20"/>
          <w:szCs w:val="20"/>
        </w:rPr>
        <w:t>9)</w:t>
      </w:r>
      <w:r w:rsidR="007A16CC">
        <w:rPr>
          <w:rFonts w:ascii="Arial Narrow" w:hAnsi="Arial Narrow"/>
          <w:sz w:val="20"/>
          <w:szCs w:val="20"/>
        </w:rPr>
        <w:t xml:space="preserve"> § 68 zákona č. 563</w:t>
      </w:r>
      <w:r w:rsidR="0081217E">
        <w:rPr>
          <w:rFonts w:ascii="Arial Narrow" w:hAnsi="Arial Narrow"/>
          <w:sz w:val="20"/>
          <w:szCs w:val="20"/>
        </w:rPr>
        <w:t>/2009 Z. z.</w:t>
      </w:r>
    </w:p>
    <w:p w:rsidR="0081217E" w:rsidRDefault="0081217E" w:rsidP="00AB44FC">
      <w:pPr>
        <w:spacing w:after="0"/>
        <w:jc w:val="both"/>
        <w:rPr>
          <w:rFonts w:ascii="Arial Narrow" w:hAnsi="Arial Narrow"/>
          <w:sz w:val="20"/>
          <w:szCs w:val="20"/>
        </w:rPr>
      </w:pPr>
      <w:r>
        <w:rPr>
          <w:rFonts w:ascii="Arial Narrow" w:hAnsi="Arial Narrow"/>
          <w:sz w:val="20"/>
          <w:szCs w:val="20"/>
        </w:rPr>
        <w:t>9a) § 68 zákona č. 563/2009 Z. z. v znení neskorších predpisov.</w:t>
      </w:r>
    </w:p>
    <w:p w:rsidR="0081217E" w:rsidRDefault="0081217E" w:rsidP="00AB44FC">
      <w:pPr>
        <w:spacing w:after="0"/>
        <w:jc w:val="both"/>
        <w:rPr>
          <w:rFonts w:ascii="Arial Narrow" w:hAnsi="Arial Narrow"/>
          <w:sz w:val="20"/>
          <w:szCs w:val="20"/>
        </w:rPr>
      </w:pPr>
      <w:r>
        <w:rPr>
          <w:rFonts w:ascii="Arial Narrow" w:hAnsi="Arial Narrow"/>
          <w:sz w:val="20"/>
          <w:szCs w:val="20"/>
        </w:rPr>
        <w:t>9b) § 40 zákona č. 563/2009 Z. z. v znení neskorších predpisov.</w:t>
      </w:r>
    </w:p>
    <w:p w:rsidR="0081217E" w:rsidRDefault="0081217E" w:rsidP="00AB44FC">
      <w:pPr>
        <w:spacing w:after="0"/>
        <w:jc w:val="both"/>
        <w:rPr>
          <w:rFonts w:ascii="Arial Narrow" w:hAnsi="Arial Narrow"/>
          <w:sz w:val="20"/>
          <w:szCs w:val="20"/>
        </w:rPr>
      </w:pPr>
      <w:r>
        <w:rPr>
          <w:rFonts w:ascii="Arial Narrow" w:hAnsi="Arial Narrow"/>
          <w:sz w:val="20"/>
          <w:szCs w:val="20"/>
        </w:rPr>
        <w:t xml:space="preserve">9c) § 4 ods. 1 zákona č. 563/2009 Z. z. </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10) § 15 zákona č. 335/2011 Z. z. o tabakových výrobkoch.</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2 ods. 1 vyhlášky Ministerstva pôdohospodárstva a rozvoja vidieka Slovenskej republiky č. 212/2012 Z. z., ktorou sa upravujú tabakové výrobky.</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11) § 33 zákona č. 455/1991 Zb.</w:t>
      </w:r>
      <w:r w:rsidR="007A16CC">
        <w:rPr>
          <w:rFonts w:ascii="Arial Narrow" w:hAnsi="Arial Narrow"/>
          <w:sz w:val="20"/>
          <w:szCs w:val="20"/>
        </w:rPr>
        <w:t xml:space="preserve"> v znení neskorších predpisov.</w:t>
      </w:r>
      <w:r w:rsidR="007A16CC">
        <w:rPr>
          <w:rFonts w:ascii="Arial Narrow" w:hAnsi="Arial Narrow"/>
          <w:sz w:val="20"/>
          <w:szCs w:val="20"/>
        </w:rPr>
        <w:cr/>
      </w:r>
      <w:r w:rsidRPr="00AB44FC">
        <w:rPr>
          <w:rFonts w:ascii="Arial Narrow" w:hAnsi="Arial Narrow"/>
          <w:sz w:val="20"/>
          <w:szCs w:val="20"/>
        </w:rPr>
        <w:t>12) § 19 zákona č. 431/2002 Z. z. v znení zákona č. 562/2003 Z.</w:t>
      </w:r>
      <w:r w:rsidR="007A16CC">
        <w:rPr>
          <w:rFonts w:ascii="Arial Narrow" w:hAnsi="Arial Narrow"/>
          <w:sz w:val="20"/>
          <w:szCs w:val="20"/>
        </w:rPr>
        <w:t xml:space="preserve"> z. § 39 Obchodného zákonníka.</w:t>
      </w:r>
      <w:r w:rsidR="007A16CC">
        <w:rPr>
          <w:rFonts w:ascii="Arial Narrow" w:hAnsi="Arial Narrow"/>
          <w:sz w:val="20"/>
          <w:szCs w:val="20"/>
        </w:rPr>
        <w:cr/>
      </w:r>
      <w:r w:rsidRPr="00AB44FC">
        <w:rPr>
          <w:rFonts w:ascii="Arial Narrow" w:hAnsi="Arial Narrow"/>
          <w:sz w:val="20"/>
          <w:szCs w:val="20"/>
        </w:rPr>
        <w:t>12b)  § 13 ods. 4 písm. a) zákona č. 355/2007 Z. z. o ochrane, podpore a rozvoji verejného zdravia a o zmene a doplnení niektorých zákonov v znení neskorších predpisov.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12c) § 14 ods. 1 a 2 zákona č. 124/2006 Z. z. o bezpečnosti a ochrane zdravia pri práci a o zmene a doplnení niektorých zákonov v znení neskorších predpisov.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13) § 524 Občianskeho zákonníka.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89 zákona č. 199/2004 Z. z. v znení neskorších predpisov.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239 Trestného zákona.</w:t>
      </w:r>
    </w:p>
    <w:p w:rsidR="00AB44FC" w:rsidRPr="00AB44FC" w:rsidRDefault="007A16CC" w:rsidP="00AB44FC">
      <w:pPr>
        <w:spacing w:after="0"/>
        <w:jc w:val="both"/>
        <w:rPr>
          <w:rFonts w:ascii="Arial Narrow" w:hAnsi="Arial Narrow"/>
          <w:sz w:val="20"/>
          <w:szCs w:val="20"/>
        </w:rPr>
      </w:pPr>
      <w:r>
        <w:rPr>
          <w:rFonts w:ascii="Arial Narrow" w:hAnsi="Arial Narrow"/>
          <w:sz w:val="20"/>
          <w:szCs w:val="20"/>
        </w:rPr>
        <w:t>§ 86 zákona č. 563/2009 Z. z.</w:t>
      </w:r>
      <w:r>
        <w:rPr>
          <w:rFonts w:ascii="Arial Narrow" w:hAnsi="Arial Narrow"/>
          <w:sz w:val="20"/>
          <w:szCs w:val="20"/>
        </w:rPr>
        <w:cr/>
      </w:r>
      <w:r w:rsidR="00AB44FC" w:rsidRPr="00AB44FC">
        <w:rPr>
          <w:rFonts w:ascii="Arial Narrow" w:hAnsi="Arial Narrow"/>
          <w:sz w:val="20"/>
          <w:szCs w:val="20"/>
        </w:rPr>
        <w:t>13a) § 58 zákona č. 455/1991 Zb. o živnostenskom podnikaní (živnostenský zákon) v znení neskorších predpisov.</w:t>
      </w:r>
    </w:p>
    <w:p w:rsidR="009D7B66" w:rsidRPr="009D7B66" w:rsidRDefault="00AB44FC" w:rsidP="009D7B66">
      <w:pPr>
        <w:spacing w:after="0"/>
        <w:jc w:val="both"/>
        <w:rPr>
          <w:rFonts w:ascii="Arial Narrow" w:hAnsi="Arial Narrow"/>
          <w:sz w:val="20"/>
          <w:szCs w:val="20"/>
        </w:rPr>
      </w:pPr>
      <w:r w:rsidRPr="00AB44FC">
        <w:rPr>
          <w:rFonts w:ascii="Arial Narrow" w:hAnsi="Arial Narrow"/>
          <w:sz w:val="20"/>
          <w:szCs w:val="20"/>
        </w:rPr>
        <w:t>§ 8a zákona č. 530/2003 Z. z. o obchodnom registri a o zmene a doplnení niektorých zákonov</w:t>
      </w:r>
      <w:r w:rsidR="007A16CC">
        <w:rPr>
          <w:rFonts w:ascii="Arial Narrow" w:hAnsi="Arial Narrow"/>
          <w:sz w:val="20"/>
          <w:szCs w:val="20"/>
        </w:rPr>
        <w:t xml:space="preserve"> v znení neskorších predpisov.</w:t>
      </w:r>
      <w:r w:rsidR="007A16CC">
        <w:rPr>
          <w:rFonts w:ascii="Arial Narrow" w:hAnsi="Arial Narrow"/>
          <w:sz w:val="20"/>
          <w:szCs w:val="20"/>
        </w:rPr>
        <w:cr/>
      </w:r>
      <w:r w:rsidR="009D7B66" w:rsidRPr="009D7B66">
        <w:rPr>
          <w:rFonts w:ascii="Arial Narrow" w:hAnsi="Arial Narrow"/>
          <w:sz w:val="20"/>
          <w:szCs w:val="20"/>
        </w:rPr>
        <w:t>13b) § 2 ods. 1 zákona č. 102/2014 Z. z. o ochrane spotrebiteľa pri predaji tovaru alebo poskytovaní služieb na základe zmluvy uzavretej na diaľku alebo zmluvy uzavretej mimo prevádzkových priestorov predávajúceho a o zmene a doplnení niektorých zákonov.</w:t>
      </w:r>
    </w:p>
    <w:p w:rsidR="009D7B66" w:rsidRPr="009D7B66" w:rsidRDefault="009D7B66" w:rsidP="009D7B66">
      <w:pPr>
        <w:spacing w:after="0"/>
        <w:jc w:val="both"/>
        <w:rPr>
          <w:rFonts w:ascii="Arial Narrow" w:hAnsi="Arial Narrow"/>
          <w:sz w:val="20"/>
          <w:szCs w:val="20"/>
        </w:rPr>
      </w:pPr>
      <w:r w:rsidRPr="009D7B66">
        <w:rPr>
          <w:rFonts w:ascii="Arial Narrow" w:hAnsi="Arial Narrow"/>
          <w:sz w:val="20"/>
          <w:szCs w:val="20"/>
        </w:rPr>
        <w:t>13c) § 126 zákona č. 563/2009 Z. z. v znení neskorších predpisov.</w:t>
      </w:r>
    </w:p>
    <w:p w:rsidR="009D7B66" w:rsidRDefault="009D7B66" w:rsidP="009D7B66">
      <w:pPr>
        <w:spacing w:after="0"/>
        <w:jc w:val="both"/>
        <w:rPr>
          <w:rFonts w:ascii="Arial Narrow" w:hAnsi="Arial Narrow"/>
          <w:sz w:val="20"/>
          <w:szCs w:val="20"/>
        </w:rPr>
      </w:pPr>
      <w:r w:rsidRPr="009D7B66">
        <w:rPr>
          <w:rFonts w:ascii="Arial Narrow" w:hAnsi="Arial Narrow"/>
          <w:sz w:val="20"/>
          <w:szCs w:val="20"/>
        </w:rPr>
        <w:t>13d) Napríklad zákon č. 563/2009 Z. z. v znení neskorších predpisov.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 xml:space="preserve">14) § 2 ods. 2 písm. f) zákona č. 483/2001 Z. z. o bankách a o zmene </w:t>
      </w:r>
      <w:r w:rsidR="007A16CC">
        <w:rPr>
          <w:rFonts w:ascii="Arial Narrow" w:hAnsi="Arial Narrow"/>
          <w:sz w:val="20"/>
          <w:szCs w:val="20"/>
        </w:rPr>
        <w:t>a doplnení niektorých zákonov.</w:t>
      </w:r>
      <w:r w:rsidR="007A16CC">
        <w:rPr>
          <w:rFonts w:ascii="Arial Narrow" w:hAnsi="Arial Narrow"/>
          <w:sz w:val="20"/>
          <w:szCs w:val="20"/>
        </w:rPr>
        <w:cr/>
      </w:r>
      <w:r w:rsidRPr="00AB44FC">
        <w:rPr>
          <w:rFonts w:ascii="Arial Narrow" w:hAnsi="Arial Narrow"/>
          <w:sz w:val="20"/>
          <w:szCs w:val="20"/>
        </w:rPr>
        <w:t>14a) Rozhodnutie Európskeho parlamentu a Rady (EÚ) 2020/263 z 15. januára 2020 o informatizácii prepravy a kontroly tovaru podliehajúceho spotrebnej dani (prepracované znenie) (Ú. v. EÚ L 58, 27.2.2020).</w:t>
      </w:r>
    </w:p>
    <w:p w:rsidR="001A3F1F" w:rsidRPr="001A3F1F" w:rsidRDefault="007A16CC" w:rsidP="001A3F1F">
      <w:pPr>
        <w:spacing w:after="0"/>
        <w:jc w:val="both"/>
        <w:rPr>
          <w:rFonts w:ascii="Arial Narrow" w:hAnsi="Arial Narrow"/>
          <w:sz w:val="20"/>
          <w:szCs w:val="20"/>
        </w:rPr>
      </w:pPr>
      <w:r>
        <w:rPr>
          <w:rFonts w:ascii="Arial Narrow" w:hAnsi="Arial Narrow"/>
          <w:sz w:val="20"/>
          <w:szCs w:val="20"/>
        </w:rPr>
        <w:t>14aa) Zákon č. 563/2009 Z. z.</w:t>
      </w:r>
      <w:r>
        <w:rPr>
          <w:rFonts w:ascii="Arial Narrow" w:hAnsi="Arial Narrow"/>
          <w:sz w:val="20"/>
          <w:szCs w:val="20"/>
        </w:rPr>
        <w:cr/>
      </w:r>
      <w:r w:rsidR="00AB44FC" w:rsidRPr="00AB44FC">
        <w:rPr>
          <w:rFonts w:ascii="Arial Narrow" w:hAnsi="Arial Narrow"/>
          <w:sz w:val="20"/>
          <w:szCs w:val="20"/>
        </w:rPr>
        <w:t xml:space="preserve">14b) </w:t>
      </w:r>
      <w:r w:rsidR="001A3F1F" w:rsidRPr="001A3F1F">
        <w:rPr>
          <w:rFonts w:ascii="Arial Narrow" w:hAnsi="Arial Narrow"/>
          <w:sz w:val="20"/>
          <w:szCs w:val="20"/>
        </w:rPr>
        <w:t>Delegované nariadenie Komisie (EÚ) 2022/1636 z 5. júla 2022, ktorým sa dopĺňa smernica Rady (EÚ) 2020/262 stanovením štruktúry a obsahu dokumentov, ktoré sa vymieňajú v súvislosti s prepravou tovaru podliehajúceho spotrebnej dani, a stanovením prahu pre straty z dôvodu povahy tovaru (Ú. v. EÚ L 247, 23. 9. 2022).</w:t>
      </w:r>
    </w:p>
    <w:p w:rsidR="001A3F1F" w:rsidRDefault="001A3F1F" w:rsidP="001A3F1F">
      <w:pPr>
        <w:spacing w:after="0"/>
        <w:jc w:val="both"/>
        <w:rPr>
          <w:rFonts w:ascii="Arial Narrow" w:hAnsi="Arial Narrow"/>
          <w:sz w:val="20"/>
          <w:szCs w:val="20"/>
        </w:rPr>
      </w:pPr>
      <w:r w:rsidRPr="001A3F1F">
        <w:rPr>
          <w:rFonts w:ascii="Arial Narrow" w:hAnsi="Arial Narrow"/>
          <w:sz w:val="20"/>
          <w:szCs w:val="20"/>
        </w:rPr>
        <w:t>Vykonávacie nariadenie Komisie (EÚ) 2022/1637 z 5. júla 2022, ktorým sa stanovujú pravidlá uplatňovania smernice Rady (EÚ) 2020/262, pokiaľ ide o používanie dokumentov v súvislosti s prepravou tovaru podliehajúceho spotrebnej dani v režime pozastavenia dane a s prepravou tovaru podliehajúceho spotrebnej dani po jeho uvedení do daňového voľného obehu, a</w:t>
      </w:r>
      <w:r w:rsidR="00FF632C">
        <w:rPr>
          <w:rFonts w:ascii="Arial Narrow" w:hAnsi="Arial Narrow"/>
          <w:sz w:val="20"/>
          <w:szCs w:val="20"/>
        </w:rPr>
        <w:t> </w:t>
      </w:r>
      <w:r w:rsidRPr="001A3F1F">
        <w:rPr>
          <w:rFonts w:ascii="Arial Narrow" w:hAnsi="Arial Narrow"/>
          <w:sz w:val="20"/>
          <w:szCs w:val="20"/>
        </w:rPr>
        <w:t>ktorým sa stanovuje formulár, ktorý sa má používať pre osvedčenie o oslobodení od spotrebnej dane (Ú. v. EÚ L 247, 23. 9. 2022).</w:t>
      </w:r>
    </w:p>
    <w:p w:rsidR="00AB44FC" w:rsidRDefault="00AB44FC" w:rsidP="001A3F1F">
      <w:pPr>
        <w:spacing w:after="0"/>
        <w:jc w:val="both"/>
        <w:rPr>
          <w:rFonts w:ascii="Arial Narrow" w:hAnsi="Arial Narrow"/>
          <w:sz w:val="20"/>
          <w:szCs w:val="20"/>
        </w:rPr>
      </w:pPr>
      <w:r w:rsidRPr="00AB44FC">
        <w:rPr>
          <w:rFonts w:ascii="Arial Narrow" w:hAnsi="Arial Narrow"/>
          <w:sz w:val="20"/>
          <w:szCs w:val="20"/>
        </w:rPr>
        <w:t>14c) Čl. 3 ods. 12 nariadenia Európskeho parlamentu a Rady (EÚ) č. 910/2014 o elektronickej identifikácii a dôveryhodných službách pre elektronické transakcie na vnútornom trhu a o zrušení smernice 1999/93/ES (Ú. v. EÚ L 257, 28. 8. 2014).</w:t>
      </w:r>
    </w:p>
    <w:p w:rsidR="001A3F1F" w:rsidRPr="001A3F1F" w:rsidRDefault="001A3F1F" w:rsidP="001A3F1F">
      <w:pPr>
        <w:spacing w:after="0"/>
        <w:jc w:val="both"/>
        <w:rPr>
          <w:rFonts w:ascii="Arial Narrow" w:hAnsi="Arial Narrow"/>
          <w:sz w:val="20"/>
          <w:szCs w:val="20"/>
        </w:rPr>
      </w:pPr>
      <w:r>
        <w:rPr>
          <w:rFonts w:ascii="Arial Narrow" w:hAnsi="Arial Narrow"/>
          <w:sz w:val="20"/>
          <w:szCs w:val="20"/>
        </w:rPr>
        <w:t xml:space="preserve">14d) </w:t>
      </w:r>
      <w:r w:rsidRPr="001A3F1F">
        <w:rPr>
          <w:rFonts w:ascii="Arial Narrow" w:hAnsi="Arial Narrow"/>
          <w:sz w:val="20"/>
          <w:szCs w:val="20"/>
        </w:rPr>
        <w:t>Čl. 3 ods. 27 nariadenia (EÚ) č. 910/2014.</w:t>
      </w:r>
    </w:p>
    <w:p w:rsidR="001A3F1F" w:rsidRPr="00AB44FC" w:rsidRDefault="001A3F1F" w:rsidP="001A3F1F">
      <w:pPr>
        <w:spacing w:after="0"/>
        <w:jc w:val="both"/>
        <w:rPr>
          <w:rFonts w:ascii="Arial Narrow" w:hAnsi="Arial Narrow"/>
          <w:sz w:val="20"/>
          <w:szCs w:val="20"/>
        </w:rPr>
      </w:pPr>
      <w:r>
        <w:rPr>
          <w:rFonts w:ascii="Arial Narrow" w:hAnsi="Arial Narrow"/>
          <w:sz w:val="20"/>
          <w:szCs w:val="20"/>
        </w:rPr>
        <w:t xml:space="preserve">14e) </w:t>
      </w:r>
      <w:r w:rsidRPr="001A3F1F">
        <w:rPr>
          <w:rFonts w:ascii="Arial Narrow" w:hAnsi="Arial Narrow"/>
          <w:sz w:val="20"/>
          <w:szCs w:val="20"/>
        </w:rPr>
        <w:t>§ 23 ods. 1 písm. a) tretí bod zákona č. 305/2013 Z. z. o elektronickej podobe výkonu pôsobnosti orgánov verejnej moci a o zmene a doplnení niektorých zákonov (zákon o e-Governmente) v znení zákona č. 238/2017 Z. z.</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19) Zákon Slovenskej národnej rady č. 511/1992 Zb</w:t>
      </w:r>
      <w:r w:rsidR="007A16CC">
        <w:rPr>
          <w:rFonts w:ascii="Arial Narrow" w:hAnsi="Arial Narrow"/>
          <w:sz w:val="20"/>
          <w:szCs w:val="20"/>
        </w:rPr>
        <w:t>. v znení neskorších predpisov</w:t>
      </w:r>
      <w:r w:rsidR="007A16CC">
        <w:rPr>
          <w:rFonts w:ascii="Arial Narrow" w:hAnsi="Arial Narrow"/>
          <w:sz w:val="20"/>
          <w:szCs w:val="20"/>
        </w:rPr>
        <w:cr/>
      </w:r>
      <w:r w:rsidRPr="00AB44FC">
        <w:rPr>
          <w:rFonts w:ascii="Arial Narrow" w:hAnsi="Arial Narrow"/>
          <w:sz w:val="20"/>
          <w:szCs w:val="20"/>
        </w:rPr>
        <w:t>19a) Čl. 269 nariadenia (EÚ) č. 952/2013.</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lastRenderedPageBreak/>
        <w:t>19b) Čl. 1 bod 16 delegovaného nariadenia Komisie (EÚ) č. 2015/2446 z 28. júla 2015, ktorým sa dopĺňa nariadenie Európskeho parlamentu a Rady (EÚ) č. 952/2013, pokiaľ ide o podrobné pravidlá, ktorými sa bližšie určujú niektoré ustanovenia Colného kódexu Únie (Ú. v. EÚ L 343, 29. 12. 2015) v platnom znení.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19c) Čl. 329 ods. 5 nariadenia Komisie (EÚ) č. 2015/2447 z 24. novembra 2015, ktorým sa stanovujú podrobné pravidlá vykonávania určitých ustanovení nariadenia Európskeho parlamentu a Rady (EÚ) č. 952/2013, ktorým sa ustanovuje Colný kódex Únie (Ú. v. EÚ L 343, 29. 12. 2015) v platnom znení.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Čl. 189 ods. 4 delegovaného nariadenia Komisie (EÚ) č. 2015/2446 v platnom znení..</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19d) Čl. 174 nariadenia (EÚ) č. 952/2013.</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21) Zákon č. 104/2004 Z. z. o spotrebnej dani z vína.</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Zákon č. 105/2004 Z. z. o spotrebnej dani z liehu a o zmene a doplnení zákona č. 467/2002 Z. z. o výrobe a uvádzaní liehu na trh v znení zákona č. 211/2003 Z. z.</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Zákon č. 107/2004 Z</w:t>
      </w:r>
      <w:r w:rsidR="007A16CC">
        <w:rPr>
          <w:rFonts w:ascii="Arial Narrow" w:hAnsi="Arial Narrow"/>
          <w:sz w:val="20"/>
          <w:szCs w:val="20"/>
        </w:rPr>
        <w:t>. z. o spotrebnej dani z piva.</w:t>
      </w:r>
      <w:r w:rsidR="007A16CC">
        <w:rPr>
          <w:rFonts w:ascii="Arial Narrow" w:hAnsi="Arial Narrow"/>
          <w:sz w:val="20"/>
          <w:szCs w:val="20"/>
        </w:rPr>
        <w:cr/>
      </w:r>
      <w:r w:rsidRPr="00AB44FC">
        <w:rPr>
          <w:rFonts w:ascii="Arial Narrow" w:hAnsi="Arial Narrow"/>
          <w:sz w:val="20"/>
          <w:szCs w:val="20"/>
        </w:rPr>
        <w:t xml:space="preserve">22) § 44 </w:t>
      </w:r>
      <w:r w:rsidR="007A16CC">
        <w:rPr>
          <w:rFonts w:ascii="Arial Narrow" w:hAnsi="Arial Narrow"/>
          <w:sz w:val="20"/>
          <w:szCs w:val="20"/>
        </w:rPr>
        <w:t>až 47 zákona č. 563/2009 Z. z.</w:t>
      </w:r>
      <w:r w:rsidR="007A16CC">
        <w:rPr>
          <w:rFonts w:ascii="Arial Narrow" w:hAnsi="Arial Narrow"/>
          <w:sz w:val="20"/>
          <w:szCs w:val="20"/>
        </w:rPr>
        <w:cr/>
      </w:r>
      <w:r w:rsidRPr="00AB44FC">
        <w:rPr>
          <w:rFonts w:ascii="Arial Narrow" w:hAnsi="Arial Narrow"/>
          <w:sz w:val="20"/>
          <w:szCs w:val="20"/>
        </w:rPr>
        <w:t xml:space="preserve">22a) § 40 </w:t>
      </w:r>
      <w:r w:rsidR="007A16CC">
        <w:rPr>
          <w:rFonts w:ascii="Arial Narrow" w:hAnsi="Arial Narrow"/>
          <w:sz w:val="20"/>
          <w:szCs w:val="20"/>
        </w:rPr>
        <w:t>až 43 zákona č. 563/2009 Z. z.</w:t>
      </w:r>
      <w:r w:rsidR="007A16CC">
        <w:rPr>
          <w:rFonts w:ascii="Arial Narrow" w:hAnsi="Arial Narrow"/>
          <w:sz w:val="20"/>
          <w:szCs w:val="20"/>
        </w:rPr>
        <w:cr/>
      </w:r>
      <w:r w:rsidRPr="00AB44FC">
        <w:rPr>
          <w:rFonts w:ascii="Arial Narrow" w:hAnsi="Arial Narrow"/>
          <w:sz w:val="20"/>
          <w:szCs w:val="20"/>
        </w:rPr>
        <w:t>23)</w:t>
      </w:r>
      <w:r w:rsidR="007A16CC">
        <w:rPr>
          <w:rFonts w:ascii="Arial Narrow" w:hAnsi="Arial Narrow"/>
          <w:sz w:val="20"/>
          <w:szCs w:val="20"/>
        </w:rPr>
        <w:t xml:space="preserve"> § 69 zákona č. 563/2009 Z. z.</w:t>
      </w:r>
      <w:r w:rsidR="007A16CC">
        <w:rPr>
          <w:rFonts w:ascii="Arial Narrow" w:hAnsi="Arial Narrow"/>
          <w:sz w:val="20"/>
          <w:szCs w:val="20"/>
        </w:rPr>
        <w:cr/>
      </w:r>
      <w:r w:rsidRPr="00AB44FC">
        <w:rPr>
          <w:rFonts w:ascii="Arial Narrow" w:hAnsi="Arial Narrow"/>
          <w:sz w:val="20"/>
          <w:szCs w:val="20"/>
        </w:rPr>
        <w:t>25) Nariadenie Rady (ES) č. 2073/2004 zo 16. novembra 2004 o správnej spolupráci v oblasti spotrebných daní (Ú. v. ES L 359, 4. 12. 2004).</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25a) Vyhláška Ministerstva financií Slovenskej republiky č. 254/2014 Z. z., ktorou sa ustanovujú náležitosti, vyhotovenie a</w:t>
      </w:r>
      <w:r w:rsidR="007A16CC">
        <w:rPr>
          <w:rFonts w:ascii="Arial Narrow" w:hAnsi="Arial Narrow"/>
          <w:sz w:val="20"/>
          <w:szCs w:val="20"/>
        </w:rPr>
        <w:t> </w:t>
      </w:r>
      <w:r w:rsidRPr="00AB44FC">
        <w:rPr>
          <w:rFonts w:ascii="Arial Narrow" w:hAnsi="Arial Narrow"/>
          <w:sz w:val="20"/>
          <w:szCs w:val="20"/>
        </w:rPr>
        <w:t>cena kontrolnej známky určenej na označovanie spotrebiteľského balenia tabakových výrobkov.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25b) § 42</w:t>
      </w:r>
      <w:r w:rsidR="007A16CC">
        <w:rPr>
          <w:rFonts w:ascii="Arial Narrow" w:hAnsi="Arial Narrow"/>
          <w:sz w:val="20"/>
          <w:szCs w:val="20"/>
        </w:rPr>
        <w:t xml:space="preserve"> a 43 zákona č. 563/2009 Z. z.</w:t>
      </w:r>
      <w:r w:rsidR="007A16CC">
        <w:rPr>
          <w:rFonts w:ascii="Arial Narrow" w:hAnsi="Arial Narrow"/>
          <w:sz w:val="20"/>
          <w:szCs w:val="20"/>
        </w:rPr>
        <w:cr/>
      </w:r>
      <w:r w:rsidRPr="00AB44FC">
        <w:rPr>
          <w:rFonts w:ascii="Arial Narrow" w:hAnsi="Arial Narrow"/>
          <w:sz w:val="20"/>
          <w:szCs w:val="20"/>
        </w:rPr>
        <w:t>25c) Zákon Slovenskej národnej rady č. 372/1990 Zb. o priestupkoch</w:t>
      </w:r>
      <w:r w:rsidR="007A16CC">
        <w:rPr>
          <w:rFonts w:ascii="Arial Narrow" w:hAnsi="Arial Narrow"/>
          <w:sz w:val="20"/>
          <w:szCs w:val="20"/>
        </w:rPr>
        <w:t xml:space="preserve"> v znení neskorších predpisov.</w:t>
      </w:r>
      <w:r w:rsidR="007A16CC">
        <w:rPr>
          <w:rFonts w:ascii="Arial Narrow" w:hAnsi="Arial Narrow"/>
          <w:sz w:val="20"/>
          <w:szCs w:val="20"/>
        </w:rPr>
        <w:cr/>
      </w:r>
      <w:r w:rsidRPr="00AB44FC">
        <w:rPr>
          <w:rFonts w:ascii="Arial Narrow" w:hAnsi="Arial Narrow"/>
          <w:sz w:val="20"/>
          <w:szCs w:val="20"/>
        </w:rPr>
        <w:t>25d)</w:t>
      </w:r>
      <w:r w:rsidR="007A16CC">
        <w:rPr>
          <w:rFonts w:ascii="Arial Narrow" w:hAnsi="Arial Narrow"/>
          <w:sz w:val="20"/>
          <w:szCs w:val="20"/>
        </w:rPr>
        <w:t xml:space="preserve"> § 67 zákona č. 563/2009 Z. z.</w:t>
      </w:r>
      <w:r w:rsidR="007A16CC">
        <w:rPr>
          <w:rFonts w:ascii="Arial Narrow" w:hAnsi="Arial Narrow"/>
          <w:sz w:val="20"/>
          <w:szCs w:val="20"/>
        </w:rPr>
        <w:cr/>
      </w:r>
      <w:r w:rsidRPr="00AB44FC">
        <w:rPr>
          <w:rFonts w:ascii="Arial Narrow" w:hAnsi="Arial Narrow"/>
          <w:sz w:val="20"/>
          <w:szCs w:val="20"/>
        </w:rPr>
        <w:t>25e) Zákon č. 98/2004 Z. z. o spotrebnej dani z minerálneho oleja v znení neskorších predpisov.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Zákon č. 530/2011 Z. z. o spotrebnej dani z alkoholických nápojov v znení neskorších predpisov.</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25f) Smernica Európskeho parlamentu a Rady (EÚ) 2015/1535 z 9. septembra 2015, ktorou sa stanovuje postup pri</w:t>
      </w:r>
      <w:r w:rsidR="007A16CC">
        <w:rPr>
          <w:rFonts w:ascii="Arial Narrow" w:hAnsi="Arial Narrow"/>
          <w:sz w:val="20"/>
          <w:szCs w:val="20"/>
        </w:rPr>
        <w:t> </w:t>
      </w:r>
      <w:r w:rsidRPr="00AB44FC">
        <w:rPr>
          <w:rFonts w:ascii="Arial Narrow" w:hAnsi="Arial Narrow"/>
          <w:sz w:val="20"/>
          <w:szCs w:val="20"/>
        </w:rPr>
        <w:t>poskytovaní informácií v oblasti technických predpisov a pravidiel vzťahujúcich sa na služby informačnej spoločnosti (kodifikované znenie) (Ú. v. EÚ L 241, 17. 9. 2015).</w:t>
      </w:r>
    </w:p>
    <w:p w:rsidR="00AB44FC" w:rsidRPr="00AB44FC" w:rsidRDefault="00AB44FC" w:rsidP="00AB44FC">
      <w:pPr>
        <w:spacing w:after="0"/>
        <w:jc w:val="both"/>
        <w:rPr>
          <w:rFonts w:ascii="Arial Narrow" w:hAnsi="Arial Narrow"/>
          <w:sz w:val="20"/>
          <w:szCs w:val="20"/>
        </w:rPr>
      </w:pPr>
      <w:r w:rsidRPr="00AB44FC">
        <w:rPr>
          <w:rFonts w:ascii="Arial Narrow" w:hAnsi="Arial Narrow"/>
          <w:sz w:val="20"/>
          <w:szCs w:val="20"/>
        </w:rPr>
        <w:t>26) § 29 zákona č. 431/2002 Z. z.</w:t>
      </w:r>
      <w:r w:rsidRPr="00AB44FC">
        <w:rPr>
          <w:rFonts w:ascii="Arial Narrow" w:hAnsi="Arial Narrow"/>
          <w:sz w:val="20"/>
          <w:szCs w:val="20"/>
        </w:rPr>
        <w:cr/>
        <w:t>27) Zákon č. 659/2007 Z. z. o zavedení meny euro v Slovenskej republike a o zmene a doplnení niektorých zákonov v znení neskorších predpisov.</w:t>
      </w: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p>
    <w:p w:rsidR="00AB44FC" w:rsidRPr="00AB44FC" w:rsidRDefault="00AB44FC" w:rsidP="00AB44FC">
      <w:pPr>
        <w:spacing w:after="0"/>
        <w:jc w:val="both"/>
        <w:rPr>
          <w:rFonts w:ascii="Arial Narrow" w:hAnsi="Arial Narrow"/>
          <w:sz w:val="20"/>
          <w:szCs w:val="20"/>
        </w:rPr>
      </w:pPr>
    </w:p>
    <w:p w:rsidR="004052B6" w:rsidRPr="00AB44FC" w:rsidRDefault="004052B6" w:rsidP="00AB44FC">
      <w:pPr>
        <w:spacing w:after="0"/>
        <w:jc w:val="both"/>
        <w:rPr>
          <w:rFonts w:ascii="Arial Narrow" w:hAnsi="Arial Narrow"/>
          <w:sz w:val="20"/>
          <w:szCs w:val="20"/>
        </w:rPr>
      </w:pPr>
    </w:p>
    <w:sectPr w:rsidR="004052B6" w:rsidRPr="00AB44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D5B" w:rsidRDefault="008C6D5B" w:rsidP="00D6608E">
      <w:pPr>
        <w:spacing w:after="0" w:line="240" w:lineRule="auto"/>
      </w:pPr>
      <w:r>
        <w:separator/>
      </w:r>
    </w:p>
  </w:endnote>
  <w:endnote w:type="continuationSeparator" w:id="0">
    <w:p w:rsidR="008C6D5B" w:rsidRDefault="008C6D5B" w:rsidP="00D6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D5B" w:rsidRDefault="008C6D5B" w:rsidP="00D6608E">
      <w:pPr>
        <w:spacing w:after="0" w:line="240" w:lineRule="auto"/>
      </w:pPr>
      <w:r>
        <w:separator/>
      </w:r>
    </w:p>
  </w:footnote>
  <w:footnote w:type="continuationSeparator" w:id="0">
    <w:p w:rsidR="008C6D5B" w:rsidRDefault="008C6D5B" w:rsidP="00D66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B98"/>
    <w:multiLevelType w:val="hybridMultilevel"/>
    <w:tmpl w:val="7B76CB04"/>
    <w:lvl w:ilvl="0" w:tplc="01D6CD9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0A03A2"/>
    <w:multiLevelType w:val="hybridMultilevel"/>
    <w:tmpl w:val="AE76891E"/>
    <w:lvl w:ilvl="0" w:tplc="1CC07346">
      <w:start w:val="1"/>
      <w:numFmt w:val="decimal"/>
      <w:lvlText w:val="(%1)"/>
      <w:lvlJc w:val="left"/>
      <w:pPr>
        <w:ind w:left="303" w:hanging="360"/>
      </w:pPr>
      <w:rPr>
        <w:rFonts w:hint="default"/>
      </w:rPr>
    </w:lvl>
    <w:lvl w:ilvl="1" w:tplc="041B0019" w:tentative="1">
      <w:start w:val="1"/>
      <w:numFmt w:val="lowerLetter"/>
      <w:lvlText w:val="%2."/>
      <w:lvlJc w:val="left"/>
      <w:pPr>
        <w:ind w:left="1023" w:hanging="360"/>
      </w:pPr>
    </w:lvl>
    <w:lvl w:ilvl="2" w:tplc="041B001B" w:tentative="1">
      <w:start w:val="1"/>
      <w:numFmt w:val="lowerRoman"/>
      <w:lvlText w:val="%3."/>
      <w:lvlJc w:val="right"/>
      <w:pPr>
        <w:ind w:left="1743" w:hanging="180"/>
      </w:pPr>
    </w:lvl>
    <w:lvl w:ilvl="3" w:tplc="041B000F" w:tentative="1">
      <w:start w:val="1"/>
      <w:numFmt w:val="decimal"/>
      <w:lvlText w:val="%4."/>
      <w:lvlJc w:val="left"/>
      <w:pPr>
        <w:ind w:left="2463" w:hanging="360"/>
      </w:pPr>
    </w:lvl>
    <w:lvl w:ilvl="4" w:tplc="041B0019" w:tentative="1">
      <w:start w:val="1"/>
      <w:numFmt w:val="lowerLetter"/>
      <w:lvlText w:val="%5."/>
      <w:lvlJc w:val="left"/>
      <w:pPr>
        <w:ind w:left="3183" w:hanging="360"/>
      </w:pPr>
    </w:lvl>
    <w:lvl w:ilvl="5" w:tplc="041B001B" w:tentative="1">
      <w:start w:val="1"/>
      <w:numFmt w:val="lowerRoman"/>
      <w:lvlText w:val="%6."/>
      <w:lvlJc w:val="right"/>
      <w:pPr>
        <w:ind w:left="3903" w:hanging="180"/>
      </w:pPr>
    </w:lvl>
    <w:lvl w:ilvl="6" w:tplc="041B000F" w:tentative="1">
      <w:start w:val="1"/>
      <w:numFmt w:val="decimal"/>
      <w:lvlText w:val="%7."/>
      <w:lvlJc w:val="left"/>
      <w:pPr>
        <w:ind w:left="4623" w:hanging="360"/>
      </w:pPr>
    </w:lvl>
    <w:lvl w:ilvl="7" w:tplc="041B0019" w:tentative="1">
      <w:start w:val="1"/>
      <w:numFmt w:val="lowerLetter"/>
      <w:lvlText w:val="%8."/>
      <w:lvlJc w:val="left"/>
      <w:pPr>
        <w:ind w:left="5343" w:hanging="360"/>
      </w:pPr>
    </w:lvl>
    <w:lvl w:ilvl="8" w:tplc="041B001B" w:tentative="1">
      <w:start w:val="1"/>
      <w:numFmt w:val="lowerRoman"/>
      <w:lvlText w:val="%9."/>
      <w:lvlJc w:val="right"/>
      <w:pPr>
        <w:ind w:left="6063" w:hanging="180"/>
      </w:pPr>
    </w:lvl>
  </w:abstractNum>
  <w:abstractNum w:abstractNumId="2" w15:restartNumberingAfterBreak="0">
    <w:nsid w:val="119A6900"/>
    <w:multiLevelType w:val="hybridMultilevel"/>
    <w:tmpl w:val="35D0D358"/>
    <w:lvl w:ilvl="0" w:tplc="194A8D2C">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3" w15:restartNumberingAfterBreak="0">
    <w:nsid w:val="4DF8567E"/>
    <w:multiLevelType w:val="hybridMultilevel"/>
    <w:tmpl w:val="0FA0CB1C"/>
    <w:lvl w:ilvl="0" w:tplc="057E0ECC">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FC"/>
    <w:rsid w:val="00013064"/>
    <w:rsid w:val="00050BC0"/>
    <w:rsid w:val="00060A14"/>
    <w:rsid w:val="0006187E"/>
    <w:rsid w:val="00074212"/>
    <w:rsid w:val="00076D5C"/>
    <w:rsid w:val="0007761F"/>
    <w:rsid w:val="00090779"/>
    <w:rsid w:val="000979F1"/>
    <w:rsid w:val="000A26A3"/>
    <w:rsid w:val="000B2600"/>
    <w:rsid w:val="000C3D55"/>
    <w:rsid w:val="000E4417"/>
    <w:rsid w:val="000E45C2"/>
    <w:rsid w:val="000E524B"/>
    <w:rsid w:val="000F79F5"/>
    <w:rsid w:val="0013552B"/>
    <w:rsid w:val="0013641E"/>
    <w:rsid w:val="001374D0"/>
    <w:rsid w:val="00141C05"/>
    <w:rsid w:val="00161CFB"/>
    <w:rsid w:val="00165CB5"/>
    <w:rsid w:val="00177DC2"/>
    <w:rsid w:val="0018163F"/>
    <w:rsid w:val="001824CD"/>
    <w:rsid w:val="00185D54"/>
    <w:rsid w:val="00195E8F"/>
    <w:rsid w:val="001A3F1F"/>
    <w:rsid w:val="001A581D"/>
    <w:rsid w:val="001B20BE"/>
    <w:rsid w:val="001B6739"/>
    <w:rsid w:val="001D3B55"/>
    <w:rsid w:val="001D3FB4"/>
    <w:rsid w:val="001D6E9C"/>
    <w:rsid w:val="001F2DEF"/>
    <w:rsid w:val="00226EA1"/>
    <w:rsid w:val="002324F2"/>
    <w:rsid w:val="002515C2"/>
    <w:rsid w:val="00282757"/>
    <w:rsid w:val="00285BC9"/>
    <w:rsid w:val="002A3113"/>
    <w:rsid w:val="002B581C"/>
    <w:rsid w:val="002E69D1"/>
    <w:rsid w:val="002F788A"/>
    <w:rsid w:val="0030090D"/>
    <w:rsid w:val="0031151C"/>
    <w:rsid w:val="00312037"/>
    <w:rsid w:val="00331E70"/>
    <w:rsid w:val="003429F0"/>
    <w:rsid w:val="003450F1"/>
    <w:rsid w:val="0034539D"/>
    <w:rsid w:val="00383885"/>
    <w:rsid w:val="0039663D"/>
    <w:rsid w:val="003A0C53"/>
    <w:rsid w:val="003C318F"/>
    <w:rsid w:val="003C4D00"/>
    <w:rsid w:val="003E1524"/>
    <w:rsid w:val="004038F3"/>
    <w:rsid w:val="004052B6"/>
    <w:rsid w:val="004068A4"/>
    <w:rsid w:val="00412894"/>
    <w:rsid w:val="004132DF"/>
    <w:rsid w:val="0041354E"/>
    <w:rsid w:val="004252F9"/>
    <w:rsid w:val="004332ED"/>
    <w:rsid w:val="00435AA9"/>
    <w:rsid w:val="0043676D"/>
    <w:rsid w:val="00444F9F"/>
    <w:rsid w:val="004453C5"/>
    <w:rsid w:val="00452F19"/>
    <w:rsid w:val="00462071"/>
    <w:rsid w:val="00464F0D"/>
    <w:rsid w:val="00475327"/>
    <w:rsid w:val="0047649A"/>
    <w:rsid w:val="00485CAE"/>
    <w:rsid w:val="004873BD"/>
    <w:rsid w:val="004918A0"/>
    <w:rsid w:val="00491EAE"/>
    <w:rsid w:val="004A21C0"/>
    <w:rsid w:val="004B1C73"/>
    <w:rsid w:val="004C7A7E"/>
    <w:rsid w:val="004D2726"/>
    <w:rsid w:val="004E6824"/>
    <w:rsid w:val="004F23B9"/>
    <w:rsid w:val="00500952"/>
    <w:rsid w:val="00526590"/>
    <w:rsid w:val="00527644"/>
    <w:rsid w:val="00532ED3"/>
    <w:rsid w:val="0054176C"/>
    <w:rsid w:val="00543552"/>
    <w:rsid w:val="00550F1E"/>
    <w:rsid w:val="0055353A"/>
    <w:rsid w:val="005550AF"/>
    <w:rsid w:val="005773E4"/>
    <w:rsid w:val="005977B3"/>
    <w:rsid w:val="005A1BAD"/>
    <w:rsid w:val="005A5173"/>
    <w:rsid w:val="005A7AEA"/>
    <w:rsid w:val="005B637D"/>
    <w:rsid w:val="005C2D33"/>
    <w:rsid w:val="005D6777"/>
    <w:rsid w:val="005D7D05"/>
    <w:rsid w:val="005E40C7"/>
    <w:rsid w:val="005F3E34"/>
    <w:rsid w:val="00600BCF"/>
    <w:rsid w:val="0060628E"/>
    <w:rsid w:val="006161C5"/>
    <w:rsid w:val="00633DD1"/>
    <w:rsid w:val="00640F04"/>
    <w:rsid w:val="00642D08"/>
    <w:rsid w:val="00647EEB"/>
    <w:rsid w:val="006502B2"/>
    <w:rsid w:val="006640C4"/>
    <w:rsid w:val="006968C1"/>
    <w:rsid w:val="006A271A"/>
    <w:rsid w:val="006B6707"/>
    <w:rsid w:val="006D55D2"/>
    <w:rsid w:val="006E39A3"/>
    <w:rsid w:val="006F5BBE"/>
    <w:rsid w:val="006F66B6"/>
    <w:rsid w:val="007063ED"/>
    <w:rsid w:val="00713AA6"/>
    <w:rsid w:val="00721863"/>
    <w:rsid w:val="00727B6C"/>
    <w:rsid w:val="0073130D"/>
    <w:rsid w:val="00737F72"/>
    <w:rsid w:val="0074489A"/>
    <w:rsid w:val="00744A4E"/>
    <w:rsid w:val="00753901"/>
    <w:rsid w:val="00754759"/>
    <w:rsid w:val="00767FF9"/>
    <w:rsid w:val="007711B5"/>
    <w:rsid w:val="007836E7"/>
    <w:rsid w:val="007845BE"/>
    <w:rsid w:val="007863C1"/>
    <w:rsid w:val="007915A4"/>
    <w:rsid w:val="007A0FCD"/>
    <w:rsid w:val="007A16CC"/>
    <w:rsid w:val="007A43B7"/>
    <w:rsid w:val="007B27F1"/>
    <w:rsid w:val="007B2904"/>
    <w:rsid w:val="007C396F"/>
    <w:rsid w:val="007E2A45"/>
    <w:rsid w:val="007F0D5C"/>
    <w:rsid w:val="007F65D8"/>
    <w:rsid w:val="00800D2B"/>
    <w:rsid w:val="00806E18"/>
    <w:rsid w:val="008101C3"/>
    <w:rsid w:val="008102AB"/>
    <w:rsid w:val="0081217E"/>
    <w:rsid w:val="00841F94"/>
    <w:rsid w:val="00843F9D"/>
    <w:rsid w:val="00851D32"/>
    <w:rsid w:val="00854BD3"/>
    <w:rsid w:val="0085762C"/>
    <w:rsid w:val="008604AC"/>
    <w:rsid w:val="008639E3"/>
    <w:rsid w:val="008671CA"/>
    <w:rsid w:val="00883F40"/>
    <w:rsid w:val="008A6CDB"/>
    <w:rsid w:val="008A790E"/>
    <w:rsid w:val="008C6D5B"/>
    <w:rsid w:val="008D79C4"/>
    <w:rsid w:val="0091686F"/>
    <w:rsid w:val="009216D3"/>
    <w:rsid w:val="0092239B"/>
    <w:rsid w:val="00941823"/>
    <w:rsid w:val="00942A14"/>
    <w:rsid w:val="009507AA"/>
    <w:rsid w:val="00950C03"/>
    <w:rsid w:val="0095213E"/>
    <w:rsid w:val="00957958"/>
    <w:rsid w:val="00964D48"/>
    <w:rsid w:val="00977166"/>
    <w:rsid w:val="00982CF1"/>
    <w:rsid w:val="00985B73"/>
    <w:rsid w:val="00991822"/>
    <w:rsid w:val="00991B5C"/>
    <w:rsid w:val="009B5D2A"/>
    <w:rsid w:val="009D2081"/>
    <w:rsid w:val="009D3D2A"/>
    <w:rsid w:val="009D7B66"/>
    <w:rsid w:val="009E0B07"/>
    <w:rsid w:val="009F4337"/>
    <w:rsid w:val="009F5DF0"/>
    <w:rsid w:val="00A0065E"/>
    <w:rsid w:val="00A173B0"/>
    <w:rsid w:val="00A21685"/>
    <w:rsid w:val="00A2795D"/>
    <w:rsid w:val="00A30671"/>
    <w:rsid w:val="00A31DB4"/>
    <w:rsid w:val="00A35D23"/>
    <w:rsid w:val="00A40214"/>
    <w:rsid w:val="00A41B7A"/>
    <w:rsid w:val="00A4271D"/>
    <w:rsid w:val="00A438BC"/>
    <w:rsid w:val="00A44990"/>
    <w:rsid w:val="00A574E4"/>
    <w:rsid w:val="00A623AE"/>
    <w:rsid w:val="00A676A0"/>
    <w:rsid w:val="00A7425A"/>
    <w:rsid w:val="00A76B8A"/>
    <w:rsid w:val="00A8765D"/>
    <w:rsid w:val="00A951BE"/>
    <w:rsid w:val="00AA2CB0"/>
    <w:rsid w:val="00AA3970"/>
    <w:rsid w:val="00AA40DF"/>
    <w:rsid w:val="00AA6786"/>
    <w:rsid w:val="00AB113D"/>
    <w:rsid w:val="00AB44FC"/>
    <w:rsid w:val="00AC7C19"/>
    <w:rsid w:val="00AE1898"/>
    <w:rsid w:val="00AE289F"/>
    <w:rsid w:val="00AE2FCB"/>
    <w:rsid w:val="00B2106A"/>
    <w:rsid w:val="00B21260"/>
    <w:rsid w:val="00B24D37"/>
    <w:rsid w:val="00B25703"/>
    <w:rsid w:val="00B508E6"/>
    <w:rsid w:val="00B55104"/>
    <w:rsid w:val="00B66FA7"/>
    <w:rsid w:val="00B83A74"/>
    <w:rsid w:val="00B85E98"/>
    <w:rsid w:val="00B95A51"/>
    <w:rsid w:val="00B95C34"/>
    <w:rsid w:val="00BA150B"/>
    <w:rsid w:val="00BA6A9D"/>
    <w:rsid w:val="00BB5E4F"/>
    <w:rsid w:val="00BB6E5E"/>
    <w:rsid w:val="00BC08AD"/>
    <w:rsid w:val="00BC5D27"/>
    <w:rsid w:val="00BC69C9"/>
    <w:rsid w:val="00BE487F"/>
    <w:rsid w:val="00BE4DE4"/>
    <w:rsid w:val="00BF54FD"/>
    <w:rsid w:val="00C118A0"/>
    <w:rsid w:val="00C12D7F"/>
    <w:rsid w:val="00C14C8B"/>
    <w:rsid w:val="00C27720"/>
    <w:rsid w:val="00C34E74"/>
    <w:rsid w:val="00C442DA"/>
    <w:rsid w:val="00C54F35"/>
    <w:rsid w:val="00C60558"/>
    <w:rsid w:val="00C615A7"/>
    <w:rsid w:val="00CA33F2"/>
    <w:rsid w:val="00CA3CDC"/>
    <w:rsid w:val="00CD4FB5"/>
    <w:rsid w:val="00CE53A4"/>
    <w:rsid w:val="00CE5703"/>
    <w:rsid w:val="00CF334E"/>
    <w:rsid w:val="00D04852"/>
    <w:rsid w:val="00D32DA0"/>
    <w:rsid w:val="00D36482"/>
    <w:rsid w:val="00D54822"/>
    <w:rsid w:val="00D6608E"/>
    <w:rsid w:val="00D72EE5"/>
    <w:rsid w:val="00D75CDD"/>
    <w:rsid w:val="00D85DBB"/>
    <w:rsid w:val="00DC06CF"/>
    <w:rsid w:val="00DD787A"/>
    <w:rsid w:val="00DE0715"/>
    <w:rsid w:val="00DE41E9"/>
    <w:rsid w:val="00DF475E"/>
    <w:rsid w:val="00DF7266"/>
    <w:rsid w:val="00E10CD0"/>
    <w:rsid w:val="00E10EEE"/>
    <w:rsid w:val="00E170EF"/>
    <w:rsid w:val="00E34ED3"/>
    <w:rsid w:val="00E431BD"/>
    <w:rsid w:val="00E5422D"/>
    <w:rsid w:val="00E63E6B"/>
    <w:rsid w:val="00E755EC"/>
    <w:rsid w:val="00E84732"/>
    <w:rsid w:val="00EA0965"/>
    <w:rsid w:val="00EA6127"/>
    <w:rsid w:val="00EB012B"/>
    <w:rsid w:val="00EB04C9"/>
    <w:rsid w:val="00EB428A"/>
    <w:rsid w:val="00EC4226"/>
    <w:rsid w:val="00EF272E"/>
    <w:rsid w:val="00EF2759"/>
    <w:rsid w:val="00EF4E30"/>
    <w:rsid w:val="00F0298D"/>
    <w:rsid w:val="00F1435B"/>
    <w:rsid w:val="00F30A95"/>
    <w:rsid w:val="00F3153A"/>
    <w:rsid w:val="00F343C0"/>
    <w:rsid w:val="00F65D26"/>
    <w:rsid w:val="00F66598"/>
    <w:rsid w:val="00F66C08"/>
    <w:rsid w:val="00F752A7"/>
    <w:rsid w:val="00F86048"/>
    <w:rsid w:val="00F87674"/>
    <w:rsid w:val="00F9568A"/>
    <w:rsid w:val="00FA1ECA"/>
    <w:rsid w:val="00FB1929"/>
    <w:rsid w:val="00FC1ECE"/>
    <w:rsid w:val="00FC7AF1"/>
    <w:rsid w:val="00FD1F34"/>
    <w:rsid w:val="00FD3E83"/>
    <w:rsid w:val="00FE07E1"/>
    <w:rsid w:val="00FE2505"/>
    <w:rsid w:val="00FE3C76"/>
    <w:rsid w:val="00FF6072"/>
    <w:rsid w:val="00FF632C"/>
    <w:rsid w:val="00FF67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B522F-B734-4870-A046-CA7E5049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767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D6608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6608E"/>
    <w:rPr>
      <w:sz w:val="20"/>
      <w:szCs w:val="20"/>
    </w:rPr>
  </w:style>
  <w:style w:type="character" w:styleId="Odkaznapoznmkupodiarou">
    <w:name w:val="footnote reference"/>
    <w:basedOn w:val="Predvolenpsmoodseku"/>
    <w:uiPriority w:val="99"/>
    <w:semiHidden/>
    <w:unhideWhenUsed/>
    <w:rsid w:val="00D6608E"/>
    <w:rPr>
      <w:vertAlign w:val="superscript"/>
    </w:rPr>
  </w:style>
  <w:style w:type="character" w:customStyle="1" w:styleId="awspan">
    <w:name w:val="awspan"/>
    <w:basedOn w:val="Predvolenpsmoodseku"/>
    <w:rsid w:val="00EB428A"/>
  </w:style>
  <w:style w:type="character" w:styleId="Hypertextovprepojenie">
    <w:name w:val="Hyperlink"/>
    <w:basedOn w:val="Predvolenpsmoodseku"/>
    <w:uiPriority w:val="99"/>
    <w:unhideWhenUsed/>
    <w:rsid w:val="00EB428A"/>
    <w:rPr>
      <w:color w:val="0000FF"/>
      <w:u w:val="single"/>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A44990"/>
    <w:pPr>
      <w:ind w:left="720"/>
      <w:contextualSpacing/>
    </w:pPr>
  </w:style>
  <w:style w:type="table" w:styleId="Mriekatabuky">
    <w:name w:val="Table Grid"/>
    <w:basedOn w:val="Normlnatabuka"/>
    <w:uiPriority w:val="39"/>
    <w:rsid w:val="0099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E0B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E0B07"/>
  </w:style>
  <w:style w:type="paragraph" w:styleId="Pta">
    <w:name w:val="footer"/>
    <w:basedOn w:val="Normlny"/>
    <w:link w:val="PtaChar"/>
    <w:uiPriority w:val="99"/>
    <w:unhideWhenUsed/>
    <w:rsid w:val="009E0B07"/>
    <w:pPr>
      <w:tabs>
        <w:tab w:val="center" w:pos="4536"/>
        <w:tab w:val="right" w:pos="9072"/>
      </w:tabs>
      <w:spacing w:after="0" w:line="240" w:lineRule="auto"/>
    </w:pPr>
  </w:style>
  <w:style w:type="character" w:customStyle="1" w:styleId="PtaChar">
    <w:name w:val="Päta Char"/>
    <w:basedOn w:val="Predvolenpsmoodseku"/>
    <w:link w:val="Pta"/>
    <w:uiPriority w:val="99"/>
    <w:rsid w:val="009E0B07"/>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locked/>
    <w:rsid w:val="000F7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1166">
      <w:bodyDiv w:val="1"/>
      <w:marLeft w:val="0"/>
      <w:marRight w:val="0"/>
      <w:marTop w:val="0"/>
      <w:marBottom w:val="0"/>
      <w:divBdr>
        <w:top w:val="none" w:sz="0" w:space="0" w:color="auto"/>
        <w:left w:val="none" w:sz="0" w:space="0" w:color="auto"/>
        <w:bottom w:val="none" w:sz="0" w:space="0" w:color="auto"/>
        <w:right w:val="none" w:sz="0" w:space="0" w:color="auto"/>
      </w:divBdr>
      <w:divsChild>
        <w:div w:id="909120920">
          <w:marLeft w:val="0"/>
          <w:marRight w:val="0"/>
          <w:marTop w:val="200"/>
          <w:marBottom w:val="200"/>
          <w:divBdr>
            <w:top w:val="single" w:sz="8" w:space="0" w:color="000000"/>
            <w:left w:val="single" w:sz="8" w:space="0" w:color="000000"/>
            <w:bottom w:val="single" w:sz="8" w:space="0" w:color="000000"/>
            <w:right w:val="single" w:sz="8" w:space="0" w:color="000000"/>
          </w:divBdr>
          <w:divsChild>
            <w:div w:id="2073238088">
              <w:marLeft w:val="0"/>
              <w:marRight w:val="0"/>
              <w:marTop w:val="0"/>
              <w:marBottom w:val="0"/>
              <w:divBdr>
                <w:top w:val="none" w:sz="0" w:space="0" w:color="auto"/>
                <w:left w:val="none" w:sz="0" w:space="0" w:color="auto"/>
                <w:bottom w:val="none" w:sz="0" w:space="0" w:color="auto"/>
                <w:right w:val="none" w:sz="0" w:space="0" w:color="auto"/>
              </w:divBdr>
            </w:div>
            <w:div w:id="1313412512">
              <w:marLeft w:val="0"/>
              <w:marRight w:val="0"/>
              <w:marTop w:val="0"/>
              <w:marBottom w:val="0"/>
              <w:divBdr>
                <w:top w:val="none" w:sz="0" w:space="0" w:color="auto"/>
                <w:left w:val="none" w:sz="0" w:space="0" w:color="auto"/>
                <w:bottom w:val="none" w:sz="0" w:space="0" w:color="auto"/>
                <w:right w:val="none" w:sz="0" w:space="0" w:color="auto"/>
              </w:divBdr>
              <w:divsChild>
                <w:div w:id="1268390364">
                  <w:marLeft w:val="0"/>
                  <w:marRight w:val="0"/>
                  <w:marTop w:val="0"/>
                  <w:marBottom w:val="0"/>
                  <w:divBdr>
                    <w:top w:val="none" w:sz="0" w:space="0" w:color="auto"/>
                    <w:left w:val="none" w:sz="0" w:space="0" w:color="auto"/>
                    <w:bottom w:val="none" w:sz="0" w:space="0" w:color="auto"/>
                    <w:right w:val="none" w:sz="0" w:space="0" w:color="auto"/>
                  </w:divBdr>
                </w:div>
                <w:div w:id="394861462">
                  <w:marLeft w:val="0"/>
                  <w:marRight w:val="0"/>
                  <w:marTop w:val="0"/>
                  <w:marBottom w:val="0"/>
                  <w:divBdr>
                    <w:top w:val="none" w:sz="0" w:space="0" w:color="auto"/>
                    <w:left w:val="none" w:sz="0" w:space="0" w:color="auto"/>
                    <w:bottom w:val="none" w:sz="0" w:space="0" w:color="auto"/>
                    <w:right w:val="none" w:sz="0" w:space="0" w:color="auto"/>
                  </w:divBdr>
                </w:div>
                <w:div w:id="1694526955">
                  <w:marLeft w:val="0"/>
                  <w:marRight w:val="0"/>
                  <w:marTop w:val="0"/>
                  <w:marBottom w:val="0"/>
                  <w:divBdr>
                    <w:top w:val="none" w:sz="0" w:space="0" w:color="auto"/>
                    <w:left w:val="none" w:sz="0" w:space="0" w:color="auto"/>
                    <w:bottom w:val="none" w:sz="0" w:space="0" w:color="auto"/>
                    <w:right w:val="none" w:sz="0" w:space="0" w:color="auto"/>
                  </w:divBdr>
                </w:div>
                <w:div w:id="71583997">
                  <w:marLeft w:val="0"/>
                  <w:marRight w:val="0"/>
                  <w:marTop w:val="0"/>
                  <w:marBottom w:val="0"/>
                  <w:divBdr>
                    <w:top w:val="none" w:sz="0" w:space="0" w:color="auto"/>
                    <w:left w:val="none" w:sz="0" w:space="0" w:color="auto"/>
                    <w:bottom w:val="none" w:sz="0" w:space="0" w:color="auto"/>
                    <w:right w:val="none" w:sz="0" w:space="0" w:color="auto"/>
                  </w:divBdr>
                </w:div>
                <w:div w:id="829906965">
                  <w:marLeft w:val="0"/>
                  <w:marRight w:val="0"/>
                  <w:marTop w:val="0"/>
                  <w:marBottom w:val="0"/>
                  <w:divBdr>
                    <w:top w:val="none" w:sz="0" w:space="0" w:color="auto"/>
                    <w:left w:val="none" w:sz="0" w:space="0" w:color="auto"/>
                    <w:bottom w:val="none" w:sz="0" w:space="0" w:color="auto"/>
                    <w:right w:val="none" w:sz="0" w:space="0" w:color="auto"/>
                  </w:divBdr>
                </w:div>
                <w:div w:id="773207226">
                  <w:marLeft w:val="0"/>
                  <w:marRight w:val="0"/>
                  <w:marTop w:val="0"/>
                  <w:marBottom w:val="0"/>
                  <w:divBdr>
                    <w:top w:val="none" w:sz="0" w:space="0" w:color="auto"/>
                    <w:left w:val="none" w:sz="0" w:space="0" w:color="auto"/>
                    <w:bottom w:val="none" w:sz="0" w:space="0" w:color="auto"/>
                    <w:right w:val="none" w:sz="0" w:space="0" w:color="auto"/>
                  </w:divBdr>
                </w:div>
                <w:div w:id="1623727159">
                  <w:marLeft w:val="0"/>
                  <w:marRight w:val="0"/>
                  <w:marTop w:val="0"/>
                  <w:marBottom w:val="0"/>
                  <w:divBdr>
                    <w:top w:val="none" w:sz="0" w:space="0" w:color="auto"/>
                    <w:left w:val="none" w:sz="0" w:space="0" w:color="auto"/>
                    <w:bottom w:val="none" w:sz="0" w:space="0" w:color="auto"/>
                    <w:right w:val="none" w:sz="0" w:space="0" w:color="auto"/>
                  </w:divBdr>
                </w:div>
                <w:div w:id="206648794">
                  <w:marLeft w:val="0"/>
                  <w:marRight w:val="0"/>
                  <w:marTop w:val="0"/>
                  <w:marBottom w:val="0"/>
                  <w:divBdr>
                    <w:top w:val="none" w:sz="0" w:space="0" w:color="auto"/>
                    <w:left w:val="none" w:sz="0" w:space="0" w:color="auto"/>
                    <w:bottom w:val="none" w:sz="0" w:space="0" w:color="auto"/>
                    <w:right w:val="none" w:sz="0" w:space="0" w:color="auto"/>
                  </w:divBdr>
                </w:div>
                <w:div w:id="137650901">
                  <w:marLeft w:val="0"/>
                  <w:marRight w:val="0"/>
                  <w:marTop w:val="0"/>
                  <w:marBottom w:val="0"/>
                  <w:divBdr>
                    <w:top w:val="none" w:sz="0" w:space="0" w:color="auto"/>
                    <w:left w:val="none" w:sz="0" w:space="0" w:color="auto"/>
                    <w:bottom w:val="none" w:sz="0" w:space="0" w:color="auto"/>
                    <w:right w:val="none" w:sz="0" w:space="0" w:color="auto"/>
                  </w:divBdr>
                </w:div>
                <w:div w:id="659314421">
                  <w:marLeft w:val="0"/>
                  <w:marRight w:val="0"/>
                  <w:marTop w:val="0"/>
                  <w:marBottom w:val="0"/>
                  <w:divBdr>
                    <w:top w:val="none" w:sz="0" w:space="0" w:color="auto"/>
                    <w:left w:val="none" w:sz="0" w:space="0" w:color="auto"/>
                    <w:bottom w:val="none" w:sz="0" w:space="0" w:color="auto"/>
                    <w:right w:val="none" w:sz="0" w:space="0" w:color="auto"/>
                  </w:divBdr>
                </w:div>
                <w:div w:id="526868947">
                  <w:marLeft w:val="0"/>
                  <w:marRight w:val="0"/>
                  <w:marTop w:val="0"/>
                  <w:marBottom w:val="0"/>
                  <w:divBdr>
                    <w:top w:val="none" w:sz="0" w:space="0" w:color="auto"/>
                    <w:left w:val="none" w:sz="0" w:space="0" w:color="auto"/>
                    <w:bottom w:val="none" w:sz="0" w:space="0" w:color="auto"/>
                    <w:right w:val="none" w:sz="0" w:space="0" w:color="auto"/>
                  </w:divBdr>
                </w:div>
                <w:div w:id="2079279492">
                  <w:marLeft w:val="0"/>
                  <w:marRight w:val="0"/>
                  <w:marTop w:val="0"/>
                  <w:marBottom w:val="0"/>
                  <w:divBdr>
                    <w:top w:val="none" w:sz="0" w:space="0" w:color="auto"/>
                    <w:left w:val="none" w:sz="0" w:space="0" w:color="auto"/>
                    <w:bottom w:val="none" w:sz="0" w:space="0" w:color="auto"/>
                    <w:right w:val="none" w:sz="0" w:space="0" w:color="auto"/>
                  </w:divBdr>
                </w:div>
                <w:div w:id="1765296090">
                  <w:marLeft w:val="0"/>
                  <w:marRight w:val="0"/>
                  <w:marTop w:val="0"/>
                  <w:marBottom w:val="0"/>
                  <w:divBdr>
                    <w:top w:val="none" w:sz="0" w:space="0" w:color="auto"/>
                    <w:left w:val="none" w:sz="0" w:space="0" w:color="auto"/>
                    <w:bottom w:val="none" w:sz="0" w:space="0" w:color="auto"/>
                    <w:right w:val="none" w:sz="0" w:space="0" w:color="auto"/>
                  </w:divBdr>
                </w:div>
                <w:div w:id="600185976">
                  <w:marLeft w:val="0"/>
                  <w:marRight w:val="0"/>
                  <w:marTop w:val="0"/>
                  <w:marBottom w:val="0"/>
                  <w:divBdr>
                    <w:top w:val="none" w:sz="0" w:space="0" w:color="auto"/>
                    <w:left w:val="none" w:sz="0" w:space="0" w:color="auto"/>
                    <w:bottom w:val="none" w:sz="0" w:space="0" w:color="auto"/>
                    <w:right w:val="none" w:sz="0" w:space="0" w:color="auto"/>
                  </w:divBdr>
                </w:div>
                <w:div w:id="1177695104">
                  <w:marLeft w:val="0"/>
                  <w:marRight w:val="0"/>
                  <w:marTop w:val="0"/>
                  <w:marBottom w:val="0"/>
                  <w:divBdr>
                    <w:top w:val="none" w:sz="0" w:space="0" w:color="auto"/>
                    <w:left w:val="none" w:sz="0" w:space="0" w:color="auto"/>
                    <w:bottom w:val="none" w:sz="0" w:space="0" w:color="auto"/>
                    <w:right w:val="none" w:sz="0" w:space="0" w:color="auto"/>
                  </w:divBdr>
                  <w:divsChild>
                    <w:div w:id="1359812992">
                      <w:marLeft w:val="0"/>
                      <w:marRight w:val="0"/>
                      <w:marTop w:val="0"/>
                      <w:marBottom w:val="0"/>
                      <w:divBdr>
                        <w:top w:val="none" w:sz="0" w:space="0" w:color="auto"/>
                        <w:left w:val="none" w:sz="0" w:space="0" w:color="auto"/>
                        <w:bottom w:val="none" w:sz="0" w:space="0" w:color="auto"/>
                        <w:right w:val="none" w:sz="0" w:space="0" w:color="auto"/>
                      </w:divBdr>
                    </w:div>
                  </w:divsChild>
                </w:div>
                <w:div w:id="998266940">
                  <w:marLeft w:val="0"/>
                  <w:marRight w:val="0"/>
                  <w:marTop w:val="0"/>
                  <w:marBottom w:val="0"/>
                  <w:divBdr>
                    <w:top w:val="none" w:sz="0" w:space="0" w:color="auto"/>
                    <w:left w:val="none" w:sz="0" w:space="0" w:color="auto"/>
                    <w:bottom w:val="none" w:sz="0" w:space="0" w:color="auto"/>
                    <w:right w:val="none" w:sz="0" w:space="0" w:color="auto"/>
                  </w:divBdr>
                </w:div>
                <w:div w:id="6534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2092">
          <w:marLeft w:val="0"/>
          <w:marRight w:val="0"/>
          <w:marTop w:val="200"/>
          <w:marBottom w:val="200"/>
          <w:divBdr>
            <w:top w:val="single" w:sz="8" w:space="0" w:color="000000"/>
            <w:left w:val="single" w:sz="8" w:space="0" w:color="000000"/>
            <w:bottom w:val="single" w:sz="8" w:space="0" w:color="000000"/>
            <w:right w:val="single" w:sz="8" w:space="0" w:color="000000"/>
          </w:divBdr>
          <w:divsChild>
            <w:div w:id="2038505752">
              <w:marLeft w:val="0"/>
              <w:marRight w:val="0"/>
              <w:marTop w:val="0"/>
              <w:marBottom w:val="0"/>
              <w:divBdr>
                <w:top w:val="none" w:sz="0" w:space="0" w:color="auto"/>
                <w:left w:val="none" w:sz="0" w:space="0" w:color="auto"/>
                <w:bottom w:val="none" w:sz="0" w:space="0" w:color="auto"/>
                <w:right w:val="none" w:sz="0" w:space="0" w:color="auto"/>
              </w:divBdr>
            </w:div>
            <w:div w:id="10884276">
              <w:marLeft w:val="0"/>
              <w:marRight w:val="0"/>
              <w:marTop w:val="0"/>
              <w:marBottom w:val="0"/>
              <w:divBdr>
                <w:top w:val="none" w:sz="0" w:space="0" w:color="auto"/>
                <w:left w:val="none" w:sz="0" w:space="0" w:color="auto"/>
                <w:bottom w:val="none" w:sz="0" w:space="0" w:color="auto"/>
                <w:right w:val="none" w:sz="0" w:space="0" w:color="auto"/>
              </w:divBdr>
              <w:divsChild>
                <w:div w:id="749736783">
                  <w:marLeft w:val="0"/>
                  <w:marRight w:val="0"/>
                  <w:marTop w:val="0"/>
                  <w:marBottom w:val="0"/>
                  <w:divBdr>
                    <w:top w:val="none" w:sz="0" w:space="0" w:color="auto"/>
                    <w:left w:val="none" w:sz="0" w:space="0" w:color="auto"/>
                    <w:bottom w:val="none" w:sz="0" w:space="0" w:color="auto"/>
                    <w:right w:val="none" w:sz="0" w:space="0" w:color="auto"/>
                  </w:divBdr>
                </w:div>
                <w:div w:id="1169638351">
                  <w:marLeft w:val="0"/>
                  <w:marRight w:val="0"/>
                  <w:marTop w:val="0"/>
                  <w:marBottom w:val="0"/>
                  <w:divBdr>
                    <w:top w:val="none" w:sz="0" w:space="0" w:color="auto"/>
                    <w:left w:val="none" w:sz="0" w:space="0" w:color="auto"/>
                    <w:bottom w:val="none" w:sz="0" w:space="0" w:color="auto"/>
                    <w:right w:val="none" w:sz="0" w:space="0" w:color="auto"/>
                  </w:divBdr>
                </w:div>
                <w:div w:id="18017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436">
      <w:bodyDiv w:val="1"/>
      <w:marLeft w:val="0"/>
      <w:marRight w:val="0"/>
      <w:marTop w:val="0"/>
      <w:marBottom w:val="0"/>
      <w:divBdr>
        <w:top w:val="none" w:sz="0" w:space="0" w:color="auto"/>
        <w:left w:val="none" w:sz="0" w:space="0" w:color="auto"/>
        <w:bottom w:val="none" w:sz="0" w:space="0" w:color="auto"/>
        <w:right w:val="none" w:sz="0" w:space="0" w:color="auto"/>
      </w:divBdr>
      <w:divsChild>
        <w:div w:id="364597859">
          <w:marLeft w:val="0"/>
          <w:marRight w:val="0"/>
          <w:marTop w:val="0"/>
          <w:marBottom w:val="0"/>
          <w:divBdr>
            <w:top w:val="none" w:sz="0" w:space="0" w:color="auto"/>
            <w:left w:val="none" w:sz="0" w:space="0" w:color="auto"/>
            <w:bottom w:val="none" w:sz="0" w:space="0" w:color="auto"/>
            <w:right w:val="none" w:sz="0" w:space="0" w:color="auto"/>
          </w:divBdr>
        </w:div>
        <w:div w:id="837235648">
          <w:marLeft w:val="0"/>
          <w:marRight w:val="0"/>
          <w:marTop w:val="0"/>
          <w:marBottom w:val="0"/>
          <w:divBdr>
            <w:top w:val="none" w:sz="0" w:space="0" w:color="auto"/>
            <w:left w:val="none" w:sz="0" w:space="0" w:color="auto"/>
            <w:bottom w:val="none" w:sz="0" w:space="0" w:color="auto"/>
            <w:right w:val="none" w:sz="0" w:space="0" w:color="auto"/>
          </w:divBdr>
        </w:div>
        <w:div w:id="1773742254">
          <w:marLeft w:val="0"/>
          <w:marRight w:val="0"/>
          <w:marTop w:val="0"/>
          <w:marBottom w:val="0"/>
          <w:divBdr>
            <w:top w:val="none" w:sz="0" w:space="0" w:color="auto"/>
            <w:left w:val="none" w:sz="0" w:space="0" w:color="auto"/>
            <w:bottom w:val="none" w:sz="0" w:space="0" w:color="auto"/>
            <w:right w:val="none" w:sz="0" w:space="0" w:color="auto"/>
          </w:divBdr>
        </w:div>
        <w:div w:id="774978743">
          <w:marLeft w:val="0"/>
          <w:marRight w:val="0"/>
          <w:marTop w:val="0"/>
          <w:marBottom w:val="0"/>
          <w:divBdr>
            <w:top w:val="none" w:sz="0" w:space="0" w:color="auto"/>
            <w:left w:val="none" w:sz="0" w:space="0" w:color="auto"/>
            <w:bottom w:val="none" w:sz="0" w:space="0" w:color="auto"/>
            <w:right w:val="none" w:sz="0" w:space="0" w:color="auto"/>
          </w:divBdr>
        </w:div>
        <w:div w:id="1321272361">
          <w:marLeft w:val="0"/>
          <w:marRight w:val="0"/>
          <w:marTop w:val="0"/>
          <w:marBottom w:val="0"/>
          <w:divBdr>
            <w:top w:val="none" w:sz="0" w:space="0" w:color="auto"/>
            <w:left w:val="none" w:sz="0" w:space="0" w:color="auto"/>
            <w:bottom w:val="none" w:sz="0" w:space="0" w:color="auto"/>
            <w:right w:val="none" w:sz="0" w:space="0" w:color="auto"/>
          </w:divBdr>
        </w:div>
        <w:div w:id="711003862">
          <w:marLeft w:val="0"/>
          <w:marRight w:val="0"/>
          <w:marTop w:val="0"/>
          <w:marBottom w:val="0"/>
          <w:divBdr>
            <w:top w:val="none" w:sz="0" w:space="0" w:color="auto"/>
            <w:left w:val="none" w:sz="0" w:space="0" w:color="auto"/>
            <w:bottom w:val="none" w:sz="0" w:space="0" w:color="auto"/>
            <w:right w:val="none" w:sz="0" w:space="0" w:color="auto"/>
          </w:divBdr>
        </w:div>
        <w:div w:id="859198623">
          <w:marLeft w:val="0"/>
          <w:marRight w:val="0"/>
          <w:marTop w:val="0"/>
          <w:marBottom w:val="0"/>
          <w:divBdr>
            <w:top w:val="none" w:sz="0" w:space="0" w:color="auto"/>
            <w:left w:val="none" w:sz="0" w:space="0" w:color="auto"/>
            <w:bottom w:val="none" w:sz="0" w:space="0" w:color="auto"/>
            <w:right w:val="none" w:sz="0" w:space="0" w:color="auto"/>
          </w:divBdr>
          <w:divsChild>
            <w:div w:id="1263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4412">
      <w:bodyDiv w:val="1"/>
      <w:marLeft w:val="0"/>
      <w:marRight w:val="0"/>
      <w:marTop w:val="0"/>
      <w:marBottom w:val="0"/>
      <w:divBdr>
        <w:top w:val="none" w:sz="0" w:space="0" w:color="auto"/>
        <w:left w:val="none" w:sz="0" w:space="0" w:color="auto"/>
        <w:bottom w:val="none" w:sz="0" w:space="0" w:color="auto"/>
        <w:right w:val="none" w:sz="0" w:space="0" w:color="auto"/>
      </w:divBdr>
      <w:divsChild>
        <w:div w:id="265188303">
          <w:marLeft w:val="0"/>
          <w:marRight w:val="0"/>
          <w:marTop w:val="0"/>
          <w:marBottom w:val="0"/>
          <w:divBdr>
            <w:top w:val="none" w:sz="0" w:space="0" w:color="auto"/>
            <w:left w:val="none" w:sz="0" w:space="0" w:color="auto"/>
            <w:bottom w:val="none" w:sz="0" w:space="0" w:color="auto"/>
            <w:right w:val="none" w:sz="0" w:space="0" w:color="auto"/>
          </w:divBdr>
          <w:divsChild>
            <w:div w:id="1700400122">
              <w:marLeft w:val="0"/>
              <w:marRight w:val="0"/>
              <w:marTop w:val="0"/>
              <w:marBottom w:val="0"/>
              <w:divBdr>
                <w:top w:val="none" w:sz="0" w:space="0" w:color="auto"/>
                <w:left w:val="none" w:sz="0" w:space="0" w:color="auto"/>
                <w:bottom w:val="none" w:sz="0" w:space="0" w:color="auto"/>
                <w:right w:val="none" w:sz="0" w:space="0" w:color="auto"/>
              </w:divBdr>
            </w:div>
          </w:divsChild>
        </w:div>
        <w:div w:id="1235165049">
          <w:marLeft w:val="0"/>
          <w:marRight w:val="0"/>
          <w:marTop w:val="0"/>
          <w:marBottom w:val="0"/>
          <w:divBdr>
            <w:top w:val="none" w:sz="0" w:space="0" w:color="auto"/>
            <w:left w:val="none" w:sz="0" w:space="0" w:color="auto"/>
            <w:bottom w:val="none" w:sz="0" w:space="0" w:color="auto"/>
            <w:right w:val="none" w:sz="0" w:space="0" w:color="auto"/>
          </w:divBdr>
          <w:divsChild>
            <w:div w:id="1997102902">
              <w:marLeft w:val="0"/>
              <w:marRight w:val="0"/>
              <w:marTop w:val="0"/>
              <w:marBottom w:val="0"/>
              <w:divBdr>
                <w:top w:val="none" w:sz="0" w:space="0" w:color="auto"/>
                <w:left w:val="none" w:sz="0" w:space="0" w:color="auto"/>
                <w:bottom w:val="none" w:sz="0" w:space="0" w:color="auto"/>
                <w:right w:val="none" w:sz="0" w:space="0" w:color="auto"/>
              </w:divBdr>
            </w:div>
          </w:divsChild>
        </w:div>
        <w:div w:id="639269707">
          <w:marLeft w:val="0"/>
          <w:marRight w:val="0"/>
          <w:marTop w:val="0"/>
          <w:marBottom w:val="0"/>
          <w:divBdr>
            <w:top w:val="none" w:sz="0" w:space="0" w:color="auto"/>
            <w:left w:val="none" w:sz="0" w:space="0" w:color="auto"/>
            <w:bottom w:val="none" w:sz="0" w:space="0" w:color="auto"/>
            <w:right w:val="none" w:sz="0" w:space="0" w:color="auto"/>
          </w:divBdr>
          <w:divsChild>
            <w:div w:id="1749031489">
              <w:marLeft w:val="0"/>
              <w:marRight w:val="0"/>
              <w:marTop w:val="0"/>
              <w:marBottom w:val="0"/>
              <w:divBdr>
                <w:top w:val="none" w:sz="0" w:space="0" w:color="auto"/>
                <w:left w:val="none" w:sz="0" w:space="0" w:color="auto"/>
                <w:bottom w:val="none" w:sz="0" w:space="0" w:color="auto"/>
                <w:right w:val="none" w:sz="0" w:space="0" w:color="auto"/>
              </w:divBdr>
            </w:div>
            <w:div w:id="1671716603">
              <w:marLeft w:val="0"/>
              <w:marRight w:val="0"/>
              <w:marTop w:val="0"/>
              <w:marBottom w:val="0"/>
              <w:divBdr>
                <w:top w:val="none" w:sz="0" w:space="0" w:color="auto"/>
                <w:left w:val="none" w:sz="0" w:space="0" w:color="auto"/>
                <w:bottom w:val="none" w:sz="0" w:space="0" w:color="auto"/>
                <w:right w:val="none" w:sz="0" w:space="0" w:color="auto"/>
              </w:divBdr>
            </w:div>
            <w:div w:id="261766536">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0"/>
          <w:marBottom w:val="0"/>
          <w:divBdr>
            <w:top w:val="none" w:sz="0" w:space="0" w:color="auto"/>
            <w:left w:val="none" w:sz="0" w:space="0" w:color="auto"/>
            <w:bottom w:val="none" w:sz="0" w:space="0" w:color="auto"/>
            <w:right w:val="none" w:sz="0" w:space="0" w:color="auto"/>
          </w:divBdr>
          <w:divsChild>
            <w:div w:id="853805919">
              <w:marLeft w:val="0"/>
              <w:marRight w:val="0"/>
              <w:marTop w:val="0"/>
              <w:marBottom w:val="0"/>
              <w:divBdr>
                <w:top w:val="none" w:sz="0" w:space="0" w:color="auto"/>
                <w:left w:val="none" w:sz="0" w:space="0" w:color="auto"/>
                <w:bottom w:val="none" w:sz="0" w:space="0" w:color="auto"/>
                <w:right w:val="none" w:sz="0" w:space="0" w:color="auto"/>
              </w:divBdr>
            </w:div>
            <w:div w:id="1820263902">
              <w:marLeft w:val="0"/>
              <w:marRight w:val="0"/>
              <w:marTop w:val="0"/>
              <w:marBottom w:val="0"/>
              <w:divBdr>
                <w:top w:val="none" w:sz="0" w:space="0" w:color="auto"/>
                <w:left w:val="none" w:sz="0" w:space="0" w:color="auto"/>
                <w:bottom w:val="none" w:sz="0" w:space="0" w:color="auto"/>
                <w:right w:val="none" w:sz="0" w:space="0" w:color="auto"/>
              </w:divBdr>
            </w:div>
            <w:div w:id="1441955646">
              <w:marLeft w:val="0"/>
              <w:marRight w:val="0"/>
              <w:marTop w:val="0"/>
              <w:marBottom w:val="0"/>
              <w:divBdr>
                <w:top w:val="none" w:sz="0" w:space="0" w:color="auto"/>
                <w:left w:val="none" w:sz="0" w:space="0" w:color="auto"/>
                <w:bottom w:val="none" w:sz="0" w:space="0" w:color="auto"/>
                <w:right w:val="none" w:sz="0" w:space="0" w:color="auto"/>
              </w:divBdr>
            </w:div>
            <w:div w:id="509758596">
              <w:marLeft w:val="0"/>
              <w:marRight w:val="0"/>
              <w:marTop w:val="0"/>
              <w:marBottom w:val="0"/>
              <w:divBdr>
                <w:top w:val="none" w:sz="0" w:space="0" w:color="auto"/>
                <w:left w:val="none" w:sz="0" w:space="0" w:color="auto"/>
                <w:bottom w:val="none" w:sz="0" w:space="0" w:color="auto"/>
                <w:right w:val="none" w:sz="0" w:space="0" w:color="auto"/>
              </w:divBdr>
            </w:div>
            <w:div w:id="843668920">
              <w:marLeft w:val="0"/>
              <w:marRight w:val="0"/>
              <w:marTop w:val="0"/>
              <w:marBottom w:val="0"/>
              <w:divBdr>
                <w:top w:val="none" w:sz="0" w:space="0" w:color="auto"/>
                <w:left w:val="none" w:sz="0" w:space="0" w:color="auto"/>
                <w:bottom w:val="none" w:sz="0" w:space="0" w:color="auto"/>
                <w:right w:val="none" w:sz="0" w:space="0" w:color="auto"/>
              </w:divBdr>
            </w:div>
            <w:div w:id="1543326167">
              <w:marLeft w:val="0"/>
              <w:marRight w:val="0"/>
              <w:marTop w:val="0"/>
              <w:marBottom w:val="0"/>
              <w:divBdr>
                <w:top w:val="none" w:sz="0" w:space="0" w:color="auto"/>
                <w:left w:val="none" w:sz="0" w:space="0" w:color="auto"/>
                <w:bottom w:val="none" w:sz="0" w:space="0" w:color="auto"/>
                <w:right w:val="none" w:sz="0" w:space="0" w:color="auto"/>
              </w:divBdr>
            </w:div>
            <w:div w:id="7782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3988">
      <w:bodyDiv w:val="1"/>
      <w:marLeft w:val="0"/>
      <w:marRight w:val="0"/>
      <w:marTop w:val="0"/>
      <w:marBottom w:val="0"/>
      <w:divBdr>
        <w:top w:val="none" w:sz="0" w:space="0" w:color="auto"/>
        <w:left w:val="none" w:sz="0" w:space="0" w:color="auto"/>
        <w:bottom w:val="none" w:sz="0" w:space="0" w:color="auto"/>
        <w:right w:val="none" w:sz="0" w:space="0" w:color="auto"/>
      </w:divBdr>
      <w:divsChild>
        <w:div w:id="1027409417">
          <w:marLeft w:val="0"/>
          <w:marRight w:val="0"/>
          <w:marTop w:val="0"/>
          <w:marBottom w:val="0"/>
          <w:divBdr>
            <w:top w:val="none" w:sz="0" w:space="0" w:color="auto"/>
            <w:left w:val="none" w:sz="0" w:space="0" w:color="auto"/>
            <w:bottom w:val="none" w:sz="0" w:space="0" w:color="auto"/>
            <w:right w:val="none" w:sz="0" w:space="0" w:color="auto"/>
          </w:divBdr>
        </w:div>
        <w:div w:id="534121620">
          <w:marLeft w:val="0"/>
          <w:marRight w:val="0"/>
          <w:marTop w:val="0"/>
          <w:marBottom w:val="0"/>
          <w:divBdr>
            <w:top w:val="none" w:sz="0" w:space="0" w:color="auto"/>
            <w:left w:val="none" w:sz="0" w:space="0" w:color="auto"/>
            <w:bottom w:val="none" w:sz="0" w:space="0" w:color="auto"/>
            <w:right w:val="none" w:sz="0" w:space="0" w:color="auto"/>
          </w:divBdr>
        </w:div>
        <w:div w:id="409011472">
          <w:marLeft w:val="0"/>
          <w:marRight w:val="0"/>
          <w:marTop w:val="0"/>
          <w:marBottom w:val="0"/>
          <w:divBdr>
            <w:top w:val="none" w:sz="0" w:space="0" w:color="auto"/>
            <w:left w:val="none" w:sz="0" w:space="0" w:color="auto"/>
            <w:bottom w:val="none" w:sz="0" w:space="0" w:color="auto"/>
            <w:right w:val="none" w:sz="0" w:space="0" w:color="auto"/>
          </w:divBdr>
        </w:div>
        <w:div w:id="1194877806">
          <w:marLeft w:val="0"/>
          <w:marRight w:val="0"/>
          <w:marTop w:val="0"/>
          <w:marBottom w:val="0"/>
          <w:divBdr>
            <w:top w:val="none" w:sz="0" w:space="0" w:color="auto"/>
            <w:left w:val="none" w:sz="0" w:space="0" w:color="auto"/>
            <w:bottom w:val="none" w:sz="0" w:space="0" w:color="auto"/>
            <w:right w:val="none" w:sz="0" w:space="0" w:color="auto"/>
          </w:divBdr>
        </w:div>
        <w:div w:id="202065210">
          <w:marLeft w:val="0"/>
          <w:marRight w:val="0"/>
          <w:marTop w:val="0"/>
          <w:marBottom w:val="0"/>
          <w:divBdr>
            <w:top w:val="none" w:sz="0" w:space="0" w:color="auto"/>
            <w:left w:val="none" w:sz="0" w:space="0" w:color="auto"/>
            <w:bottom w:val="none" w:sz="0" w:space="0" w:color="auto"/>
            <w:right w:val="none" w:sz="0" w:space="0" w:color="auto"/>
          </w:divBdr>
        </w:div>
        <w:div w:id="1293168631">
          <w:marLeft w:val="0"/>
          <w:marRight w:val="0"/>
          <w:marTop w:val="0"/>
          <w:marBottom w:val="0"/>
          <w:divBdr>
            <w:top w:val="none" w:sz="0" w:space="0" w:color="auto"/>
            <w:left w:val="none" w:sz="0" w:space="0" w:color="auto"/>
            <w:bottom w:val="none" w:sz="0" w:space="0" w:color="auto"/>
            <w:right w:val="none" w:sz="0" w:space="0" w:color="auto"/>
          </w:divBdr>
        </w:div>
        <w:div w:id="585306085">
          <w:marLeft w:val="0"/>
          <w:marRight w:val="0"/>
          <w:marTop w:val="0"/>
          <w:marBottom w:val="0"/>
          <w:divBdr>
            <w:top w:val="none" w:sz="0" w:space="0" w:color="auto"/>
            <w:left w:val="none" w:sz="0" w:space="0" w:color="auto"/>
            <w:bottom w:val="none" w:sz="0" w:space="0" w:color="auto"/>
            <w:right w:val="none" w:sz="0" w:space="0" w:color="auto"/>
          </w:divBdr>
        </w:div>
        <w:div w:id="1083799842">
          <w:marLeft w:val="0"/>
          <w:marRight w:val="0"/>
          <w:marTop w:val="0"/>
          <w:marBottom w:val="0"/>
          <w:divBdr>
            <w:top w:val="none" w:sz="0" w:space="0" w:color="auto"/>
            <w:left w:val="none" w:sz="0" w:space="0" w:color="auto"/>
            <w:bottom w:val="none" w:sz="0" w:space="0" w:color="auto"/>
            <w:right w:val="none" w:sz="0" w:space="0" w:color="auto"/>
          </w:divBdr>
        </w:div>
        <w:div w:id="670762670">
          <w:marLeft w:val="0"/>
          <w:marRight w:val="0"/>
          <w:marTop w:val="0"/>
          <w:marBottom w:val="0"/>
          <w:divBdr>
            <w:top w:val="none" w:sz="0" w:space="0" w:color="auto"/>
            <w:left w:val="none" w:sz="0" w:space="0" w:color="auto"/>
            <w:bottom w:val="none" w:sz="0" w:space="0" w:color="auto"/>
            <w:right w:val="none" w:sz="0" w:space="0" w:color="auto"/>
          </w:divBdr>
        </w:div>
        <w:div w:id="1097795083">
          <w:marLeft w:val="0"/>
          <w:marRight w:val="0"/>
          <w:marTop w:val="0"/>
          <w:marBottom w:val="0"/>
          <w:divBdr>
            <w:top w:val="none" w:sz="0" w:space="0" w:color="auto"/>
            <w:left w:val="none" w:sz="0" w:space="0" w:color="auto"/>
            <w:bottom w:val="none" w:sz="0" w:space="0" w:color="auto"/>
            <w:right w:val="none" w:sz="0" w:space="0" w:color="auto"/>
          </w:divBdr>
        </w:div>
        <w:div w:id="1482698430">
          <w:marLeft w:val="0"/>
          <w:marRight w:val="0"/>
          <w:marTop w:val="0"/>
          <w:marBottom w:val="0"/>
          <w:divBdr>
            <w:top w:val="none" w:sz="0" w:space="0" w:color="auto"/>
            <w:left w:val="none" w:sz="0" w:space="0" w:color="auto"/>
            <w:bottom w:val="none" w:sz="0" w:space="0" w:color="auto"/>
            <w:right w:val="none" w:sz="0" w:space="0" w:color="auto"/>
          </w:divBdr>
        </w:div>
        <w:div w:id="1312521029">
          <w:marLeft w:val="0"/>
          <w:marRight w:val="0"/>
          <w:marTop w:val="0"/>
          <w:marBottom w:val="0"/>
          <w:divBdr>
            <w:top w:val="none" w:sz="0" w:space="0" w:color="auto"/>
            <w:left w:val="none" w:sz="0" w:space="0" w:color="auto"/>
            <w:bottom w:val="none" w:sz="0" w:space="0" w:color="auto"/>
            <w:right w:val="none" w:sz="0" w:space="0" w:color="auto"/>
          </w:divBdr>
        </w:div>
        <w:div w:id="551700352">
          <w:marLeft w:val="0"/>
          <w:marRight w:val="0"/>
          <w:marTop w:val="0"/>
          <w:marBottom w:val="0"/>
          <w:divBdr>
            <w:top w:val="none" w:sz="0" w:space="0" w:color="auto"/>
            <w:left w:val="none" w:sz="0" w:space="0" w:color="auto"/>
            <w:bottom w:val="none" w:sz="0" w:space="0" w:color="auto"/>
            <w:right w:val="none" w:sz="0" w:space="0" w:color="auto"/>
          </w:divBdr>
        </w:div>
        <w:div w:id="320547425">
          <w:marLeft w:val="0"/>
          <w:marRight w:val="0"/>
          <w:marTop w:val="0"/>
          <w:marBottom w:val="0"/>
          <w:divBdr>
            <w:top w:val="none" w:sz="0" w:space="0" w:color="auto"/>
            <w:left w:val="none" w:sz="0" w:space="0" w:color="auto"/>
            <w:bottom w:val="none" w:sz="0" w:space="0" w:color="auto"/>
            <w:right w:val="none" w:sz="0" w:space="0" w:color="auto"/>
          </w:divBdr>
        </w:div>
        <w:div w:id="1441299972">
          <w:marLeft w:val="0"/>
          <w:marRight w:val="0"/>
          <w:marTop w:val="0"/>
          <w:marBottom w:val="0"/>
          <w:divBdr>
            <w:top w:val="none" w:sz="0" w:space="0" w:color="auto"/>
            <w:left w:val="none" w:sz="0" w:space="0" w:color="auto"/>
            <w:bottom w:val="none" w:sz="0" w:space="0" w:color="auto"/>
            <w:right w:val="none" w:sz="0" w:space="0" w:color="auto"/>
          </w:divBdr>
        </w:div>
        <w:div w:id="2079017129">
          <w:marLeft w:val="0"/>
          <w:marRight w:val="0"/>
          <w:marTop w:val="0"/>
          <w:marBottom w:val="0"/>
          <w:divBdr>
            <w:top w:val="none" w:sz="0" w:space="0" w:color="auto"/>
            <w:left w:val="none" w:sz="0" w:space="0" w:color="auto"/>
            <w:bottom w:val="none" w:sz="0" w:space="0" w:color="auto"/>
            <w:right w:val="none" w:sz="0" w:space="0" w:color="auto"/>
          </w:divBdr>
        </w:div>
        <w:div w:id="198393112">
          <w:marLeft w:val="0"/>
          <w:marRight w:val="0"/>
          <w:marTop w:val="0"/>
          <w:marBottom w:val="0"/>
          <w:divBdr>
            <w:top w:val="none" w:sz="0" w:space="0" w:color="auto"/>
            <w:left w:val="none" w:sz="0" w:space="0" w:color="auto"/>
            <w:bottom w:val="none" w:sz="0" w:space="0" w:color="auto"/>
            <w:right w:val="none" w:sz="0" w:space="0" w:color="auto"/>
          </w:divBdr>
        </w:div>
        <w:div w:id="1489858037">
          <w:marLeft w:val="0"/>
          <w:marRight w:val="0"/>
          <w:marTop w:val="0"/>
          <w:marBottom w:val="0"/>
          <w:divBdr>
            <w:top w:val="none" w:sz="0" w:space="0" w:color="auto"/>
            <w:left w:val="none" w:sz="0" w:space="0" w:color="auto"/>
            <w:bottom w:val="none" w:sz="0" w:space="0" w:color="auto"/>
            <w:right w:val="none" w:sz="0" w:space="0" w:color="auto"/>
          </w:divBdr>
        </w:div>
        <w:div w:id="1747722291">
          <w:marLeft w:val="0"/>
          <w:marRight w:val="0"/>
          <w:marTop w:val="0"/>
          <w:marBottom w:val="0"/>
          <w:divBdr>
            <w:top w:val="none" w:sz="0" w:space="0" w:color="auto"/>
            <w:left w:val="none" w:sz="0" w:space="0" w:color="auto"/>
            <w:bottom w:val="none" w:sz="0" w:space="0" w:color="auto"/>
            <w:right w:val="none" w:sz="0" w:space="0" w:color="auto"/>
          </w:divBdr>
        </w:div>
        <w:div w:id="1426925324">
          <w:marLeft w:val="0"/>
          <w:marRight w:val="0"/>
          <w:marTop w:val="0"/>
          <w:marBottom w:val="0"/>
          <w:divBdr>
            <w:top w:val="none" w:sz="0" w:space="0" w:color="auto"/>
            <w:left w:val="none" w:sz="0" w:space="0" w:color="auto"/>
            <w:bottom w:val="none" w:sz="0" w:space="0" w:color="auto"/>
            <w:right w:val="none" w:sz="0" w:space="0" w:color="auto"/>
          </w:divBdr>
        </w:div>
      </w:divsChild>
    </w:div>
    <w:div w:id="276259473">
      <w:bodyDiv w:val="1"/>
      <w:marLeft w:val="0"/>
      <w:marRight w:val="0"/>
      <w:marTop w:val="0"/>
      <w:marBottom w:val="0"/>
      <w:divBdr>
        <w:top w:val="none" w:sz="0" w:space="0" w:color="auto"/>
        <w:left w:val="none" w:sz="0" w:space="0" w:color="auto"/>
        <w:bottom w:val="none" w:sz="0" w:space="0" w:color="auto"/>
        <w:right w:val="none" w:sz="0" w:space="0" w:color="auto"/>
      </w:divBdr>
      <w:divsChild>
        <w:div w:id="158274314">
          <w:marLeft w:val="0"/>
          <w:marRight w:val="0"/>
          <w:marTop w:val="0"/>
          <w:marBottom w:val="0"/>
          <w:divBdr>
            <w:top w:val="none" w:sz="0" w:space="0" w:color="auto"/>
            <w:left w:val="none" w:sz="0" w:space="0" w:color="auto"/>
            <w:bottom w:val="none" w:sz="0" w:space="0" w:color="auto"/>
            <w:right w:val="none" w:sz="0" w:space="0" w:color="auto"/>
          </w:divBdr>
        </w:div>
        <w:div w:id="1514606687">
          <w:marLeft w:val="0"/>
          <w:marRight w:val="0"/>
          <w:marTop w:val="0"/>
          <w:marBottom w:val="0"/>
          <w:divBdr>
            <w:top w:val="none" w:sz="0" w:space="0" w:color="auto"/>
            <w:left w:val="none" w:sz="0" w:space="0" w:color="auto"/>
            <w:bottom w:val="none" w:sz="0" w:space="0" w:color="auto"/>
            <w:right w:val="none" w:sz="0" w:space="0" w:color="auto"/>
          </w:divBdr>
          <w:divsChild>
            <w:div w:id="2108308002">
              <w:marLeft w:val="0"/>
              <w:marRight w:val="0"/>
              <w:marTop w:val="0"/>
              <w:marBottom w:val="0"/>
              <w:divBdr>
                <w:top w:val="none" w:sz="0" w:space="0" w:color="auto"/>
                <w:left w:val="none" w:sz="0" w:space="0" w:color="auto"/>
                <w:bottom w:val="none" w:sz="0" w:space="0" w:color="auto"/>
                <w:right w:val="none" w:sz="0" w:space="0" w:color="auto"/>
              </w:divBdr>
            </w:div>
            <w:div w:id="1130898906">
              <w:marLeft w:val="0"/>
              <w:marRight w:val="0"/>
              <w:marTop w:val="0"/>
              <w:marBottom w:val="0"/>
              <w:divBdr>
                <w:top w:val="none" w:sz="0" w:space="0" w:color="auto"/>
                <w:left w:val="none" w:sz="0" w:space="0" w:color="auto"/>
                <w:bottom w:val="none" w:sz="0" w:space="0" w:color="auto"/>
                <w:right w:val="none" w:sz="0" w:space="0" w:color="auto"/>
              </w:divBdr>
            </w:div>
            <w:div w:id="763305679">
              <w:marLeft w:val="0"/>
              <w:marRight w:val="0"/>
              <w:marTop w:val="0"/>
              <w:marBottom w:val="0"/>
              <w:divBdr>
                <w:top w:val="none" w:sz="0" w:space="0" w:color="auto"/>
                <w:left w:val="none" w:sz="0" w:space="0" w:color="auto"/>
                <w:bottom w:val="none" w:sz="0" w:space="0" w:color="auto"/>
                <w:right w:val="none" w:sz="0" w:space="0" w:color="auto"/>
              </w:divBdr>
            </w:div>
            <w:div w:id="1859462275">
              <w:marLeft w:val="0"/>
              <w:marRight w:val="0"/>
              <w:marTop w:val="0"/>
              <w:marBottom w:val="0"/>
              <w:divBdr>
                <w:top w:val="none" w:sz="0" w:space="0" w:color="auto"/>
                <w:left w:val="none" w:sz="0" w:space="0" w:color="auto"/>
                <w:bottom w:val="none" w:sz="0" w:space="0" w:color="auto"/>
                <w:right w:val="none" w:sz="0" w:space="0" w:color="auto"/>
              </w:divBdr>
            </w:div>
            <w:div w:id="1450322307">
              <w:marLeft w:val="0"/>
              <w:marRight w:val="0"/>
              <w:marTop w:val="0"/>
              <w:marBottom w:val="0"/>
              <w:divBdr>
                <w:top w:val="none" w:sz="0" w:space="0" w:color="auto"/>
                <w:left w:val="none" w:sz="0" w:space="0" w:color="auto"/>
                <w:bottom w:val="none" w:sz="0" w:space="0" w:color="auto"/>
                <w:right w:val="none" w:sz="0" w:space="0" w:color="auto"/>
              </w:divBdr>
            </w:div>
            <w:div w:id="324549394">
              <w:marLeft w:val="0"/>
              <w:marRight w:val="0"/>
              <w:marTop w:val="0"/>
              <w:marBottom w:val="0"/>
              <w:divBdr>
                <w:top w:val="none" w:sz="0" w:space="0" w:color="auto"/>
                <w:left w:val="none" w:sz="0" w:space="0" w:color="auto"/>
                <w:bottom w:val="none" w:sz="0" w:space="0" w:color="auto"/>
                <w:right w:val="none" w:sz="0" w:space="0" w:color="auto"/>
              </w:divBdr>
            </w:div>
            <w:div w:id="758140352">
              <w:marLeft w:val="0"/>
              <w:marRight w:val="0"/>
              <w:marTop w:val="0"/>
              <w:marBottom w:val="0"/>
              <w:divBdr>
                <w:top w:val="none" w:sz="0" w:space="0" w:color="auto"/>
                <w:left w:val="none" w:sz="0" w:space="0" w:color="auto"/>
                <w:bottom w:val="none" w:sz="0" w:space="0" w:color="auto"/>
                <w:right w:val="none" w:sz="0" w:space="0" w:color="auto"/>
              </w:divBdr>
            </w:div>
            <w:div w:id="1764573205">
              <w:marLeft w:val="0"/>
              <w:marRight w:val="0"/>
              <w:marTop w:val="0"/>
              <w:marBottom w:val="0"/>
              <w:divBdr>
                <w:top w:val="none" w:sz="0" w:space="0" w:color="auto"/>
                <w:left w:val="none" w:sz="0" w:space="0" w:color="auto"/>
                <w:bottom w:val="none" w:sz="0" w:space="0" w:color="auto"/>
                <w:right w:val="none" w:sz="0" w:space="0" w:color="auto"/>
              </w:divBdr>
            </w:div>
            <w:div w:id="2088112641">
              <w:marLeft w:val="0"/>
              <w:marRight w:val="0"/>
              <w:marTop w:val="0"/>
              <w:marBottom w:val="0"/>
              <w:divBdr>
                <w:top w:val="none" w:sz="0" w:space="0" w:color="auto"/>
                <w:left w:val="none" w:sz="0" w:space="0" w:color="auto"/>
                <w:bottom w:val="none" w:sz="0" w:space="0" w:color="auto"/>
                <w:right w:val="none" w:sz="0" w:space="0" w:color="auto"/>
              </w:divBdr>
            </w:div>
            <w:div w:id="933443520">
              <w:marLeft w:val="0"/>
              <w:marRight w:val="0"/>
              <w:marTop w:val="0"/>
              <w:marBottom w:val="0"/>
              <w:divBdr>
                <w:top w:val="none" w:sz="0" w:space="0" w:color="auto"/>
                <w:left w:val="none" w:sz="0" w:space="0" w:color="auto"/>
                <w:bottom w:val="none" w:sz="0" w:space="0" w:color="auto"/>
                <w:right w:val="none" w:sz="0" w:space="0" w:color="auto"/>
              </w:divBdr>
            </w:div>
            <w:div w:id="1518151696">
              <w:marLeft w:val="0"/>
              <w:marRight w:val="0"/>
              <w:marTop w:val="0"/>
              <w:marBottom w:val="0"/>
              <w:divBdr>
                <w:top w:val="none" w:sz="0" w:space="0" w:color="auto"/>
                <w:left w:val="none" w:sz="0" w:space="0" w:color="auto"/>
                <w:bottom w:val="none" w:sz="0" w:space="0" w:color="auto"/>
                <w:right w:val="none" w:sz="0" w:space="0" w:color="auto"/>
              </w:divBdr>
            </w:div>
            <w:div w:id="68582807">
              <w:marLeft w:val="0"/>
              <w:marRight w:val="0"/>
              <w:marTop w:val="0"/>
              <w:marBottom w:val="0"/>
              <w:divBdr>
                <w:top w:val="none" w:sz="0" w:space="0" w:color="auto"/>
                <w:left w:val="none" w:sz="0" w:space="0" w:color="auto"/>
                <w:bottom w:val="none" w:sz="0" w:space="0" w:color="auto"/>
                <w:right w:val="none" w:sz="0" w:space="0" w:color="auto"/>
              </w:divBdr>
            </w:div>
            <w:div w:id="909272946">
              <w:marLeft w:val="0"/>
              <w:marRight w:val="0"/>
              <w:marTop w:val="0"/>
              <w:marBottom w:val="0"/>
              <w:divBdr>
                <w:top w:val="none" w:sz="0" w:space="0" w:color="auto"/>
                <w:left w:val="none" w:sz="0" w:space="0" w:color="auto"/>
                <w:bottom w:val="none" w:sz="0" w:space="0" w:color="auto"/>
                <w:right w:val="none" w:sz="0" w:space="0" w:color="auto"/>
              </w:divBdr>
            </w:div>
            <w:div w:id="742604260">
              <w:marLeft w:val="0"/>
              <w:marRight w:val="0"/>
              <w:marTop w:val="0"/>
              <w:marBottom w:val="0"/>
              <w:divBdr>
                <w:top w:val="none" w:sz="0" w:space="0" w:color="auto"/>
                <w:left w:val="none" w:sz="0" w:space="0" w:color="auto"/>
                <w:bottom w:val="none" w:sz="0" w:space="0" w:color="auto"/>
                <w:right w:val="none" w:sz="0" w:space="0" w:color="auto"/>
              </w:divBdr>
            </w:div>
            <w:div w:id="1812404353">
              <w:marLeft w:val="0"/>
              <w:marRight w:val="0"/>
              <w:marTop w:val="0"/>
              <w:marBottom w:val="0"/>
              <w:divBdr>
                <w:top w:val="none" w:sz="0" w:space="0" w:color="auto"/>
                <w:left w:val="none" w:sz="0" w:space="0" w:color="auto"/>
                <w:bottom w:val="none" w:sz="0" w:space="0" w:color="auto"/>
                <w:right w:val="none" w:sz="0" w:space="0" w:color="auto"/>
              </w:divBdr>
            </w:div>
            <w:div w:id="241063621">
              <w:marLeft w:val="0"/>
              <w:marRight w:val="0"/>
              <w:marTop w:val="0"/>
              <w:marBottom w:val="0"/>
              <w:divBdr>
                <w:top w:val="none" w:sz="0" w:space="0" w:color="auto"/>
                <w:left w:val="none" w:sz="0" w:space="0" w:color="auto"/>
                <w:bottom w:val="none" w:sz="0" w:space="0" w:color="auto"/>
                <w:right w:val="none" w:sz="0" w:space="0" w:color="auto"/>
              </w:divBdr>
            </w:div>
            <w:div w:id="2019648278">
              <w:marLeft w:val="0"/>
              <w:marRight w:val="0"/>
              <w:marTop w:val="0"/>
              <w:marBottom w:val="0"/>
              <w:divBdr>
                <w:top w:val="none" w:sz="0" w:space="0" w:color="auto"/>
                <w:left w:val="none" w:sz="0" w:space="0" w:color="auto"/>
                <w:bottom w:val="none" w:sz="0" w:space="0" w:color="auto"/>
                <w:right w:val="none" w:sz="0" w:space="0" w:color="auto"/>
              </w:divBdr>
            </w:div>
            <w:div w:id="1853299846">
              <w:marLeft w:val="0"/>
              <w:marRight w:val="0"/>
              <w:marTop w:val="0"/>
              <w:marBottom w:val="0"/>
              <w:divBdr>
                <w:top w:val="none" w:sz="0" w:space="0" w:color="auto"/>
                <w:left w:val="none" w:sz="0" w:space="0" w:color="auto"/>
                <w:bottom w:val="none" w:sz="0" w:space="0" w:color="auto"/>
                <w:right w:val="none" w:sz="0" w:space="0" w:color="auto"/>
              </w:divBdr>
            </w:div>
            <w:div w:id="15957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28560">
      <w:bodyDiv w:val="1"/>
      <w:marLeft w:val="0"/>
      <w:marRight w:val="0"/>
      <w:marTop w:val="0"/>
      <w:marBottom w:val="0"/>
      <w:divBdr>
        <w:top w:val="none" w:sz="0" w:space="0" w:color="auto"/>
        <w:left w:val="none" w:sz="0" w:space="0" w:color="auto"/>
        <w:bottom w:val="none" w:sz="0" w:space="0" w:color="auto"/>
        <w:right w:val="none" w:sz="0" w:space="0" w:color="auto"/>
      </w:divBdr>
      <w:divsChild>
        <w:div w:id="177038173">
          <w:marLeft w:val="0"/>
          <w:marRight w:val="0"/>
          <w:marTop w:val="0"/>
          <w:marBottom w:val="0"/>
          <w:divBdr>
            <w:top w:val="none" w:sz="0" w:space="0" w:color="auto"/>
            <w:left w:val="none" w:sz="0" w:space="0" w:color="auto"/>
            <w:bottom w:val="none" w:sz="0" w:space="0" w:color="auto"/>
            <w:right w:val="none" w:sz="0" w:space="0" w:color="auto"/>
          </w:divBdr>
        </w:div>
        <w:div w:id="64765713">
          <w:marLeft w:val="0"/>
          <w:marRight w:val="0"/>
          <w:marTop w:val="0"/>
          <w:marBottom w:val="0"/>
          <w:divBdr>
            <w:top w:val="none" w:sz="0" w:space="0" w:color="auto"/>
            <w:left w:val="none" w:sz="0" w:space="0" w:color="auto"/>
            <w:bottom w:val="none" w:sz="0" w:space="0" w:color="auto"/>
            <w:right w:val="none" w:sz="0" w:space="0" w:color="auto"/>
          </w:divBdr>
        </w:div>
      </w:divsChild>
    </w:div>
    <w:div w:id="537282245">
      <w:bodyDiv w:val="1"/>
      <w:marLeft w:val="0"/>
      <w:marRight w:val="0"/>
      <w:marTop w:val="0"/>
      <w:marBottom w:val="0"/>
      <w:divBdr>
        <w:top w:val="none" w:sz="0" w:space="0" w:color="auto"/>
        <w:left w:val="none" w:sz="0" w:space="0" w:color="auto"/>
        <w:bottom w:val="none" w:sz="0" w:space="0" w:color="auto"/>
        <w:right w:val="none" w:sz="0" w:space="0" w:color="auto"/>
      </w:divBdr>
      <w:divsChild>
        <w:div w:id="550927248">
          <w:marLeft w:val="255"/>
          <w:marRight w:val="0"/>
          <w:marTop w:val="0"/>
          <w:marBottom w:val="0"/>
          <w:divBdr>
            <w:top w:val="none" w:sz="0" w:space="0" w:color="auto"/>
            <w:left w:val="none" w:sz="0" w:space="0" w:color="auto"/>
            <w:bottom w:val="none" w:sz="0" w:space="0" w:color="auto"/>
            <w:right w:val="none" w:sz="0" w:space="0" w:color="auto"/>
          </w:divBdr>
        </w:div>
        <w:div w:id="1673609825">
          <w:marLeft w:val="255"/>
          <w:marRight w:val="0"/>
          <w:marTop w:val="0"/>
          <w:marBottom w:val="0"/>
          <w:divBdr>
            <w:top w:val="none" w:sz="0" w:space="0" w:color="auto"/>
            <w:left w:val="none" w:sz="0" w:space="0" w:color="auto"/>
            <w:bottom w:val="none" w:sz="0" w:space="0" w:color="auto"/>
            <w:right w:val="none" w:sz="0" w:space="0" w:color="auto"/>
          </w:divBdr>
        </w:div>
      </w:divsChild>
    </w:div>
    <w:div w:id="547647803">
      <w:bodyDiv w:val="1"/>
      <w:marLeft w:val="0"/>
      <w:marRight w:val="0"/>
      <w:marTop w:val="0"/>
      <w:marBottom w:val="0"/>
      <w:divBdr>
        <w:top w:val="none" w:sz="0" w:space="0" w:color="auto"/>
        <w:left w:val="none" w:sz="0" w:space="0" w:color="auto"/>
        <w:bottom w:val="none" w:sz="0" w:space="0" w:color="auto"/>
        <w:right w:val="none" w:sz="0" w:space="0" w:color="auto"/>
      </w:divBdr>
      <w:divsChild>
        <w:div w:id="1086460728">
          <w:marLeft w:val="0"/>
          <w:marRight w:val="0"/>
          <w:marTop w:val="0"/>
          <w:marBottom w:val="0"/>
          <w:divBdr>
            <w:top w:val="none" w:sz="0" w:space="0" w:color="auto"/>
            <w:left w:val="none" w:sz="0" w:space="0" w:color="auto"/>
            <w:bottom w:val="none" w:sz="0" w:space="0" w:color="auto"/>
            <w:right w:val="none" w:sz="0" w:space="0" w:color="auto"/>
          </w:divBdr>
        </w:div>
        <w:div w:id="1476490035">
          <w:marLeft w:val="0"/>
          <w:marRight w:val="0"/>
          <w:marTop w:val="0"/>
          <w:marBottom w:val="0"/>
          <w:divBdr>
            <w:top w:val="none" w:sz="0" w:space="0" w:color="auto"/>
            <w:left w:val="none" w:sz="0" w:space="0" w:color="auto"/>
            <w:bottom w:val="none" w:sz="0" w:space="0" w:color="auto"/>
            <w:right w:val="none" w:sz="0" w:space="0" w:color="auto"/>
          </w:divBdr>
        </w:div>
        <w:div w:id="836917835">
          <w:marLeft w:val="0"/>
          <w:marRight w:val="0"/>
          <w:marTop w:val="0"/>
          <w:marBottom w:val="0"/>
          <w:divBdr>
            <w:top w:val="none" w:sz="0" w:space="0" w:color="auto"/>
            <w:left w:val="none" w:sz="0" w:space="0" w:color="auto"/>
            <w:bottom w:val="none" w:sz="0" w:space="0" w:color="auto"/>
            <w:right w:val="none" w:sz="0" w:space="0" w:color="auto"/>
          </w:divBdr>
          <w:divsChild>
            <w:div w:id="2118980580">
              <w:marLeft w:val="0"/>
              <w:marRight w:val="0"/>
              <w:marTop w:val="0"/>
              <w:marBottom w:val="0"/>
              <w:divBdr>
                <w:top w:val="none" w:sz="0" w:space="0" w:color="auto"/>
                <w:left w:val="none" w:sz="0" w:space="0" w:color="auto"/>
                <w:bottom w:val="none" w:sz="0" w:space="0" w:color="auto"/>
                <w:right w:val="none" w:sz="0" w:space="0" w:color="auto"/>
              </w:divBdr>
            </w:div>
          </w:divsChild>
        </w:div>
        <w:div w:id="2131435023">
          <w:marLeft w:val="0"/>
          <w:marRight w:val="0"/>
          <w:marTop w:val="0"/>
          <w:marBottom w:val="0"/>
          <w:divBdr>
            <w:top w:val="none" w:sz="0" w:space="0" w:color="auto"/>
            <w:left w:val="none" w:sz="0" w:space="0" w:color="auto"/>
            <w:bottom w:val="none" w:sz="0" w:space="0" w:color="auto"/>
            <w:right w:val="none" w:sz="0" w:space="0" w:color="auto"/>
          </w:divBdr>
        </w:div>
        <w:div w:id="660885563">
          <w:marLeft w:val="0"/>
          <w:marRight w:val="0"/>
          <w:marTop w:val="0"/>
          <w:marBottom w:val="0"/>
          <w:divBdr>
            <w:top w:val="none" w:sz="0" w:space="0" w:color="auto"/>
            <w:left w:val="none" w:sz="0" w:space="0" w:color="auto"/>
            <w:bottom w:val="none" w:sz="0" w:space="0" w:color="auto"/>
            <w:right w:val="none" w:sz="0" w:space="0" w:color="auto"/>
          </w:divBdr>
        </w:div>
        <w:div w:id="162362520">
          <w:marLeft w:val="0"/>
          <w:marRight w:val="0"/>
          <w:marTop w:val="0"/>
          <w:marBottom w:val="0"/>
          <w:divBdr>
            <w:top w:val="none" w:sz="0" w:space="0" w:color="auto"/>
            <w:left w:val="none" w:sz="0" w:space="0" w:color="auto"/>
            <w:bottom w:val="none" w:sz="0" w:space="0" w:color="auto"/>
            <w:right w:val="none" w:sz="0" w:space="0" w:color="auto"/>
          </w:divBdr>
        </w:div>
        <w:div w:id="439497372">
          <w:marLeft w:val="0"/>
          <w:marRight w:val="0"/>
          <w:marTop w:val="0"/>
          <w:marBottom w:val="0"/>
          <w:divBdr>
            <w:top w:val="none" w:sz="0" w:space="0" w:color="auto"/>
            <w:left w:val="none" w:sz="0" w:space="0" w:color="auto"/>
            <w:bottom w:val="none" w:sz="0" w:space="0" w:color="auto"/>
            <w:right w:val="none" w:sz="0" w:space="0" w:color="auto"/>
          </w:divBdr>
        </w:div>
        <w:div w:id="336033034">
          <w:marLeft w:val="0"/>
          <w:marRight w:val="0"/>
          <w:marTop w:val="0"/>
          <w:marBottom w:val="0"/>
          <w:divBdr>
            <w:top w:val="none" w:sz="0" w:space="0" w:color="auto"/>
            <w:left w:val="none" w:sz="0" w:space="0" w:color="auto"/>
            <w:bottom w:val="none" w:sz="0" w:space="0" w:color="auto"/>
            <w:right w:val="none" w:sz="0" w:space="0" w:color="auto"/>
          </w:divBdr>
        </w:div>
        <w:div w:id="510602806">
          <w:marLeft w:val="0"/>
          <w:marRight w:val="0"/>
          <w:marTop w:val="0"/>
          <w:marBottom w:val="0"/>
          <w:divBdr>
            <w:top w:val="none" w:sz="0" w:space="0" w:color="auto"/>
            <w:left w:val="none" w:sz="0" w:space="0" w:color="auto"/>
            <w:bottom w:val="none" w:sz="0" w:space="0" w:color="auto"/>
            <w:right w:val="none" w:sz="0" w:space="0" w:color="auto"/>
          </w:divBdr>
        </w:div>
        <w:div w:id="1691443851">
          <w:marLeft w:val="0"/>
          <w:marRight w:val="0"/>
          <w:marTop w:val="0"/>
          <w:marBottom w:val="0"/>
          <w:divBdr>
            <w:top w:val="none" w:sz="0" w:space="0" w:color="auto"/>
            <w:left w:val="none" w:sz="0" w:space="0" w:color="auto"/>
            <w:bottom w:val="none" w:sz="0" w:space="0" w:color="auto"/>
            <w:right w:val="none" w:sz="0" w:space="0" w:color="auto"/>
          </w:divBdr>
        </w:div>
        <w:div w:id="519900741">
          <w:marLeft w:val="0"/>
          <w:marRight w:val="0"/>
          <w:marTop w:val="0"/>
          <w:marBottom w:val="0"/>
          <w:divBdr>
            <w:top w:val="none" w:sz="0" w:space="0" w:color="auto"/>
            <w:left w:val="none" w:sz="0" w:space="0" w:color="auto"/>
            <w:bottom w:val="none" w:sz="0" w:space="0" w:color="auto"/>
            <w:right w:val="none" w:sz="0" w:space="0" w:color="auto"/>
          </w:divBdr>
        </w:div>
        <w:div w:id="1904565665">
          <w:marLeft w:val="0"/>
          <w:marRight w:val="0"/>
          <w:marTop w:val="0"/>
          <w:marBottom w:val="0"/>
          <w:divBdr>
            <w:top w:val="none" w:sz="0" w:space="0" w:color="auto"/>
            <w:left w:val="none" w:sz="0" w:space="0" w:color="auto"/>
            <w:bottom w:val="none" w:sz="0" w:space="0" w:color="auto"/>
            <w:right w:val="none" w:sz="0" w:space="0" w:color="auto"/>
          </w:divBdr>
        </w:div>
        <w:div w:id="342977886">
          <w:marLeft w:val="0"/>
          <w:marRight w:val="0"/>
          <w:marTop w:val="0"/>
          <w:marBottom w:val="0"/>
          <w:divBdr>
            <w:top w:val="none" w:sz="0" w:space="0" w:color="auto"/>
            <w:left w:val="none" w:sz="0" w:space="0" w:color="auto"/>
            <w:bottom w:val="none" w:sz="0" w:space="0" w:color="auto"/>
            <w:right w:val="none" w:sz="0" w:space="0" w:color="auto"/>
          </w:divBdr>
        </w:div>
        <w:div w:id="1521046888">
          <w:marLeft w:val="0"/>
          <w:marRight w:val="0"/>
          <w:marTop w:val="0"/>
          <w:marBottom w:val="0"/>
          <w:divBdr>
            <w:top w:val="none" w:sz="0" w:space="0" w:color="auto"/>
            <w:left w:val="none" w:sz="0" w:space="0" w:color="auto"/>
            <w:bottom w:val="none" w:sz="0" w:space="0" w:color="auto"/>
            <w:right w:val="none" w:sz="0" w:space="0" w:color="auto"/>
          </w:divBdr>
        </w:div>
      </w:divsChild>
    </w:div>
    <w:div w:id="548225433">
      <w:bodyDiv w:val="1"/>
      <w:marLeft w:val="0"/>
      <w:marRight w:val="0"/>
      <w:marTop w:val="0"/>
      <w:marBottom w:val="0"/>
      <w:divBdr>
        <w:top w:val="none" w:sz="0" w:space="0" w:color="auto"/>
        <w:left w:val="none" w:sz="0" w:space="0" w:color="auto"/>
        <w:bottom w:val="none" w:sz="0" w:space="0" w:color="auto"/>
        <w:right w:val="none" w:sz="0" w:space="0" w:color="auto"/>
      </w:divBdr>
      <w:divsChild>
        <w:div w:id="2073457929">
          <w:marLeft w:val="0"/>
          <w:marRight w:val="0"/>
          <w:marTop w:val="0"/>
          <w:marBottom w:val="0"/>
          <w:divBdr>
            <w:top w:val="none" w:sz="0" w:space="0" w:color="auto"/>
            <w:left w:val="none" w:sz="0" w:space="0" w:color="auto"/>
            <w:bottom w:val="none" w:sz="0" w:space="0" w:color="auto"/>
            <w:right w:val="none" w:sz="0" w:space="0" w:color="auto"/>
          </w:divBdr>
        </w:div>
        <w:div w:id="104888101">
          <w:marLeft w:val="0"/>
          <w:marRight w:val="0"/>
          <w:marTop w:val="0"/>
          <w:marBottom w:val="0"/>
          <w:divBdr>
            <w:top w:val="none" w:sz="0" w:space="0" w:color="auto"/>
            <w:left w:val="none" w:sz="0" w:space="0" w:color="auto"/>
            <w:bottom w:val="none" w:sz="0" w:space="0" w:color="auto"/>
            <w:right w:val="none" w:sz="0" w:space="0" w:color="auto"/>
          </w:divBdr>
        </w:div>
        <w:div w:id="49116533">
          <w:marLeft w:val="0"/>
          <w:marRight w:val="0"/>
          <w:marTop w:val="0"/>
          <w:marBottom w:val="0"/>
          <w:divBdr>
            <w:top w:val="none" w:sz="0" w:space="0" w:color="auto"/>
            <w:left w:val="none" w:sz="0" w:space="0" w:color="auto"/>
            <w:bottom w:val="none" w:sz="0" w:space="0" w:color="auto"/>
            <w:right w:val="none" w:sz="0" w:space="0" w:color="auto"/>
          </w:divBdr>
        </w:div>
        <w:div w:id="883753702">
          <w:marLeft w:val="0"/>
          <w:marRight w:val="0"/>
          <w:marTop w:val="0"/>
          <w:marBottom w:val="0"/>
          <w:divBdr>
            <w:top w:val="none" w:sz="0" w:space="0" w:color="auto"/>
            <w:left w:val="none" w:sz="0" w:space="0" w:color="auto"/>
            <w:bottom w:val="none" w:sz="0" w:space="0" w:color="auto"/>
            <w:right w:val="none" w:sz="0" w:space="0" w:color="auto"/>
          </w:divBdr>
        </w:div>
        <w:div w:id="712848575">
          <w:marLeft w:val="0"/>
          <w:marRight w:val="0"/>
          <w:marTop w:val="0"/>
          <w:marBottom w:val="0"/>
          <w:divBdr>
            <w:top w:val="none" w:sz="0" w:space="0" w:color="auto"/>
            <w:left w:val="none" w:sz="0" w:space="0" w:color="auto"/>
            <w:bottom w:val="none" w:sz="0" w:space="0" w:color="auto"/>
            <w:right w:val="none" w:sz="0" w:space="0" w:color="auto"/>
          </w:divBdr>
        </w:div>
      </w:divsChild>
    </w:div>
    <w:div w:id="578290884">
      <w:bodyDiv w:val="1"/>
      <w:marLeft w:val="0"/>
      <w:marRight w:val="0"/>
      <w:marTop w:val="0"/>
      <w:marBottom w:val="0"/>
      <w:divBdr>
        <w:top w:val="none" w:sz="0" w:space="0" w:color="auto"/>
        <w:left w:val="none" w:sz="0" w:space="0" w:color="auto"/>
        <w:bottom w:val="none" w:sz="0" w:space="0" w:color="auto"/>
        <w:right w:val="none" w:sz="0" w:space="0" w:color="auto"/>
      </w:divBdr>
      <w:divsChild>
        <w:div w:id="287905528">
          <w:marLeft w:val="0"/>
          <w:marRight w:val="0"/>
          <w:marTop w:val="0"/>
          <w:marBottom w:val="0"/>
          <w:divBdr>
            <w:top w:val="none" w:sz="0" w:space="0" w:color="auto"/>
            <w:left w:val="none" w:sz="0" w:space="0" w:color="auto"/>
            <w:bottom w:val="none" w:sz="0" w:space="0" w:color="auto"/>
            <w:right w:val="none" w:sz="0" w:space="0" w:color="auto"/>
          </w:divBdr>
        </w:div>
        <w:div w:id="1113669738">
          <w:marLeft w:val="0"/>
          <w:marRight w:val="0"/>
          <w:marTop w:val="0"/>
          <w:marBottom w:val="0"/>
          <w:divBdr>
            <w:top w:val="none" w:sz="0" w:space="0" w:color="auto"/>
            <w:left w:val="none" w:sz="0" w:space="0" w:color="auto"/>
            <w:bottom w:val="none" w:sz="0" w:space="0" w:color="auto"/>
            <w:right w:val="none" w:sz="0" w:space="0" w:color="auto"/>
          </w:divBdr>
        </w:div>
        <w:div w:id="1352990770">
          <w:marLeft w:val="0"/>
          <w:marRight w:val="0"/>
          <w:marTop w:val="0"/>
          <w:marBottom w:val="0"/>
          <w:divBdr>
            <w:top w:val="none" w:sz="0" w:space="0" w:color="auto"/>
            <w:left w:val="none" w:sz="0" w:space="0" w:color="auto"/>
            <w:bottom w:val="none" w:sz="0" w:space="0" w:color="auto"/>
            <w:right w:val="none" w:sz="0" w:space="0" w:color="auto"/>
          </w:divBdr>
        </w:div>
        <w:div w:id="1959679063">
          <w:marLeft w:val="0"/>
          <w:marRight w:val="0"/>
          <w:marTop w:val="0"/>
          <w:marBottom w:val="0"/>
          <w:divBdr>
            <w:top w:val="none" w:sz="0" w:space="0" w:color="auto"/>
            <w:left w:val="none" w:sz="0" w:space="0" w:color="auto"/>
            <w:bottom w:val="none" w:sz="0" w:space="0" w:color="auto"/>
            <w:right w:val="none" w:sz="0" w:space="0" w:color="auto"/>
          </w:divBdr>
        </w:div>
        <w:div w:id="547180974">
          <w:marLeft w:val="0"/>
          <w:marRight w:val="0"/>
          <w:marTop w:val="0"/>
          <w:marBottom w:val="0"/>
          <w:divBdr>
            <w:top w:val="none" w:sz="0" w:space="0" w:color="auto"/>
            <w:left w:val="none" w:sz="0" w:space="0" w:color="auto"/>
            <w:bottom w:val="none" w:sz="0" w:space="0" w:color="auto"/>
            <w:right w:val="none" w:sz="0" w:space="0" w:color="auto"/>
          </w:divBdr>
        </w:div>
        <w:div w:id="448159791">
          <w:marLeft w:val="0"/>
          <w:marRight w:val="0"/>
          <w:marTop w:val="0"/>
          <w:marBottom w:val="0"/>
          <w:divBdr>
            <w:top w:val="none" w:sz="0" w:space="0" w:color="auto"/>
            <w:left w:val="none" w:sz="0" w:space="0" w:color="auto"/>
            <w:bottom w:val="none" w:sz="0" w:space="0" w:color="auto"/>
            <w:right w:val="none" w:sz="0" w:space="0" w:color="auto"/>
          </w:divBdr>
        </w:div>
        <w:div w:id="355425277">
          <w:marLeft w:val="0"/>
          <w:marRight w:val="0"/>
          <w:marTop w:val="0"/>
          <w:marBottom w:val="0"/>
          <w:divBdr>
            <w:top w:val="none" w:sz="0" w:space="0" w:color="auto"/>
            <w:left w:val="none" w:sz="0" w:space="0" w:color="auto"/>
            <w:bottom w:val="none" w:sz="0" w:space="0" w:color="auto"/>
            <w:right w:val="none" w:sz="0" w:space="0" w:color="auto"/>
          </w:divBdr>
        </w:div>
        <w:div w:id="793182352">
          <w:marLeft w:val="0"/>
          <w:marRight w:val="0"/>
          <w:marTop w:val="0"/>
          <w:marBottom w:val="0"/>
          <w:divBdr>
            <w:top w:val="none" w:sz="0" w:space="0" w:color="auto"/>
            <w:left w:val="none" w:sz="0" w:space="0" w:color="auto"/>
            <w:bottom w:val="none" w:sz="0" w:space="0" w:color="auto"/>
            <w:right w:val="none" w:sz="0" w:space="0" w:color="auto"/>
          </w:divBdr>
        </w:div>
        <w:div w:id="232007222">
          <w:marLeft w:val="0"/>
          <w:marRight w:val="0"/>
          <w:marTop w:val="0"/>
          <w:marBottom w:val="0"/>
          <w:divBdr>
            <w:top w:val="none" w:sz="0" w:space="0" w:color="auto"/>
            <w:left w:val="none" w:sz="0" w:space="0" w:color="auto"/>
            <w:bottom w:val="none" w:sz="0" w:space="0" w:color="auto"/>
            <w:right w:val="none" w:sz="0" w:space="0" w:color="auto"/>
          </w:divBdr>
        </w:div>
        <w:div w:id="2120834271">
          <w:marLeft w:val="0"/>
          <w:marRight w:val="0"/>
          <w:marTop w:val="0"/>
          <w:marBottom w:val="0"/>
          <w:divBdr>
            <w:top w:val="none" w:sz="0" w:space="0" w:color="auto"/>
            <w:left w:val="none" w:sz="0" w:space="0" w:color="auto"/>
            <w:bottom w:val="none" w:sz="0" w:space="0" w:color="auto"/>
            <w:right w:val="none" w:sz="0" w:space="0" w:color="auto"/>
          </w:divBdr>
        </w:div>
        <w:div w:id="207496909">
          <w:marLeft w:val="0"/>
          <w:marRight w:val="0"/>
          <w:marTop w:val="0"/>
          <w:marBottom w:val="0"/>
          <w:divBdr>
            <w:top w:val="none" w:sz="0" w:space="0" w:color="auto"/>
            <w:left w:val="none" w:sz="0" w:space="0" w:color="auto"/>
            <w:bottom w:val="none" w:sz="0" w:space="0" w:color="auto"/>
            <w:right w:val="none" w:sz="0" w:space="0" w:color="auto"/>
          </w:divBdr>
        </w:div>
        <w:div w:id="310525099">
          <w:marLeft w:val="0"/>
          <w:marRight w:val="0"/>
          <w:marTop w:val="0"/>
          <w:marBottom w:val="0"/>
          <w:divBdr>
            <w:top w:val="none" w:sz="0" w:space="0" w:color="auto"/>
            <w:left w:val="none" w:sz="0" w:space="0" w:color="auto"/>
            <w:bottom w:val="none" w:sz="0" w:space="0" w:color="auto"/>
            <w:right w:val="none" w:sz="0" w:space="0" w:color="auto"/>
          </w:divBdr>
        </w:div>
        <w:div w:id="2146466173">
          <w:marLeft w:val="0"/>
          <w:marRight w:val="0"/>
          <w:marTop w:val="0"/>
          <w:marBottom w:val="0"/>
          <w:divBdr>
            <w:top w:val="none" w:sz="0" w:space="0" w:color="auto"/>
            <w:left w:val="none" w:sz="0" w:space="0" w:color="auto"/>
            <w:bottom w:val="none" w:sz="0" w:space="0" w:color="auto"/>
            <w:right w:val="none" w:sz="0" w:space="0" w:color="auto"/>
          </w:divBdr>
        </w:div>
        <w:div w:id="1642806034">
          <w:marLeft w:val="0"/>
          <w:marRight w:val="0"/>
          <w:marTop w:val="0"/>
          <w:marBottom w:val="0"/>
          <w:divBdr>
            <w:top w:val="none" w:sz="0" w:space="0" w:color="auto"/>
            <w:left w:val="none" w:sz="0" w:space="0" w:color="auto"/>
            <w:bottom w:val="none" w:sz="0" w:space="0" w:color="auto"/>
            <w:right w:val="none" w:sz="0" w:space="0" w:color="auto"/>
          </w:divBdr>
        </w:div>
        <w:div w:id="953635301">
          <w:marLeft w:val="0"/>
          <w:marRight w:val="0"/>
          <w:marTop w:val="0"/>
          <w:marBottom w:val="0"/>
          <w:divBdr>
            <w:top w:val="none" w:sz="0" w:space="0" w:color="auto"/>
            <w:left w:val="none" w:sz="0" w:space="0" w:color="auto"/>
            <w:bottom w:val="none" w:sz="0" w:space="0" w:color="auto"/>
            <w:right w:val="none" w:sz="0" w:space="0" w:color="auto"/>
          </w:divBdr>
        </w:div>
        <w:div w:id="1465348023">
          <w:marLeft w:val="0"/>
          <w:marRight w:val="0"/>
          <w:marTop w:val="0"/>
          <w:marBottom w:val="0"/>
          <w:divBdr>
            <w:top w:val="none" w:sz="0" w:space="0" w:color="auto"/>
            <w:left w:val="none" w:sz="0" w:space="0" w:color="auto"/>
            <w:bottom w:val="none" w:sz="0" w:space="0" w:color="auto"/>
            <w:right w:val="none" w:sz="0" w:space="0" w:color="auto"/>
          </w:divBdr>
        </w:div>
        <w:div w:id="1445073807">
          <w:marLeft w:val="0"/>
          <w:marRight w:val="0"/>
          <w:marTop w:val="0"/>
          <w:marBottom w:val="0"/>
          <w:divBdr>
            <w:top w:val="none" w:sz="0" w:space="0" w:color="auto"/>
            <w:left w:val="none" w:sz="0" w:space="0" w:color="auto"/>
            <w:bottom w:val="none" w:sz="0" w:space="0" w:color="auto"/>
            <w:right w:val="none" w:sz="0" w:space="0" w:color="auto"/>
          </w:divBdr>
        </w:div>
        <w:div w:id="1346445268">
          <w:marLeft w:val="0"/>
          <w:marRight w:val="0"/>
          <w:marTop w:val="0"/>
          <w:marBottom w:val="0"/>
          <w:divBdr>
            <w:top w:val="none" w:sz="0" w:space="0" w:color="auto"/>
            <w:left w:val="none" w:sz="0" w:space="0" w:color="auto"/>
            <w:bottom w:val="none" w:sz="0" w:space="0" w:color="auto"/>
            <w:right w:val="none" w:sz="0" w:space="0" w:color="auto"/>
          </w:divBdr>
        </w:div>
        <w:div w:id="215045814">
          <w:marLeft w:val="0"/>
          <w:marRight w:val="0"/>
          <w:marTop w:val="0"/>
          <w:marBottom w:val="0"/>
          <w:divBdr>
            <w:top w:val="none" w:sz="0" w:space="0" w:color="auto"/>
            <w:left w:val="none" w:sz="0" w:space="0" w:color="auto"/>
            <w:bottom w:val="none" w:sz="0" w:space="0" w:color="auto"/>
            <w:right w:val="none" w:sz="0" w:space="0" w:color="auto"/>
          </w:divBdr>
        </w:div>
        <w:div w:id="612517870">
          <w:marLeft w:val="0"/>
          <w:marRight w:val="0"/>
          <w:marTop w:val="0"/>
          <w:marBottom w:val="0"/>
          <w:divBdr>
            <w:top w:val="none" w:sz="0" w:space="0" w:color="auto"/>
            <w:left w:val="none" w:sz="0" w:space="0" w:color="auto"/>
            <w:bottom w:val="none" w:sz="0" w:space="0" w:color="auto"/>
            <w:right w:val="none" w:sz="0" w:space="0" w:color="auto"/>
          </w:divBdr>
        </w:div>
      </w:divsChild>
    </w:div>
    <w:div w:id="667367031">
      <w:bodyDiv w:val="1"/>
      <w:marLeft w:val="0"/>
      <w:marRight w:val="0"/>
      <w:marTop w:val="0"/>
      <w:marBottom w:val="0"/>
      <w:divBdr>
        <w:top w:val="none" w:sz="0" w:space="0" w:color="auto"/>
        <w:left w:val="none" w:sz="0" w:space="0" w:color="auto"/>
        <w:bottom w:val="none" w:sz="0" w:space="0" w:color="auto"/>
        <w:right w:val="none" w:sz="0" w:space="0" w:color="auto"/>
      </w:divBdr>
      <w:divsChild>
        <w:div w:id="755974469">
          <w:marLeft w:val="0"/>
          <w:marRight w:val="75"/>
          <w:marTop w:val="0"/>
          <w:marBottom w:val="0"/>
          <w:divBdr>
            <w:top w:val="none" w:sz="0" w:space="0" w:color="auto"/>
            <w:left w:val="none" w:sz="0" w:space="0" w:color="auto"/>
            <w:bottom w:val="none" w:sz="0" w:space="0" w:color="auto"/>
            <w:right w:val="none" w:sz="0" w:space="0" w:color="auto"/>
          </w:divBdr>
        </w:div>
        <w:div w:id="43450662">
          <w:marLeft w:val="0"/>
          <w:marRight w:val="0"/>
          <w:marTop w:val="0"/>
          <w:marBottom w:val="300"/>
          <w:divBdr>
            <w:top w:val="none" w:sz="0" w:space="0" w:color="auto"/>
            <w:left w:val="none" w:sz="0" w:space="0" w:color="auto"/>
            <w:bottom w:val="none" w:sz="0" w:space="0" w:color="auto"/>
            <w:right w:val="none" w:sz="0" w:space="0" w:color="auto"/>
          </w:divBdr>
        </w:div>
        <w:div w:id="218978748">
          <w:marLeft w:val="255"/>
          <w:marRight w:val="0"/>
          <w:marTop w:val="75"/>
          <w:marBottom w:val="0"/>
          <w:divBdr>
            <w:top w:val="none" w:sz="0" w:space="0" w:color="auto"/>
            <w:left w:val="none" w:sz="0" w:space="0" w:color="auto"/>
            <w:bottom w:val="none" w:sz="0" w:space="0" w:color="auto"/>
            <w:right w:val="none" w:sz="0" w:space="0" w:color="auto"/>
          </w:divBdr>
        </w:div>
        <w:div w:id="452482949">
          <w:marLeft w:val="255"/>
          <w:marRight w:val="0"/>
          <w:marTop w:val="75"/>
          <w:marBottom w:val="0"/>
          <w:divBdr>
            <w:top w:val="none" w:sz="0" w:space="0" w:color="auto"/>
            <w:left w:val="none" w:sz="0" w:space="0" w:color="auto"/>
            <w:bottom w:val="none" w:sz="0" w:space="0" w:color="auto"/>
            <w:right w:val="none" w:sz="0" w:space="0" w:color="auto"/>
          </w:divBdr>
        </w:div>
      </w:divsChild>
    </w:div>
    <w:div w:id="670186019">
      <w:bodyDiv w:val="1"/>
      <w:marLeft w:val="0"/>
      <w:marRight w:val="0"/>
      <w:marTop w:val="0"/>
      <w:marBottom w:val="0"/>
      <w:divBdr>
        <w:top w:val="none" w:sz="0" w:space="0" w:color="auto"/>
        <w:left w:val="none" w:sz="0" w:space="0" w:color="auto"/>
        <w:bottom w:val="none" w:sz="0" w:space="0" w:color="auto"/>
        <w:right w:val="none" w:sz="0" w:space="0" w:color="auto"/>
      </w:divBdr>
      <w:divsChild>
        <w:div w:id="942346680">
          <w:marLeft w:val="0"/>
          <w:marRight w:val="0"/>
          <w:marTop w:val="200"/>
          <w:marBottom w:val="200"/>
          <w:divBdr>
            <w:top w:val="single" w:sz="8" w:space="0" w:color="000000"/>
            <w:left w:val="single" w:sz="8" w:space="0" w:color="000000"/>
            <w:bottom w:val="single" w:sz="8" w:space="0" w:color="000000"/>
            <w:right w:val="single" w:sz="8" w:space="0" w:color="000000"/>
          </w:divBdr>
          <w:divsChild>
            <w:div w:id="1733969403">
              <w:marLeft w:val="0"/>
              <w:marRight w:val="0"/>
              <w:marTop w:val="0"/>
              <w:marBottom w:val="0"/>
              <w:divBdr>
                <w:top w:val="none" w:sz="0" w:space="0" w:color="auto"/>
                <w:left w:val="none" w:sz="0" w:space="0" w:color="auto"/>
                <w:bottom w:val="none" w:sz="0" w:space="0" w:color="auto"/>
                <w:right w:val="none" w:sz="0" w:space="0" w:color="auto"/>
              </w:divBdr>
              <w:divsChild>
                <w:div w:id="467404457">
                  <w:marLeft w:val="0"/>
                  <w:marRight w:val="0"/>
                  <w:marTop w:val="0"/>
                  <w:marBottom w:val="0"/>
                  <w:divBdr>
                    <w:top w:val="none" w:sz="0" w:space="0" w:color="auto"/>
                    <w:left w:val="none" w:sz="0" w:space="0" w:color="auto"/>
                    <w:bottom w:val="none" w:sz="0" w:space="0" w:color="auto"/>
                    <w:right w:val="none" w:sz="0" w:space="0" w:color="auto"/>
                  </w:divBdr>
                </w:div>
                <w:div w:id="2069303111">
                  <w:marLeft w:val="0"/>
                  <w:marRight w:val="0"/>
                  <w:marTop w:val="0"/>
                  <w:marBottom w:val="0"/>
                  <w:divBdr>
                    <w:top w:val="none" w:sz="0" w:space="0" w:color="auto"/>
                    <w:left w:val="none" w:sz="0" w:space="0" w:color="auto"/>
                    <w:bottom w:val="none" w:sz="0" w:space="0" w:color="auto"/>
                    <w:right w:val="none" w:sz="0" w:space="0" w:color="auto"/>
                  </w:divBdr>
                </w:div>
                <w:div w:id="428084911">
                  <w:marLeft w:val="0"/>
                  <w:marRight w:val="0"/>
                  <w:marTop w:val="0"/>
                  <w:marBottom w:val="0"/>
                  <w:divBdr>
                    <w:top w:val="none" w:sz="0" w:space="0" w:color="auto"/>
                    <w:left w:val="none" w:sz="0" w:space="0" w:color="auto"/>
                    <w:bottom w:val="none" w:sz="0" w:space="0" w:color="auto"/>
                    <w:right w:val="none" w:sz="0" w:space="0" w:color="auto"/>
                  </w:divBdr>
                </w:div>
                <w:div w:id="1364943997">
                  <w:marLeft w:val="0"/>
                  <w:marRight w:val="0"/>
                  <w:marTop w:val="0"/>
                  <w:marBottom w:val="0"/>
                  <w:divBdr>
                    <w:top w:val="none" w:sz="0" w:space="0" w:color="auto"/>
                    <w:left w:val="none" w:sz="0" w:space="0" w:color="auto"/>
                    <w:bottom w:val="none" w:sz="0" w:space="0" w:color="auto"/>
                    <w:right w:val="none" w:sz="0" w:space="0" w:color="auto"/>
                  </w:divBdr>
                </w:div>
                <w:div w:id="1030883577">
                  <w:marLeft w:val="0"/>
                  <w:marRight w:val="0"/>
                  <w:marTop w:val="0"/>
                  <w:marBottom w:val="0"/>
                  <w:divBdr>
                    <w:top w:val="none" w:sz="0" w:space="0" w:color="auto"/>
                    <w:left w:val="none" w:sz="0" w:space="0" w:color="auto"/>
                    <w:bottom w:val="none" w:sz="0" w:space="0" w:color="auto"/>
                    <w:right w:val="none" w:sz="0" w:space="0" w:color="auto"/>
                  </w:divBdr>
                </w:div>
                <w:div w:id="1329089126">
                  <w:marLeft w:val="0"/>
                  <w:marRight w:val="0"/>
                  <w:marTop w:val="0"/>
                  <w:marBottom w:val="0"/>
                  <w:divBdr>
                    <w:top w:val="none" w:sz="0" w:space="0" w:color="auto"/>
                    <w:left w:val="none" w:sz="0" w:space="0" w:color="auto"/>
                    <w:bottom w:val="none" w:sz="0" w:space="0" w:color="auto"/>
                    <w:right w:val="none" w:sz="0" w:space="0" w:color="auto"/>
                  </w:divBdr>
                </w:div>
                <w:div w:id="1289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545">
          <w:marLeft w:val="0"/>
          <w:marRight w:val="0"/>
          <w:marTop w:val="200"/>
          <w:marBottom w:val="200"/>
          <w:divBdr>
            <w:top w:val="single" w:sz="8" w:space="0" w:color="000000"/>
            <w:left w:val="single" w:sz="8" w:space="0" w:color="000000"/>
            <w:bottom w:val="single" w:sz="8" w:space="0" w:color="000000"/>
            <w:right w:val="single" w:sz="8" w:space="0" w:color="000000"/>
          </w:divBdr>
          <w:divsChild>
            <w:div w:id="1016349144">
              <w:marLeft w:val="0"/>
              <w:marRight w:val="0"/>
              <w:marTop w:val="0"/>
              <w:marBottom w:val="0"/>
              <w:divBdr>
                <w:top w:val="none" w:sz="0" w:space="0" w:color="auto"/>
                <w:left w:val="none" w:sz="0" w:space="0" w:color="auto"/>
                <w:bottom w:val="none" w:sz="0" w:space="0" w:color="auto"/>
                <w:right w:val="none" w:sz="0" w:space="0" w:color="auto"/>
              </w:divBdr>
            </w:div>
            <w:div w:id="967009140">
              <w:marLeft w:val="0"/>
              <w:marRight w:val="0"/>
              <w:marTop w:val="0"/>
              <w:marBottom w:val="0"/>
              <w:divBdr>
                <w:top w:val="none" w:sz="0" w:space="0" w:color="auto"/>
                <w:left w:val="none" w:sz="0" w:space="0" w:color="auto"/>
                <w:bottom w:val="none" w:sz="0" w:space="0" w:color="auto"/>
                <w:right w:val="none" w:sz="0" w:space="0" w:color="auto"/>
              </w:divBdr>
              <w:divsChild>
                <w:div w:id="79647844">
                  <w:marLeft w:val="0"/>
                  <w:marRight w:val="0"/>
                  <w:marTop w:val="0"/>
                  <w:marBottom w:val="0"/>
                  <w:divBdr>
                    <w:top w:val="none" w:sz="0" w:space="0" w:color="auto"/>
                    <w:left w:val="none" w:sz="0" w:space="0" w:color="auto"/>
                    <w:bottom w:val="none" w:sz="0" w:space="0" w:color="auto"/>
                    <w:right w:val="none" w:sz="0" w:space="0" w:color="auto"/>
                  </w:divBdr>
                </w:div>
                <w:div w:id="738599522">
                  <w:marLeft w:val="0"/>
                  <w:marRight w:val="0"/>
                  <w:marTop w:val="0"/>
                  <w:marBottom w:val="0"/>
                  <w:divBdr>
                    <w:top w:val="none" w:sz="0" w:space="0" w:color="auto"/>
                    <w:left w:val="none" w:sz="0" w:space="0" w:color="auto"/>
                    <w:bottom w:val="none" w:sz="0" w:space="0" w:color="auto"/>
                    <w:right w:val="none" w:sz="0" w:space="0" w:color="auto"/>
                  </w:divBdr>
                </w:div>
                <w:div w:id="277294550">
                  <w:marLeft w:val="0"/>
                  <w:marRight w:val="0"/>
                  <w:marTop w:val="0"/>
                  <w:marBottom w:val="0"/>
                  <w:divBdr>
                    <w:top w:val="none" w:sz="0" w:space="0" w:color="auto"/>
                    <w:left w:val="none" w:sz="0" w:space="0" w:color="auto"/>
                    <w:bottom w:val="none" w:sz="0" w:space="0" w:color="auto"/>
                    <w:right w:val="none" w:sz="0" w:space="0" w:color="auto"/>
                  </w:divBdr>
                </w:div>
                <w:div w:id="317537112">
                  <w:marLeft w:val="0"/>
                  <w:marRight w:val="0"/>
                  <w:marTop w:val="0"/>
                  <w:marBottom w:val="0"/>
                  <w:divBdr>
                    <w:top w:val="none" w:sz="0" w:space="0" w:color="auto"/>
                    <w:left w:val="none" w:sz="0" w:space="0" w:color="auto"/>
                    <w:bottom w:val="none" w:sz="0" w:space="0" w:color="auto"/>
                    <w:right w:val="none" w:sz="0" w:space="0" w:color="auto"/>
                  </w:divBdr>
                </w:div>
                <w:div w:id="650331419">
                  <w:marLeft w:val="0"/>
                  <w:marRight w:val="0"/>
                  <w:marTop w:val="0"/>
                  <w:marBottom w:val="0"/>
                  <w:divBdr>
                    <w:top w:val="none" w:sz="0" w:space="0" w:color="auto"/>
                    <w:left w:val="none" w:sz="0" w:space="0" w:color="auto"/>
                    <w:bottom w:val="none" w:sz="0" w:space="0" w:color="auto"/>
                    <w:right w:val="none" w:sz="0" w:space="0" w:color="auto"/>
                  </w:divBdr>
                </w:div>
                <w:div w:id="1217352471">
                  <w:marLeft w:val="0"/>
                  <w:marRight w:val="0"/>
                  <w:marTop w:val="0"/>
                  <w:marBottom w:val="0"/>
                  <w:divBdr>
                    <w:top w:val="none" w:sz="0" w:space="0" w:color="auto"/>
                    <w:left w:val="none" w:sz="0" w:space="0" w:color="auto"/>
                    <w:bottom w:val="none" w:sz="0" w:space="0" w:color="auto"/>
                    <w:right w:val="none" w:sz="0" w:space="0" w:color="auto"/>
                  </w:divBdr>
                </w:div>
                <w:div w:id="11682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602">
          <w:marLeft w:val="0"/>
          <w:marRight w:val="0"/>
          <w:marTop w:val="200"/>
          <w:marBottom w:val="200"/>
          <w:divBdr>
            <w:top w:val="single" w:sz="8" w:space="0" w:color="000000"/>
            <w:left w:val="single" w:sz="8" w:space="0" w:color="000000"/>
            <w:bottom w:val="single" w:sz="8" w:space="0" w:color="000000"/>
            <w:right w:val="single" w:sz="8" w:space="0" w:color="000000"/>
          </w:divBdr>
          <w:divsChild>
            <w:div w:id="613293474">
              <w:marLeft w:val="0"/>
              <w:marRight w:val="0"/>
              <w:marTop w:val="0"/>
              <w:marBottom w:val="0"/>
              <w:divBdr>
                <w:top w:val="none" w:sz="0" w:space="0" w:color="auto"/>
                <w:left w:val="none" w:sz="0" w:space="0" w:color="auto"/>
                <w:bottom w:val="none" w:sz="0" w:space="0" w:color="auto"/>
                <w:right w:val="none" w:sz="0" w:space="0" w:color="auto"/>
              </w:divBdr>
            </w:div>
            <w:div w:id="1232734278">
              <w:marLeft w:val="0"/>
              <w:marRight w:val="0"/>
              <w:marTop w:val="0"/>
              <w:marBottom w:val="0"/>
              <w:divBdr>
                <w:top w:val="none" w:sz="0" w:space="0" w:color="auto"/>
                <w:left w:val="none" w:sz="0" w:space="0" w:color="auto"/>
                <w:bottom w:val="none" w:sz="0" w:space="0" w:color="auto"/>
                <w:right w:val="none" w:sz="0" w:space="0" w:color="auto"/>
              </w:divBdr>
              <w:divsChild>
                <w:div w:id="1887717302">
                  <w:marLeft w:val="0"/>
                  <w:marRight w:val="0"/>
                  <w:marTop w:val="0"/>
                  <w:marBottom w:val="0"/>
                  <w:divBdr>
                    <w:top w:val="none" w:sz="0" w:space="0" w:color="auto"/>
                    <w:left w:val="none" w:sz="0" w:space="0" w:color="auto"/>
                    <w:bottom w:val="none" w:sz="0" w:space="0" w:color="auto"/>
                    <w:right w:val="none" w:sz="0" w:space="0" w:color="auto"/>
                  </w:divBdr>
                </w:div>
                <w:div w:id="200214315">
                  <w:marLeft w:val="0"/>
                  <w:marRight w:val="0"/>
                  <w:marTop w:val="0"/>
                  <w:marBottom w:val="0"/>
                  <w:divBdr>
                    <w:top w:val="none" w:sz="0" w:space="0" w:color="auto"/>
                    <w:left w:val="none" w:sz="0" w:space="0" w:color="auto"/>
                    <w:bottom w:val="none" w:sz="0" w:space="0" w:color="auto"/>
                    <w:right w:val="none" w:sz="0" w:space="0" w:color="auto"/>
                  </w:divBdr>
                  <w:divsChild>
                    <w:div w:id="1419601294">
                      <w:marLeft w:val="0"/>
                      <w:marRight w:val="0"/>
                      <w:marTop w:val="0"/>
                      <w:marBottom w:val="0"/>
                      <w:divBdr>
                        <w:top w:val="none" w:sz="0" w:space="0" w:color="auto"/>
                        <w:left w:val="none" w:sz="0" w:space="0" w:color="auto"/>
                        <w:bottom w:val="none" w:sz="0" w:space="0" w:color="auto"/>
                        <w:right w:val="none" w:sz="0" w:space="0" w:color="auto"/>
                      </w:divBdr>
                    </w:div>
                  </w:divsChild>
                </w:div>
                <w:div w:id="2144081233">
                  <w:marLeft w:val="0"/>
                  <w:marRight w:val="0"/>
                  <w:marTop w:val="0"/>
                  <w:marBottom w:val="0"/>
                  <w:divBdr>
                    <w:top w:val="none" w:sz="0" w:space="0" w:color="auto"/>
                    <w:left w:val="none" w:sz="0" w:space="0" w:color="auto"/>
                    <w:bottom w:val="none" w:sz="0" w:space="0" w:color="auto"/>
                    <w:right w:val="none" w:sz="0" w:space="0" w:color="auto"/>
                  </w:divBdr>
                </w:div>
                <w:div w:id="1543784135">
                  <w:marLeft w:val="0"/>
                  <w:marRight w:val="0"/>
                  <w:marTop w:val="0"/>
                  <w:marBottom w:val="0"/>
                  <w:divBdr>
                    <w:top w:val="none" w:sz="0" w:space="0" w:color="auto"/>
                    <w:left w:val="none" w:sz="0" w:space="0" w:color="auto"/>
                    <w:bottom w:val="none" w:sz="0" w:space="0" w:color="auto"/>
                    <w:right w:val="none" w:sz="0" w:space="0" w:color="auto"/>
                  </w:divBdr>
                </w:div>
                <w:div w:id="1450584742">
                  <w:marLeft w:val="0"/>
                  <w:marRight w:val="0"/>
                  <w:marTop w:val="0"/>
                  <w:marBottom w:val="0"/>
                  <w:divBdr>
                    <w:top w:val="none" w:sz="0" w:space="0" w:color="auto"/>
                    <w:left w:val="none" w:sz="0" w:space="0" w:color="auto"/>
                    <w:bottom w:val="none" w:sz="0" w:space="0" w:color="auto"/>
                    <w:right w:val="none" w:sz="0" w:space="0" w:color="auto"/>
                  </w:divBdr>
                </w:div>
                <w:div w:id="1057971610">
                  <w:marLeft w:val="0"/>
                  <w:marRight w:val="0"/>
                  <w:marTop w:val="0"/>
                  <w:marBottom w:val="0"/>
                  <w:divBdr>
                    <w:top w:val="none" w:sz="0" w:space="0" w:color="auto"/>
                    <w:left w:val="none" w:sz="0" w:space="0" w:color="auto"/>
                    <w:bottom w:val="none" w:sz="0" w:space="0" w:color="auto"/>
                    <w:right w:val="none" w:sz="0" w:space="0" w:color="auto"/>
                  </w:divBdr>
                </w:div>
                <w:div w:id="1938904227">
                  <w:marLeft w:val="0"/>
                  <w:marRight w:val="0"/>
                  <w:marTop w:val="0"/>
                  <w:marBottom w:val="0"/>
                  <w:divBdr>
                    <w:top w:val="none" w:sz="0" w:space="0" w:color="auto"/>
                    <w:left w:val="none" w:sz="0" w:space="0" w:color="auto"/>
                    <w:bottom w:val="none" w:sz="0" w:space="0" w:color="auto"/>
                    <w:right w:val="none" w:sz="0" w:space="0" w:color="auto"/>
                  </w:divBdr>
                </w:div>
                <w:div w:id="447816552">
                  <w:marLeft w:val="0"/>
                  <w:marRight w:val="0"/>
                  <w:marTop w:val="0"/>
                  <w:marBottom w:val="0"/>
                  <w:divBdr>
                    <w:top w:val="none" w:sz="0" w:space="0" w:color="auto"/>
                    <w:left w:val="none" w:sz="0" w:space="0" w:color="auto"/>
                    <w:bottom w:val="none" w:sz="0" w:space="0" w:color="auto"/>
                    <w:right w:val="none" w:sz="0" w:space="0" w:color="auto"/>
                  </w:divBdr>
                </w:div>
                <w:div w:id="1284965113">
                  <w:marLeft w:val="0"/>
                  <w:marRight w:val="0"/>
                  <w:marTop w:val="0"/>
                  <w:marBottom w:val="0"/>
                  <w:divBdr>
                    <w:top w:val="none" w:sz="0" w:space="0" w:color="auto"/>
                    <w:left w:val="none" w:sz="0" w:space="0" w:color="auto"/>
                    <w:bottom w:val="none" w:sz="0" w:space="0" w:color="auto"/>
                    <w:right w:val="none" w:sz="0" w:space="0" w:color="auto"/>
                  </w:divBdr>
                </w:div>
                <w:div w:id="639959638">
                  <w:marLeft w:val="0"/>
                  <w:marRight w:val="0"/>
                  <w:marTop w:val="0"/>
                  <w:marBottom w:val="0"/>
                  <w:divBdr>
                    <w:top w:val="none" w:sz="0" w:space="0" w:color="auto"/>
                    <w:left w:val="none" w:sz="0" w:space="0" w:color="auto"/>
                    <w:bottom w:val="none" w:sz="0" w:space="0" w:color="auto"/>
                    <w:right w:val="none" w:sz="0" w:space="0" w:color="auto"/>
                  </w:divBdr>
                </w:div>
                <w:div w:id="720983002">
                  <w:marLeft w:val="0"/>
                  <w:marRight w:val="0"/>
                  <w:marTop w:val="0"/>
                  <w:marBottom w:val="0"/>
                  <w:divBdr>
                    <w:top w:val="none" w:sz="0" w:space="0" w:color="auto"/>
                    <w:left w:val="none" w:sz="0" w:space="0" w:color="auto"/>
                    <w:bottom w:val="none" w:sz="0" w:space="0" w:color="auto"/>
                    <w:right w:val="none" w:sz="0" w:space="0" w:color="auto"/>
                  </w:divBdr>
                </w:div>
                <w:div w:id="1772815946">
                  <w:marLeft w:val="0"/>
                  <w:marRight w:val="0"/>
                  <w:marTop w:val="0"/>
                  <w:marBottom w:val="0"/>
                  <w:divBdr>
                    <w:top w:val="none" w:sz="0" w:space="0" w:color="auto"/>
                    <w:left w:val="none" w:sz="0" w:space="0" w:color="auto"/>
                    <w:bottom w:val="none" w:sz="0" w:space="0" w:color="auto"/>
                    <w:right w:val="none" w:sz="0" w:space="0" w:color="auto"/>
                  </w:divBdr>
                </w:div>
                <w:div w:id="1390422219">
                  <w:marLeft w:val="0"/>
                  <w:marRight w:val="0"/>
                  <w:marTop w:val="0"/>
                  <w:marBottom w:val="0"/>
                  <w:divBdr>
                    <w:top w:val="none" w:sz="0" w:space="0" w:color="auto"/>
                    <w:left w:val="none" w:sz="0" w:space="0" w:color="auto"/>
                    <w:bottom w:val="none" w:sz="0" w:space="0" w:color="auto"/>
                    <w:right w:val="none" w:sz="0" w:space="0" w:color="auto"/>
                  </w:divBdr>
                </w:div>
                <w:div w:id="151147443">
                  <w:marLeft w:val="0"/>
                  <w:marRight w:val="0"/>
                  <w:marTop w:val="0"/>
                  <w:marBottom w:val="0"/>
                  <w:divBdr>
                    <w:top w:val="none" w:sz="0" w:space="0" w:color="auto"/>
                    <w:left w:val="none" w:sz="0" w:space="0" w:color="auto"/>
                    <w:bottom w:val="none" w:sz="0" w:space="0" w:color="auto"/>
                    <w:right w:val="none" w:sz="0" w:space="0" w:color="auto"/>
                  </w:divBdr>
                </w:div>
                <w:div w:id="377318335">
                  <w:marLeft w:val="0"/>
                  <w:marRight w:val="0"/>
                  <w:marTop w:val="0"/>
                  <w:marBottom w:val="0"/>
                  <w:divBdr>
                    <w:top w:val="none" w:sz="0" w:space="0" w:color="auto"/>
                    <w:left w:val="none" w:sz="0" w:space="0" w:color="auto"/>
                    <w:bottom w:val="none" w:sz="0" w:space="0" w:color="auto"/>
                    <w:right w:val="none" w:sz="0" w:space="0" w:color="auto"/>
                  </w:divBdr>
                </w:div>
                <w:div w:id="736244971">
                  <w:marLeft w:val="0"/>
                  <w:marRight w:val="0"/>
                  <w:marTop w:val="0"/>
                  <w:marBottom w:val="0"/>
                  <w:divBdr>
                    <w:top w:val="none" w:sz="0" w:space="0" w:color="auto"/>
                    <w:left w:val="none" w:sz="0" w:space="0" w:color="auto"/>
                    <w:bottom w:val="none" w:sz="0" w:space="0" w:color="auto"/>
                    <w:right w:val="none" w:sz="0" w:space="0" w:color="auto"/>
                  </w:divBdr>
                </w:div>
                <w:div w:id="860971809">
                  <w:marLeft w:val="0"/>
                  <w:marRight w:val="0"/>
                  <w:marTop w:val="0"/>
                  <w:marBottom w:val="0"/>
                  <w:divBdr>
                    <w:top w:val="none" w:sz="0" w:space="0" w:color="auto"/>
                    <w:left w:val="none" w:sz="0" w:space="0" w:color="auto"/>
                    <w:bottom w:val="none" w:sz="0" w:space="0" w:color="auto"/>
                    <w:right w:val="none" w:sz="0" w:space="0" w:color="auto"/>
                  </w:divBdr>
                </w:div>
                <w:div w:id="273682338">
                  <w:marLeft w:val="0"/>
                  <w:marRight w:val="0"/>
                  <w:marTop w:val="0"/>
                  <w:marBottom w:val="0"/>
                  <w:divBdr>
                    <w:top w:val="none" w:sz="0" w:space="0" w:color="auto"/>
                    <w:left w:val="none" w:sz="0" w:space="0" w:color="auto"/>
                    <w:bottom w:val="none" w:sz="0" w:space="0" w:color="auto"/>
                    <w:right w:val="none" w:sz="0" w:space="0" w:color="auto"/>
                  </w:divBdr>
                </w:div>
                <w:div w:id="10270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5472">
          <w:marLeft w:val="0"/>
          <w:marRight w:val="0"/>
          <w:marTop w:val="200"/>
          <w:marBottom w:val="200"/>
          <w:divBdr>
            <w:top w:val="single" w:sz="8" w:space="0" w:color="000000"/>
            <w:left w:val="single" w:sz="8" w:space="0" w:color="000000"/>
            <w:bottom w:val="single" w:sz="8" w:space="0" w:color="000000"/>
            <w:right w:val="single" w:sz="8" w:space="0" w:color="000000"/>
          </w:divBdr>
          <w:divsChild>
            <w:div w:id="667947953">
              <w:marLeft w:val="0"/>
              <w:marRight w:val="0"/>
              <w:marTop w:val="0"/>
              <w:marBottom w:val="0"/>
              <w:divBdr>
                <w:top w:val="none" w:sz="0" w:space="0" w:color="auto"/>
                <w:left w:val="none" w:sz="0" w:space="0" w:color="auto"/>
                <w:bottom w:val="none" w:sz="0" w:space="0" w:color="auto"/>
                <w:right w:val="none" w:sz="0" w:space="0" w:color="auto"/>
              </w:divBdr>
            </w:div>
            <w:div w:id="1371952231">
              <w:marLeft w:val="0"/>
              <w:marRight w:val="0"/>
              <w:marTop w:val="0"/>
              <w:marBottom w:val="0"/>
              <w:divBdr>
                <w:top w:val="none" w:sz="0" w:space="0" w:color="auto"/>
                <w:left w:val="none" w:sz="0" w:space="0" w:color="auto"/>
                <w:bottom w:val="none" w:sz="0" w:space="0" w:color="auto"/>
                <w:right w:val="none" w:sz="0" w:space="0" w:color="auto"/>
              </w:divBdr>
              <w:divsChild>
                <w:div w:id="358597">
                  <w:marLeft w:val="0"/>
                  <w:marRight w:val="0"/>
                  <w:marTop w:val="0"/>
                  <w:marBottom w:val="0"/>
                  <w:divBdr>
                    <w:top w:val="none" w:sz="0" w:space="0" w:color="auto"/>
                    <w:left w:val="none" w:sz="0" w:space="0" w:color="auto"/>
                    <w:bottom w:val="none" w:sz="0" w:space="0" w:color="auto"/>
                    <w:right w:val="none" w:sz="0" w:space="0" w:color="auto"/>
                  </w:divBdr>
                </w:div>
                <w:div w:id="1152941239">
                  <w:marLeft w:val="0"/>
                  <w:marRight w:val="0"/>
                  <w:marTop w:val="0"/>
                  <w:marBottom w:val="0"/>
                  <w:divBdr>
                    <w:top w:val="none" w:sz="0" w:space="0" w:color="auto"/>
                    <w:left w:val="none" w:sz="0" w:space="0" w:color="auto"/>
                    <w:bottom w:val="none" w:sz="0" w:space="0" w:color="auto"/>
                    <w:right w:val="none" w:sz="0" w:space="0" w:color="auto"/>
                  </w:divBdr>
                </w:div>
                <w:div w:id="698894158">
                  <w:marLeft w:val="0"/>
                  <w:marRight w:val="0"/>
                  <w:marTop w:val="0"/>
                  <w:marBottom w:val="0"/>
                  <w:divBdr>
                    <w:top w:val="none" w:sz="0" w:space="0" w:color="auto"/>
                    <w:left w:val="none" w:sz="0" w:space="0" w:color="auto"/>
                    <w:bottom w:val="none" w:sz="0" w:space="0" w:color="auto"/>
                    <w:right w:val="none" w:sz="0" w:space="0" w:color="auto"/>
                  </w:divBdr>
                </w:div>
                <w:div w:id="227963174">
                  <w:marLeft w:val="0"/>
                  <w:marRight w:val="0"/>
                  <w:marTop w:val="0"/>
                  <w:marBottom w:val="0"/>
                  <w:divBdr>
                    <w:top w:val="none" w:sz="0" w:space="0" w:color="auto"/>
                    <w:left w:val="none" w:sz="0" w:space="0" w:color="auto"/>
                    <w:bottom w:val="none" w:sz="0" w:space="0" w:color="auto"/>
                    <w:right w:val="none" w:sz="0" w:space="0" w:color="auto"/>
                  </w:divBdr>
                </w:div>
                <w:div w:id="2053385901">
                  <w:marLeft w:val="0"/>
                  <w:marRight w:val="0"/>
                  <w:marTop w:val="0"/>
                  <w:marBottom w:val="0"/>
                  <w:divBdr>
                    <w:top w:val="none" w:sz="0" w:space="0" w:color="auto"/>
                    <w:left w:val="none" w:sz="0" w:space="0" w:color="auto"/>
                    <w:bottom w:val="none" w:sz="0" w:space="0" w:color="auto"/>
                    <w:right w:val="none" w:sz="0" w:space="0" w:color="auto"/>
                  </w:divBdr>
                </w:div>
                <w:div w:id="752169314">
                  <w:marLeft w:val="0"/>
                  <w:marRight w:val="0"/>
                  <w:marTop w:val="0"/>
                  <w:marBottom w:val="0"/>
                  <w:divBdr>
                    <w:top w:val="none" w:sz="0" w:space="0" w:color="auto"/>
                    <w:left w:val="none" w:sz="0" w:space="0" w:color="auto"/>
                    <w:bottom w:val="none" w:sz="0" w:space="0" w:color="auto"/>
                    <w:right w:val="none" w:sz="0" w:space="0" w:color="auto"/>
                  </w:divBdr>
                </w:div>
                <w:div w:id="315689431">
                  <w:marLeft w:val="0"/>
                  <w:marRight w:val="0"/>
                  <w:marTop w:val="0"/>
                  <w:marBottom w:val="0"/>
                  <w:divBdr>
                    <w:top w:val="none" w:sz="0" w:space="0" w:color="auto"/>
                    <w:left w:val="none" w:sz="0" w:space="0" w:color="auto"/>
                    <w:bottom w:val="none" w:sz="0" w:space="0" w:color="auto"/>
                    <w:right w:val="none" w:sz="0" w:space="0" w:color="auto"/>
                  </w:divBdr>
                </w:div>
                <w:div w:id="274219439">
                  <w:marLeft w:val="0"/>
                  <w:marRight w:val="0"/>
                  <w:marTop w:val="0"/>
                  <w:marBottom w:val="0"/>
                  <w:divBdr>
                    <w:top w:val="none" w:sz="0" w:space="0" w:color="auto"/>
                    <w:left w:val="none" w:sz="0" w:space="0" w:color="auto"/>
                    <w:bottom w:val="none" w:sz="0" w:space="0" w:color="auto"/>
                    <w:right w:val="none" w:sz="0" w:space="0" w:color="auto"/>
                  </w:divBdr>
                </w:div>
                <w:div w:id="1818690237">
                  <w:marLeft w:val="0"/>
                  <w:marRight w:val="0"/>
                  <w:marTop w:val="0"/>
                  <w:marBottom w:val="0"/>
                  <w:divBdr>
                    <w:top w:val="none" w:sz="0" w:space="0" w:color="auto"/>
                    <w:left w:val="none" w:sz="0" w:space="0" w:color="auto"/>
                    <w:bottom w:val="none" w:sz="0" w:space="0" w:color="auto"/>
                    <w:right w:val="none" w:sz="0" w:space="0" w:color="auto"/>
                  </w:divBdr>
                </w:div>
                <w:div w:id="220292302">
                  <w:marLeft w:val="0"/>
                  <w:marRight w:val="0"/>
                  <w:marTop w:val="0"/>
                  <w:marBottom w:val="0"/>
                  <w:divBdr>
                    <w:top w:val="none" w:sz="0" w:space="0" w:color="auto"/>
                    <w:left w:val="none" w:sz="0" w:space="0" w:color="auto"/>
                    <w:bottom w:val="none" w:sz="0" w:space="0" w:color="auto"/>
                    <w:right w:val="none" w:sz="0" w:space="0" w:color="auto"/>
                  </w:divBdr>
                </w:div>
                <w:div w:id="1388332158">
                  <w:marLeft w:val="0"/>
                  <w:marRight w:val="0"/>
                  <w:marTop w:val="0"/>
                  <w:marBottom w:val="0"/>
                  <w:divBdr>
                    <w:top w:val="none" w:sz="0" w:space="0" w:color="auto"/>
                    <w:left w:val="none" w:sz="0" w:space="0" w:color="auto"/>
                    <w:bottom w:val="none" w:sz="0" w:space="0" w:color="auto"/>
                    <w:right w:val="none" w:sz="0" w:space="0" w:color="auto"/>
                  </w:divBdr>
                </w:div>
                <w:div w:id="888806997">
                  <w:marLeft w:val="0"/>
                  <w:marRight w:val="0"/>
                  <w:marTop w:val="0"/>
                  <w:marBottom w:val="0"/>
                  <w:divBdr>
                    <w:top w:val="none" w:sz="0" w:space="0" w:color="auto"/>
                    <w:left w:val="none" w:sz="0" w:space="0" w:color="auto"/>
                    <w:bottom w:val="none" w:sz="0" w:space="0" w:color="auto"/>
                    <w:right w:val="none" w:sz="0" w:space="0" w:color="auto"/>
                  </w:divBdr>
                </w:div>
                <w:div w:id="1157721265">
                  <w:marLeft w:val="0"/>
                  <w:marRight w:val="0"/>
                  <w:marTop w:val="0"/>
                  <w:marBottom w:val="0"/>
                  <w:divBdr>
                    <w:top w:val="none" w:sz="0" w:space="0" w:color="auto"/>
                    <w:left w:val="none" w:sz="0" w:space="0" w:color="auto"/>
                    <w:bottom w:val="none" w:sz="0" w:space="0" w:color="auto"/>
                    <w:right w:val="none" w:sz="0" w:space="0" w:color="auto"/>
                  </w:divBdr>
                </w:div>
                <w:div w:id="1905985044">
                  <w:marLeft w:val="0"/>
                  <w:marRight w:val="0"/>
                  <w:marTop w:val="0"/>
                  <w:marBottom w:val="0"/>
                  <w:divBdr>
                    <w:top w:val="none" w:sz="0" w:space="0" w:color="auto"/>
                    <w:left w:val="none" w:sz="0" w:space="0" w:color="auto"/>
                    <w:bottom w:val="none" w:sz="0" w:space="0" w:color="auto"/>
                    <w:right w:val="none" w:sz="0" w:space="0" w:color="auto"/>
                  </w:divBdr>
                </w:div>
                <w:div w:id="792211155">
                  <w:marLeft w:val="0"/>
                  <w:marRight w:val="0"/>
                  <w:marTop w:val="0"/>
                  <w:marBottom w:val="0"/>
                  <w:divBdr>
                    <w:top w:val="none" w:sz="0" w:space="0" w:color="auto"/>
                    <w:left w:val="none" w:sz="0" w:space="0" w:color="auto"/>
                    <w:bottom w:val="none" w:sz="0" w:space="0" w:color="auto"/>
                    <w:right w:val="none" w:sz="0" w:space="0" w:color="auto"/>
                  </w:divBdr>
                </w:div>
                <w:div w:id="1779837472">
                  <w:marLeft w:val="0"/>
                  <w:marRight w:val="0"/>
                  <w:marTop w:val="0"/>
                  <w:marBottom w:val="0"/>
                  <w:divBdr>
                    <w:top w:val="none" w:sz="0" w:space="0" w:color="auto"/>
                    <w:left w:val="none" w:sz="0" w:space="0" w:color="auto"/>
                    <w:bottom w:val="none" w:sz="0" w:space="0" w:color="auto"/>
                    <w:right w:val="none" w:sz="0" w:space="0" w:color="auto"/>
                  </w:divBdr>
                </w:div>
                <w:div w:id="306663435">
                  <w:marLeft w:val="0"/>
                  <w:marRight w:val="0"/>
                  <w:marTop w:val="0"/>
                  <w:marBottom w:val="0"/>
                  <w:divBdr>
                    <w:top w:val="none" w:sz="0" w:space="0" w:color="auto"/>
                    <w:left w:val="none" w:sz="0" w:space="0" w:color="auto"/>
                    <w:bottom w:val="none" w:sz="0" w:space="0" w:color="auto"/>
                    <w:right w:val="none" w:sz="0" w:space="0" w:color="auto"/>
                  </w:divBdr>
                </w:div>
                <w:div w:id="1131946245">
                  <w:marLeft w:val="0"/>
                  <w:marRight w:val="0"/>
                  <w:marTop w:val="0"/>
                  <w:marBottom w:val="0"/>
                  <w:divBdr>
                    <w:top w:val="none" w:sz="0" w:space="0" w:color="auto"/>
                    <w:left w:val="none" w:sz="0" w:space="0" w:color="auto"/>
                    <w:bottom w:val="none" w:sz="0" w:space="0" w:color="auto"/>
                    <w:right w:val="none" w:sz="0" w:space="0" w:color="auto"/>
                  </w:divBdr>
                </w:div>
                <w:div w:id="1545674654">
                  <w:marLeft w:val="0"/>
                  <w:marRight w:val="0"/>
                  <w:marTop w:val="0"/>
                  <w:marBottom w:val="0"/>
                  <w:divBdr>
                    <w:top w:val="none" w:sz="0" w:space="0" w:color="auto"/>
                    <w:left w:val="none" w:sz="0" w:space="0" w:color="auto"/>
                    <w:bottom w:val="none" w:sz="0" w:space="0" w:color="auto"/>
                    <w:right w:val="none" w:sz="0" w:space="0" w:color="auto"/>
                  </w:divBdr>
                </w:div>
                <w:div w:id="73864819">
                  <w:marLeft w:val="0"/>
                  <w:marRight w:val="0"/>
                  <w:marTop w:val="0"/>
                  <w:marBottom w:val="0"/>
                  <w:divBdr>
                    <w:top w:val="none" w:sz="0" w:space="0" w:color="auto"/>
                    <w:left w:val="none" w:sz="0" w:space="0" w:color="auto"/>
                    <w:bottom w:val="none" w:sz="0" w:space="0" w:color="auto"/>
                    <w:right w:val="none" w:sz="0" w:space="0" w:color="auto"/>
                  </w:divBdr>
                </w:div>
                <w:div w:id="1409960535">
                  <w:marLeft w:val="0"/>
                  <w:marRight w:val="0"/>
                  <w:marTop w:val="0"/>
                  <w:marBottom w:val="0"/>
                  <w:divBdr>
                    <w:top w:val="none" w:sz="0" w:space="0" w:color="auto"/>
                    <w:left w:val="none" w:sz="0" w:space="0" w:color="auto"/>
                    <w:bottom w:val="none" w:sz="0" w:space="0" w:color="auto"/>
                    <w:right w:val="none" w:sz="0" w:space="0" w:color="auto"/>
                  </w:divBdr>
                </w:div>
                <w:div w:id="2130273707">
                  <w:marLeft w:val="0"/>
                  <w:marRight w:val="0"/>
                  <w:marTop w:val="0"/>
                  <w:marBottom w:val="0"/>
                  <w:divBdr>
                    <w:top w:val="none" w:sz="0" w:space="0" w:color="auto"/>
                    <w:left w:val="none" w:sz="0" w:space="0" w:color="auto"/>
                    <w:bottom w:val="none" w:sz="0" w:space="0" w:color="auto"/>
                    <w:right w:val="none" w:sz="0" w:space="0" w:color="auto"/>
                  </w:divBdr>
                </w:div>
                <w:div w:id="20592024">
                  <w:marLeft w:val="0"/>
                  <w:marRight w:val="0"/>
                  <w:marTop w:val="0"/>
                  <w:marBottom w:val="0"/>
                  <w:divBdr>
                    <w:top w:val="none" w:sz="0" w:space="0" w:color="auto"/>
                    <w:left w:val="none" w:sz="0" w:space="0" w:color="auto"/>
                    <w:bottom w:val="none" w:sz="0" w:space="0" w:color="auto"/>
                    <w:right w:val="none" w:sz="0" w:space="0" w:color="auto"/>
                  </w:divBdr>
                </w:div>
                <w:div w:id="551120791">
                  <w:marLeft w:val="0"/>
                  <w:marRight w:val="0"/>
                  <w:marTop w:val="0"/>
                  <w:marBottom w:val="0"/>
                  <w:divBdr>
                    <w:top w:val="none" w:sz="0" w:space="0" w:color="auto"/>
                    <w:left w:val="none" w:sz="0" w:space="0" w:color="auto"/>
                    <w:bottom w:val="none" w:sz="0" w:space="0" w:color="auto"/>
                    <w:right w:val="none" w:sz="0" w:space="0" w:color="auto"/>
                  </w:divBdr>
                </w:div>
                <w:div w:id="4935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20233">
          <w:marLeft w:val="0"/>
          <w:marRight w:val="0"/>
          <w:marTop w:val="200"/>
          <w:marBottom w:val="200"/>
          <w:divBdr>
            <w:top w:val="single" w:sz="8" w:space="0" w:color="000000"/>
            <w:left w:val="single" w:sz="8" w:space="0" w:color="000000"/>
            <w:bottom w:val="single" w:sz="8" w:space="0" w:color="000000"/>
            <w:right w:val="single" w:sz="8" w:space="0" w:color="000000"/>
          </w:divBdr>
          <w:divsChild>
            <w:div w:id="318847353">
              <w:marLeft w:val="0"/>
              <w:marRight w:val="0"/>
              <w:marTop w:val="0"/>
              <w:marBottom w:val="0"/>
              <w:divBdr>
                <w:top w:val="none" w:sz="0" w:space="0" w:color="auto"/>
                <w:left w:val="none" w:sz="0" w:space="0" w:color="auto"/>
                <w:bottom w:val="none" w:sz="0" w:space="0" w:color="auto"/>
                <w:right w:val="none" w:sz="0" w:space="0" w:color="auto"/>
              </w:divBdr>
            </w:div>
            <w:div w:id="1687444851">
              <w:marLeft w:val="0"/>
              <w:marRight w:val="0"/>
              <w:marTop w:val="0"/>
              <w:marBottom w:val="0"/>
              <w:divBdr>
                <w:top w:val="none" w:sz="0" w:space="0" w:color="auto"/>
                <w:left w:val="none" w:sz="0" w:space="0" w:color="auto"/>
                <w:bottom w:val="none" w:sz="0" w:space="0" w:color="auto"/>
                <w:right w:val="none" w:sz="0" w:space="0" w:color="auto"/>
              </w:divBdr>
              <w:divsChild>
                <w:div w:id="2107997686">
                  <w:marLeft w:val="0"/>
                  <w:marRight w:val="0"/>
                  <w:marTop w:val="0"/>
                  <w:marBottom w:val="0"/>
                  <w:divBdr>
                    <w:top w:val="none" w:sz="0" w:space="0" w:color="auto"/>
                    <w:left w:val="none" w:sz="0" w:space="0" w:color="auto"/>
                    <w:bottom w:val="none" w:sz="0" w:space="0" w:color="auto"/>
                    <w:right w:val="none" w:sz="0" w:space="0" w:color="auto"/>
                  </w:divBdr>
                </w:div>
                <w:div w:id="2033219321">
                  <w:marLeft w:val="0"/>
                  <w:marRight w:val="0"/>
                  <w:marTop w:val="0"/>
                  <w:marBottom w:val="0"/>
                  <w:divBdr>
                    <w:top w:val="none" w:sz="0" w:space="0" w:color="auto"/>
                    <w:left w:val="none" w:sz="0" w:space="0" w:color="auto"/>
                    <w:bottom w:val="none" w:sz="0" w:space="0" w:color="auto"/>
                    <w:right w:val="none" w:sz="0" w:space="0" w:color="auto"/>
                  </w:divBdr>
                </w:div>
                <w:div w:id="1732121008">
                  <w:marLeft w:val="0"/>
                  <w:marRight w:val="0"/>
                  <w:marTop w:val="0"/>
                  <w:marBottom w:val="0"/>
                  <w:divBdr>
                    <w:top w:val="none" w:sz="0" w:space="0" w:color="auto"/>
                    <w:left w:val="none" w:sz="0" w:space="0" w:color="auto"/>
                    <w:bottom w:val="none" w:sz="0" w:space="0" w:color="auto"/>
                    <w:right w:val="none" w:sz="0" w:space="0" w:color="auto"/>
                  </w:divBdr>
                </w:div>
                <w:div w:id="450394239">
                  <w:marLeft w:val="0"/>
                  <w:marRight w:val="0"/>
                  <w:marTop w:val="0"/>
                  <w:marBottom w:val="0"/>
                  <w:divBdr>
                    <w:top w:val="none" w:sz="0" w:space="0" w:color="auto"/>
                    <w:left w:val="none" w:sz="0" w:space="0" w:color="auto"/>
                    <w:bottom w:val="none" w:sz="0" w:space="0" w:color="auto"/>
                    <w:right w:val="none" w:sz="0" w:space="0" w:color="auto"/>
                  </w:divBdr>
                </w:div>
                <w:div w:id="1236428725">
                  <w:marLeft w:val="0"/>
                  <w:marRight w:val="0"/>
                  <w:marTop w:val="0"/>
                  <w:marBottom w:val="0"/>
                  <w:divBdr>
                    <w:top w:val="none" w:sz="0" w:space="0" w:color="auto"/>
                    <w:left w:val="none" w:sz="0" w:space="0" w:color="auto"/>
                    <w:bottom w:val="none" w:sz="0" w:space="0" w:color="auto"/>
                    <w:right w:val="none" w:sz="0" w:space="0" w:color="auto"/>
                  </w:divBdr>
                </w:div>
                <w:div w:id="748425670">
                  <w:marLeft w:val="0"/>
                  <w:marRight w:val="0"/>
                  <w:marTop w:val="0"/>
                  <w:marBottom w:val="0"/>
                  <w:divBdr>
                    <w:top w:val="none" w:sz="0" w:space="0" w:color="auto"/>
                    <w:left w:val="none" w:sz="0" w:space="0" w:color="auto"/>
                    <w:bottom w:val="none" w:sz="0" w:space="0" w:color="auto"/>
                    <w:right w:val="none" w:sz="0" w:space="0" w:color="auto"/>
                  </w:divBdr>
                </w:div>
                <w:div w:id="1548100068">
                  <w:marLeft w:val="0"/>
                  <w:marRight w:val="0"/>
                  <w:marTop w:val="0"/>
                  <w:marBottom w:val="0"/>
                  <w:divBdr>
                    <w:top w:val="none" w:sz="0" w:space="0" w:color="auto"/>
                    <w:left w:val="none" w:sz="0" w:space="0" w:color="auto"/>
                    <w:bottom w:val="none" w:sz="0" w:space="0" w:color="auto"/>
                    <w:right w:val="none" w:sz="0" w:space="0" w:color="auto"/>
                  </w:divBdr>
                </w:div>
                <w:div w:id="948464109">
                  <w:marLeft w:val="0"/>
                  <w:marRight w:val="0"/>
                  <w:marTop w:val="0"/>
                  <w:marBottom w:val="0"/>
                  <w:divBdr>
                    <w:top w:val="none" w:sz="0" w:space="0" w:color="auto"/>
                    <w:left w:val="none" w:sz="0" w:space="0" w:color="auto"/>
                    <w:bottom w:val="none" w:sz="0" w:space="0" w:color="auto"/>
                    <w:right w:val="none" w:sz="0" w:space="0" w:color="auto"/>
                  </w:divBdr>
                </w:div>
                <w:div w:id="1100564592">
                  <w:marLeft w:val="0"/>
                  <w:marRight w:val="0"/>
                  <w:marTop w:val="0"/>
                  <w:marBottom w:val="0"/>
                  <w:divBdr>
                    <w:top w:val="none" w:sz="0" w:space="0" w:color="auto"/>
                    <w:left w:val="none" w:sz="0" w:space="0" w:color="auto"/>
                    <w:bottom w:val="none" w:sz="0" w:space="0" w:color="auto"/>
                    <w:right w:val="none" w:sz="0" w:space="0" w:color="auto"/>
                  </w:divBdr>
                </w:div>
                <w:div w:id="194932175">
                  <w:marLeft w:val="0"/>
                  <w:marRight w:val="0"/>
                  <w:marTop w:val="0"/>
                  <w:marBottom w:val="0"/>
                  <w:divBdr>
                    <w:top w:val="none" w:sz="0" w:space="0" w:color="auto"/>
                    <w:left w:val="none" w:sz="0" w:space="0" w:color="auto"/>
                    <w:bottom w:val="none" w:sz="0" w:space="0" w:color="auto"/>
                    <w:right w:val="none" w:sz="0" w:space="0" w:color="auto"/>
                  </w:divBdr>
                </w:div>
                <w:div w:id="971983222">
                  <w:marLeft w:val="0"/>
                  <w:marRight w:val="0"/>
                  <w:marTop w:val="0"/>
                  <w:marBottom w:val="0"/>
                  <w:divBdr>
                    <w:top w:val="none" w:sz="0" w:space="0" w:color="auto"/>
                    <w:left w:val="none" w:sz="0" w:space="0" w:color="auto"/>
                    <w:bottom w:val="none" w:sz="0" w:space="0" w:color="auto"/>
                    <w:right w:val="none" w:sz="0" w:space="0" w:color="auto"/>
                  </w:divBdr>
                </w:div>
                <w:div w:id="1396508145">
                  <w:marLeft w:val="0"/>
                  <w:marRight w:val="0"/>
                  <w:marTop w:val="0"/>
                  <w:marBottom w:val="0"/>
                  <w:divBdr>
                    <w:top w:val="none" w:sz="0" w:space="0" w:color="auto"/>
                    <w:left w:val="none" w:sz="0" w:space="0" w:color="auto"/>
                    <w:bottom w:val="none" w:sz="0" w:space="0" w:color="auto"/>
                    <w:right w:val="none" w:sz="0" w:space="0" w:color="auto"/>
                  </w:divBdr>
                </w:div>
                <w:div w:id="1896314400">
                  <w:marLeft w:val="0"/>
                  <w:marRight w:val="0"/>
                  <w:marTop w:val="0"/>
                  <w:marBottom w:val="0"/>
                  <w:divBdr>
                    <w:top w:val="none" w:sz="0" w:space="0" w:color="auto"/>
                    <w:left w:val="none" w:sz="0" w:space="0" w:color="auto"/>
                    <w:bottom w:val="none" w:sz="0" w:space="0" w:color="auto"/>
                    <w:right w:val="none" w:sz="0" w:space="0" w:color="auto"/>
                  </w:divBdr>
                </w:div>
                <w:div w:id="1651591567">
                  <w:marLeft w:val="0"/>
                  <w:marRight w:val="0"/>
                  <w:marTop w:val="0"/>
                  <w:marBottom w:val="0"/>
                  <w:divBdr>
                    <w:top w:val="none" w:sz="0" w:space="0" w:color="auto"/>
                    <w:left w:val="none" w:sz="0" w:space="0" w:color="auto"/>
                    <w:bottom w:val="none" w:sz="0" w:space="0" w:color="auto"/>
                    <w:right w:val="none" w:sz="0" w:space="0" w:color="auto"/>
                  </w:divBdr>
                </w:div>
                <w:div w:id="456024078">
                  <w:marLeft w:val="0"/>
                  <w:marRight w:val="0"/>
                  <w:marTop w:val="0"/>
                  <w:marBottom w:val="0"/>
                  <w:divBdr>
                    <w:top w:val="none" w:sz="0" w:space="0" w:color="auto"/>
                    <w:left w:val="none" w:sz="0" w:space="0" w:color="auto"/>
                    <w:bottom w:val="none" w:sz="0" w:space="0" w:color="auto"/>
                    <w:right w:val="none" w:sz="0" w:space="0" w:color="auto"/>
                  </w:divBdr>
                </w:div>
                <w:div w:id="306708749">
                  <w:marLeft w:val="0"/>
                  <w:marRight w:val="0"/>
                  <w:marTop w:val="0"/>
                  <w:marBottom w:val="0"/>
                  <w:divBdr>
                    <w:top w:val="none" w:sz="0" w:space="0" w:color="auto"/>
                    <w:left w:val="none" w:sz="0" w:space="0" w:color="auto"/>
                    <w:bottom w:val="none" w:sz="0" w:space="0" w:color="auto"/>
                    <w:right w:val="none" w:sz="0" w:space="0" w:color="auto"/>
                  </w:divBdr>
                </w:div>
                <w:div w:id="11689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4919">
          <w:marLeft w:val="0"/>
          <w:marRight w:val="0"/>
          <w:marTop w:val="200"/>
          <w:marBottom w:val="200"/>
          <w:divBdr>
            <w:top w:val="single" w:sz="8" w:space="0" w:color="000000"/>
            <w:left w:val="single" w:sz="8" w:space="0" w:color="000000"/>
            <w:bottom w:val="single" w:sz="8" w:space="0" w:color="000000"/>
            <w:right w:val="single" w:sz="8" w:space="0" w:color="000000"/>
          </w:divBdr>
          <w:divsChild>
            <w:div w:id="2032023430">
              <w:marLeft w:val="0"/>
              <w:marRight w:val="0"/>
              <w:marTop w:val="0"/>
              <w:marBottom w:val="0"/>
              <w:divBdr>
                <w:top w:val="none" w:sz="0" w:space="0" w:color="auto"/>
                <w:left w:val="none" w:sz="0" w:space="0" w:color="auto"/>
                <w:bottom w:val="none" w:sz="0" w:space="0" w:color="auto"/>
                <w:right w:val="none" w:sz="0" w:space="0" w:color="auto"/>
              </w:divBdr>
            </w:div>
            <w:div w:id="2173518">
              <w:marLeft w:val="0"/>
              <w:marRight w:val="0"/>
              <w:marTop w:val="0"/>
              <w:marBottom w:val="0"/>
              <w:divBdr>
                <w:top w:val="none" w:sz="0" w:space="0" w:color="auto"/>
                <w:left w:val="none" w:sz="0" w:space="0" w:color="auto"/>
                <w:bottom w:val="none" w:sz="0" w:space="0" w:color="auto"/>
                <w:right w:val="none" w:sz="0" w:space="0" w:color="auto"/>
              </w:divBdr>
              <w:divsChild>
                <w:div w:id="576865360">
                  <w:marLeft w:val="0"/>
                  <w:marRight w:val="0"/>
                  <w:marTop w:val="0"/>
                  <w:marBottom w:val="0"/>
                  <w:divBdr>
                    <w:top w:val="none" w:sz="0" w:space="0" w:color="auto"/>
                    <w:left w:val="none" w:sz="0" w:space="0" w:color="auto"/>
                    <w:bottom w:val="none" w:sz="0" w:space="0" w:color="auto"/>
                    <w:right w:val="none" w:sz="0" w:space="0" w:color="auto"/>
                  </w:divBdr>
                </w:div>
                <w:div w:id="1206412108">
                  <w:marLeft w:val="0"/>
                  <w:marRight w:val="0"/>
                  <w:marTop w:val="0"/>
                  <w:marBottom w:val="0"/>
                  <w:divBdr>
                    <w:top w:val="none" w:sz="0" w:space="0" w:color="auto"/>
                    <w:left w:val="none" w:sz="0" w:space="0" w:color="auto"/>
                    <w:bottom w:val="none" w:sz="0" w:space="0" w:color="auto"/>
                    <w:right w:val="none" w:sz="0" w:space="0" w:color="auto"/>
                  </w:divBdr>
                </w:div>
                <w:div w:id="1939825033">
                  <w:marLeft w:val="0"/>
                  <w:marRight w:val="0"/>
                  <w:marTop w:val="0"/>
                  <w:marBottom w:val="0"/>
                  <w:divBdr>
                    <w:top w:val="none" w:sz="0" w:space="0" w:color="auto"/>
                    <w:left w:val="none" w:sz="0" w:space="0" w:color="auto"/>
                    <w:bottom w:val="none" w:sz="0" w:space="0" w:color="auto"/>
                    <w:right w:val="none" w:sz="0" w:space="0" w:color="auto"/>
                  </w:divBdr>
                </w:div>
                <w:div w:id="1842621089">
                  <w:marLeft w:val="0"/>
                  <w:marRight w:val="0"/>
                  <w:marTop w:val="0"/>
                  <w:marBottom w:val="0"/>
                  <w:divBdr>
                    <w:top w:val="none" w:sz="0" w:space="0" w:color="auto"/>
                    <w:left w:val="none" w:sz="0" w:space="0" w:color="auto"/>
                    <w:bottom w:val="none" w:sz="0" w:space="0" w:color="auto"/>
                    <w:right w:val="none" w:sz="0" w:space="0" w:color="auto"/>
                  </w:divBdr>
                </w:div>
                <w:div w:id="1761098888">
                  <w:marLeft w:val="0"/>
                  <w:marRight w:val="0"/>
                  <w:marTop w:val="0"/>
                  <w:marBottom w:val="0"/>
                  <w:divBdr>
                    <w:top w:val="none" w:sz="0" w:space="0" w:color="auto"/>
                    <w:left w:val="none" w:sz="0" w:space="0" w:color="auto"/>
                    <w:bottom w:val="none" w:sz="0" w:space="0" w:color="auto"/>
                    <w:right w:val="none" w:sz="0" w:space="0" w:color="auto"/>
                  </w:divBdr>
                </w:div>
                <w:div w:id="940335863">
                  <w:marLeft w:val="0"/>
                  <w:marRight w:val="0"/>
                  <w:marTop w:val="0"/>
                  <w:marBottom w:val="0"/>
                  <w:divBdr>
                    <w:top w:val="none" w:sz="0" w:space="0" w:color="auto"/>
                    <w:left w:val="none" w:sz="0" w:space="0" w:color="auto"/>
                    <w:bottom w:val="none" w:sz="0" w:space="0" w:color="auto"/>
                    <w:right w:val="none" w:sz="0" w:space="0" w:color="auto"/>
                  </w:divBdr>
                </w:div>
                <w:div w:id="1383478142">
                  <w:marLeft w:val="0"/>
                  <w:marRight w:val="0"/>
                  <w:marTop w:val="0"/>
                  <w:marBottom w:val="0"/>
                  <w:divBdr>
                    <w:top w:val="none" w:sz="0" w:space="0" w:color="auto"/>
                    <w:left w:val="none" w:sz="0" w:space="0" w:color="auto"/>
                    <w:bottom w:val="none" w:sz="0" w:space="0" w:color="auto"/>
                    <w:right w:val="none" w:sz="0" w:space="0" w:color="auto"/>
                  </w:divBdr>
                </w:div>
                <w:div w:id="63572827">
                  <w:marLeft w:val="0"/>
                  <w:marRight w:val="0"/>
                  <w:marTop w:val="0"/>
                  <w:marBottom w:val="0"/>
                  <w:divBdr>
                    <w:top w:val="none" w:sz="0" w:space="0" w:color="auto"/>
                    <w:left w:val="none" w:sz="0" w:space="0" w:color="auto"/>
                    <w:bottom w:val="none" w:sz="0" w:space="0" w:color="auto"/>
                    <w:right w:val="none" w:sz="0" w:space="0" w:color="auto"/>
                  </w:divBdr>
                </w:div>
                <w:div w:id="703793155">
                  <w:marLeft w:val="0"/>
                  <w:marRight w:val="0"/>
                  <w:marTop w:val="0"/>
                  <w:marBottom w:val="0"/>
                  <w:divBdr>
                    <w:top w:val="none" w:sz="0" w:space="0" w:color="auto"/>
                    <w:left w:val="none" w:sz="0" w:space="0" w:color="auto"/>
                    <w:bottom w:val="none" w:sz="0" w:space="0" w:color="auto"/>
                    <w:right w:val="none" w:sz="0" w:space="0" w:color="auto"/>
                  </w:divBdr>
                </w:div>
                <w:div w:id="1521511343">
                  <w:marLeft w:val="0"/>
                  <w:marRight w:val="0"/>
                  <w:marTop w:val="0"/>
                  <w:marBottom w:val="0"/>
                  <w:divBdr>
                    <w:top w:val="none" w:sz="0" w:space="0" w:color="auto"/>
                    <w:left w:val="none" w:sz="0" w:space="0" w:color="auto"/>
                    <w:bottom w:val="none" w:sz="0" w:space="0" w:color="auto"/>
                    <w:right w:val="none" w:sz="0" w:space="0" w:color="auto"/>
                  </w:divBdr>
                </w:div>
                <w:div w:id="1404838123">
                  <w:marLeft w:val="0"/>
                  <w:marRight w:val="0"/>
                  <w:marTop w:val="0"/>
                  <w:marBottom w:val="0"/>
                  <w:divBdr>
                    <w:top w:val="none" w:sz="0" w:space="0" w:color="auto"/>
                    <w:left w:val="none" w:sz="0" w:space="0" w:color="auto"/>
                    <w:bottom w:val="none" w:sz="0" w:space="0" w:color="auto"/>
                    <w:right w:val="none" w:sz="0" w:space="0" w:color="auto"/>
                  </w:divBdr>
                </w:div>
                <w:div w:id="2020309399">
                  <w:marLeft w:val="0"/>
                  <w:marRight w:val="0"/>
                  <w:marTop w:val="0"/>
                  <w:marBottom w:val="0"/>
                  <w:divBdr>
                    <w:top w:val="none" w:sz="0" w:space="0" w:color="auto"/>
                    <w:left w:val="none" w:sz="0" w:space="0" w:color="auto"/>
                    <w:bottom w:val="none" w:sz="0" w:space="0" w:color="auto"/>
                    <w:right w:val="none" w:sz="0" w:space="0" w:color="auto"/>
                  </w:divBdr>
                </w:div>
                <w:div w:id="859469915">
                  <w:marLeft w:val="0"/>
                  <w:marRight w:val="0"/>
                  <w:marTop w:val="0"/>
                  <w:marBottom w:val="0"/>
                  <w:divBdr>
                    <w:top w:val="none" w:sz="0" w:space="0" w:color="auto"/>
                    <w:left w:val="none" w:sz="0" w:space="0" w:color="auto"/>
                    <w:bottom w:val="none" w:sz="0" w:space="0" w:color="auto"/>
                    <w:right w:val="none" w:sz="0" w:space="0" w:color="auto"/>
                  </w:divBdr>
                </w:div>
                <w:div w:id="1410348412">
                  <w:marLeft w:val="0"/>
                  <w:marRight w:val="0"/>
                  <w:marTop w:val="0"/>
                  <w:marBottom w:val="0"/>
                  <w:divBdr>
                    <w:top w:val="none" w:sz="0" w:space="0" w:color="auto"/>
                    <w:left w:val="none" w:sz="0" w:space="0" w:color="auto"/>
                    <w:bottom w:val="none" w:sz="0" w:space="0" w:color="auto"/>
                    <w:right w:val="none" w:sz="0" w:space="0" w:color="auto"/>
                  </w:divBdr>
                </w:div>
                <w:div w:id="2040232687">
                  <w:marLeft w:val="0"/>
                  <w:marRight w:val="0"/>
                  <w:marTop w:val="0"/>
                  <w:marBottom w:val="0"/>
                  <w:divBdr>
                    <w:top w:val="none" w:sz="0" w:space="0" w:color="auto"/>
                    <w:left w:val="none" w:sz="0" w:space="0" w:color="auto"/>
                    <w:bottom w:val="none" w:sz="0" w:space="0" w:color="auto"/>
                    <w:right w:val="none" w:sz="0" w:space="0" w:color="auto"/>
                  </w:divBdr>
                </w:div>
                <w:div w:id="1253398438">
                  <w:marLeft w:val="0"/>
                  <w:marRight w:val="0"/>
                  <w:marTop w:val="0"/>
                  <w:marBottom w:val="0"/>
                  <w:divBdr>
                    <w:top w:val="none" w:sz="0" w:space="0" w:color="auto"/>
                    <w:left w:val="none" w:sz="0" w:space="0" w:color="auto"/>
                    <w:bottom w:val="none" w:sz="0" w:space="0" w:color="auto"/>
                    <w:right w:val="none" w:sz="0" w:space="0" w:color="auto"/>
                  </w:divBdr>
                </w:div>
                <w:div w:id="259919277">
                  <w:marLeft w:val="0"/>
                  <w:marRight w:val="0"/>
                  <w:marTop w:val="0"/>
                  <w:marBottom w:val="0"/>
                  <w:divBdr>
                    <w:top w:val="none" w:sz="0" w:space="0" w:color="auto"/>
                    <w:left w:val="none" w:sz="0" w:space="0" w:color="auto"/>
                    <w:bottom w:val="none" w:sz="0" w:space="0" w:color="auto"/>
                    <w:right w:val="none" w:sz="0" w:space="0" w:color="auto"/>
                  </w:divBdr>
                </w:div>
                <w:div w:id="157966426">
                  <w:marLeft w:val="0"/>
                  <w:marRight w:val="0"/>
                  <w:marTop w:val="0"/>
                  <w:marBottom w:val="0"/>
                  <w:divBdr>
                    <w:top w:val="none" w:sz="0" w:space="0" w:color="auto"/>
                    <w:left w:val="none" w:sz="0" w:space="0" w:color="auto"/>
                    <w:bottom w:val="none" w:sz="0" w:space="0" w:color="auto"/>
                    <w:right w:val="none" w:sz="0" w:space="0" w:color="auto"/>
                  </w:divBdr>
                  <w:divsChild>
                    <w:div w:id="2066643046">
                      <w:marLeft w:val="0"/>
                      <w:marRight w:val="0"/>
                      <w:marTop w:val="0"/>
                      <w:marBottom w:val="0"/>
                      <w:divBdr>
                        <w:top w:val="none" w:sz="0" w:space="0" w:color="auto"/>
                        <w:left w:val="none" w:sz="0" w:space="0" w:color="auto"/>
                        <w:bottom w:val="none" w:sz="0" w:space="0" w:color="auto"/>
                        <w:right w:val="none" w:sz="0" w:space="0" w:color="auto"/>
                      </w:divBdr>
                    </w:div>
                  </w:divsChild>
                </w:div>
                <w:div w:id="1884557998">
                  <w:marLeft w:val="0"/>
                  <w:marRight w:val="0"/>
                  <w:marTop w:val="0"/>
                  <w:marBottom w:val="0"/>
                  <w:divBdr>
                    <w:top w:val="none" w:sz="0" w:space="0" w:color="auto"/>
                    <w:left w:val="none" w:sz="0" w:space="0" w:color="auto"/>
                    <w:bottom w:val="none" w:sz="0" w:space="0" w:color="auto"/>
                    <w:right w:val="none" w:sz="0" w:space="0" w:color="auto"/>
                  </w:divBdr>
                </w:div>
                <w:div w:id="4248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69978">
          <w:marLeft w:val="0"/>
          <w:marRight w:val="0"/>
          <w:marTop w:val="200"/>
          <w:marBottom w:val="200"/>
          <w:divBdr>
            <w:top w:val="single" w:sz="8" w:space="0" w:color="000000"/>
            <w:left w:val="single" w:sz="8" w:space="0" w:color="000000"/>
            <w:bottom w:val="single" w:sz="8" w:space="0" w:color="000000"/>
            <w:right w:val="single" w:sz="8" w:space="0" w:color="000000"/>
          </w:divBdr>
          <w:divsChild>
            <w:div w:id="655037163">
              <w:marLeft w:val="0"/>
              <w:marRight w:val="0"/>
              <w:marTop w:val="0"/>
              <w:marBottom w:val="0"/>
              <w:divBdr>
                <w:top w:val="none" w:sz="0" w:space="0" w:color="auto"/>
                <w:left w:val="none" w:sz="0" w:space="0" w:color="auto"/>
                <w:bottom w:val="none" w:sz="0" w:space="0" w:color="auto"/>
                <w:right w:val="none" w:sz="0" w:space="0" w:color="auto"/>
              </w:divBdr>
            </w:div>
            <w:div w:id="1874153128">
              <w:marLeft w:val="0"/>
              <w:marRight w:val="0"/>
              <w:marTop w:val="0"/>
              <w:marBottom w:val="0"/>
              <w:divBdr>
                <w:top w:val="none" w:sz="0" w:space="0" w:color="auto"/>
                <w:left w:val="none" w:sz="0" w:space="0" w:color="auto"/>
                <w:bottom w:val="none" w:sz="0" w:space="0" w:color="auto"/>
                <w:right w:val="none" w:sz="0" w:space="0" w:color="auto"/>
              </w:divBdr>
              <w:divsChild>
                <w:div w:id="1505433284">
                  <w:marLeft w:val="0"/>
                  <w:marRight w:val="0"/>
                  <w:marTop w:val="0"/>
                  <w:marBottom w:val="0"/>
                  <w:divBdr>
                    <w:top w:val="none" w:sz="0" w:space="0" w:color="auto"/>
                    <w:left w:val="none" w:sz="0" w:space="0" w:color="auto"/>
                    <w:bottom w:val="none" w:sz="0" w:space="0" w:color="auto"/>
                    <w:right w:val="none" w:sz="0" w:space="0" w:color="auto"/>
                  </w:divBdr>
                </w:div>
                <w:div w:id="1678846455">
                  <w:marLeft w:val="0"/>
                  <w:marRight w:val="0"/>
                  <w:marTop w:val="0"/>
                  <w:marBottom w:val="0"/>
                  <w:divBdr>
                    <w:top w:val="none" w:sz="0" w:space="0" w:color="auto"/>
                    <w:left w:val="none" w:sz="0" w:space="0" w:color="auto"/>
                    <w:bottom w:val="none" w:sz="0" w:space="0" w:color="auto"/>
                    <w:right w:val="none" w:sz="0" w:space="0" w:color="auto"/>
                  </w:divBdr>
                </w:div>
                <w:div w:id="1778984391">
                  <w:marLeft w:val="0"/>
                  <w:marRight w:val="0"/>
                  <w:marTop w:val="0"/>
                  <w:marBottom w:val="0"/>
                  <w:divBdr>
                    <w:top w:val="none" w:sz="0" w:space="0" w:color="auto"/>
                    <w:left w:val="none" w:sz="0" w:space="0" w:color="auto"/>
                    <w:bottom w:val="none" w:sz="0" w:space="0" w:color="auto"/>
                    <w:right w:val="none" w:sz="0" w:space="0" w:color="auto"/>
                  </w:divBdr>
                </w:div>
                <w:div w:id="1671518516">
                  <w:marLeft w:val="0"/>
                  <w:marRight w:val="0"/>
                  <w:marTop w:val="0"/>
                  <w:marBottom w:val="0"/>
                  <w:divBdr>
                    <w:top w:val="none" w:sz="0" w:space="0" w:color="auto"/>
                    <w:left w:val="none" w:sz="0" w:space="0" w:color="auto"/>
                    <w:bottom w:val="none" w:sz="0" w:space="0" w:color="auto"/>
                    <w:right w:val="none" w:sz="0" w:space="0" w:color="auto"/>
                  </w:divBdr>
                </w:div>
                <w:div w:id="973800207">
                  <w:marLeft w:val="0"/>
                  <w:marRight w:val="0"/>
                  <w:marTop w:val="0"/>
                  <w:marBottom w:val="0"/>
                  <w:divBdr>
                    <w:top w:val="none" w:sz="0" w:space="0" w:color="auto"/>
                    <w:left w:val="none" w:sz="0" w:space="0" w:color="auto"/>
                    <w:bottom w:val="none" w:sz="0" w:space="0" w:color="auto"/>
                    <w:right w:val="none" w:sz="0" w:space="0" w:color="auto"/>
                  </w:divBdr>
                </w:div>
                <w:div w:id="1618875207">
                  <w:marLeft w:val="0"/>
                  <w:marRight w:val="0"/>
                  <w:marTop w:val="0"/>
                  <w:marBottom w:val="0"/>
                  <w:divBdr>
                    <w:top w:val="none" w:sz="0" w:space="0" w:color="auto"/>
                    <w:left w:val="none" w:sz="0" w:space="0" w:color="auto"/>
                    <w:bottom w:val="none" w:sz="0" w:space="0" w:color="auto"/>
                    <w:right w:val="none" w:sz="0" w:space="0" w:color="auto"/>
                  </w:divBdr>
                </w:div>
                <w:div w:id="648755888">
                  <w:marLeft w:val="0"/>
                  <w:marRight w:val="0"/>
                  <w:marTop w:val="0"/>
                  <w:marBottom w:val="0"/>
                  <w:divBdr>
                    <w:top w:val="none" w:sz="0" w:space="0" w:color="auto"/>
                    <w:left w:val="none" w:sz="0" w:space="0" w:color="auto"/>
                    <w:bottom w:val="none" w:sz="0" w:space="0" w:color="auto"/>
                    <w:right w:val="none" w:sz="0" w:space="0" w:color="auto"/>
                  </w:divBdr>
                </w:div>
                <w:div w:id="507526772">
                  <w:marLeft w:val="0"/>
                  <w:marRight w:val="0"/>
                  <w:marTop w:val="0"/>
                  <w:marBottom w:val="0"/>
                  <w:divBdr>
                    <w:top w:val="none" w:sz="0" w:space="0" w:color="auto"/>
                    <w:left w:val="none" w:sz="0" w:space="0" w:color="auto"/>
                    <w:bottom w:val="none" w:sz="0" w:space="0" w:color="auto"/>
                    <w:right w:val="none" w:sz="0" w:space="0" w:color="auto"/>
                  </w:divBdr>
                </w:div>
                <w:div w:id="2022707457">
                  <w:marLeft w:val="0"/>
                  <w:marRight w:val="0"/>
                  <w:marTop w:val="0"/>
                  <w:marBottom w:val="0"/>
                  <w:divBdr>
                    <w:top w:val="none" w:sz="0" w:space="0" w:color="auto"/>
                    <w:left w:val="none" w:sz="0" w:space="0" w:color="auto"/>
                    <w:bottom w:val="none" w:sz="0" w:space="0" w:color="auto"/>
                    <w:right w:val="none" w:sz="0" w:space="0" w:color="auto"/>
                  </w:divBdr>
                </w:div>
                <w:div w:id="1519661351">
                  <w:marLeft w:val="0"/>
                  <w:marRight w:val="0"/>
                  <w:marTop w:val="0"/>
                  <w:marBottom w:val="0"/>
                  <w:divBdr>
                    <w:top w:val="none" w:sz="0" w:space="0" w:color="auto"/>
                    <w:left w:val="none" w:sz="0" w:space="0" w:color="auto"/>
                    <w:bottom w:val="none" w:sz="0" w:space="0" w:color="auto"/>
                    <w:right w:val="none" w:sz="0" w:space="0" w:color="auto"/>
                  </w:divBdr>
                </w:div>
                <w:div w:id="12527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89528">
          <w:marLeft w:val="0"/>
          <w:marRight w:val="0"/>
          <w:marTop w:val="200"/>
          <w:marBottom w:val="200"/>
          <w:divBdr>
            <w:top w:val="single" w:sz="8" w:space="0" w:color="000000"/>
            <w:left w:val="single" w:sz="8" w:space="0" w:color="000000"/>
            <w:bottom w:val="single" w:sz="8" w:space="0" w:color="000000"/>
            <w:right w:val="single" w:sz="8" w:space="0" w:color="000000"/>
          </w:divBdr>
          <w:divsChild>
            <w:div w:id="39744783">
              <w:marLeft w:val="0"/>
              <w:marRight w:val="0"/>
              <w:marTop w:val="0"/>
              <w:marBottom w:val="0"/>
              <w:divBdr>
                <w:top w:val="none" w:sz="0" w:space="0" w:color="auto"/>
                <w:left w:val="none" w:sz="0" w:space="0" w:color="auto"/>
                <w:bottom w:val="none" w:sz="0" w:space="0" w:color="auto"/>
                <w:right w:val="none" w:sz="0" w:space="0" w:color="auto"/>
              </w:divBdr>
            </w:div>
            <w:div w:id="267591178">
              <w:marLeft w:val="0"/>
              <w:marRight w:val="0"/>
              <w:marTop w:val="0"/>
              <w:marBottom w:val="0"/>
              <w:divBdr>
                <w:top w:val="none" w:sz="0" w:space="0" w:color="auto"/>
                <w:left w:val="none" w:sz="0" w:space="0" w:color="auto"/>
                <w:bottom w:val="none" w:sz="0" w:space="0" w:color="auto"/>
                <w:right w:val="none" w:sz="0" w:space="0" w:color="auto"/>
              </w:divBdr>
              <w:divsChild>
                <w:div w:id="1991715979">
                  <w:marLeft w:val="0"/>
                  <w:marRight w:val="0"/>
                  <w:marTop w:val="0"/>
                  <w:marBottom w:val="0"/>
                  <w:divBdr>
                    <w:top w:val="none" w:sz="0" w:space="0" w:color="auto"/>
                    <w:left w:val="none" w:sz="0" w:space="0" w:color="auto"/>
                    <w:bottom w:val="none" w:sz="0" w:space="0" w:color="auto"/>
                    <w:right w:val="none" w:sz="0" w:space="0" w:color="auto"/>
                  </w:divBdr>
                </w:div>
                <w:div w:id="1481575100">
                  <w:marLeft w:val="0"/>
                  <w:marRight w:val="0"/>
                  <w:marTop w:val="0"/>
                  <w:marBottom w:val="0"/>
                  <w:divBdr>
                    <w:top w:val="none" w:sz="0" w:space="0" w:color="auto"/>
                    <w:left w:val="none" w:sz="0" w:space="0" w:color="auto"/>
                    <w:bottom w:val="none" w:sz="0" w:space="0" w:color="auto"/>
                    <w:right w:val="none" w:sz="0" w:space="0" w:color="auto"/>
                  </w:divBdr>
                </w:div>
                <w:div w:id="1385056212">
                  <w:marLeft w:val="0"/>
                  <w:marRight w:val="0"/>
                  <w:marTop w:val="0"/>
                  <w:marBottom w:val="0"/>
                  <w:divBdr>
                    <w:top w:val="none" w:sz="0" w:space="0" w:color="auto"/>
                    <w:left w:val="none" w:sz="0" w:space="0" w:color="auto"/>
                    <w:bottom w:val="none" w:sz="0" w:space="0" w:color="auto"/>
                    <w:right w:val="none" w:sz="0" w:space="0" w:color="auto"/>
                  </w:divBdr>
                </w:div>
                <w:div w:id="768934978">
                  <w:marLeft w:val="0"/>
                  <w:marRight w:val="0"/>
                  <w:marTop w:val="0"/>
                  <w:marBottom w:val="0"/>
                  <w:divBdr>
                    <w:top w:val="none" w:sz="0" w:space="0" w:color="auto"/>
                    <w:left w:val="none" w:sz="0" w:space="0" w:color="auto"/>
                    <w:bottom w:val="none" w:sz="0" w:space="0" w:color="auto"/>
                    <w:right w:val="none" w:sz="0" w:space="0" w:color="auto"/>
                  </w:divBdr>
                </w:div>
                <w:div w:id="1415783009">
                  <w:marLeft w:val="0"/>
                  <w:marRight w:val="0"/>
                  <w:marTop w:val="0"/>
                  <w:marBottom w:val="0"/>
                  <w:divBdr>
                    <w:top w:val="none" w:sz="0" w:space="0" w:color="auto"/>
                    <w:left w:val="none" w:sz="0" w:space="0" w:color="auto"/>
                    <w:bottom w:val="none" w:sz="0" w:space="0" w:color="auto"/>
                    <w:right w:val="none" w:sz="0" w:space="0" w:color="auto"/>
                  </w:divBdr>
                </w:div>
                <w:div w:id="1654873021">
                  <w:marLeft w:val="0"/>
                  <w:marRight w:val="0"/>
                  <w:marTop w:val="0"/>
                  <w:marBottom w:val="0"/>
                  <w:divBdr>
                    <w:top w:val="none" w:sz="0" w:space="0" w:color="auto"/>
                    <w:left w:val="none" w:sz="0" w:space="0" w:color="auto"/>
                    <w:bottom w:val="none" w:sz="0" w:space="0" w:color="auto"/>
                    <w:right w:val="none" w:sz="0" w:space="0" w:color="auto"/>
                  </w:divBdr>
                </w:div>
                <w:div w:id="1673069574">
                  <w:marLeft w:val="0"/>
                  <w:marRight w:val="0"/>
                  <w:marTop w:val="0"/>
                  <w:marBottom w:val="0"/>
                  <w:divBdr>
                    <w:top w:val="none" w:sz="0" w:space="0" w:color="auto"/>
                    <w:left w:val="none" w:sz="0" w:space="0" w:color="auto"/>
                    <w:bottom w:val="none" w:sz="0" w:space="0" w:color="auto"/>
                    <w:right w:val="none" w:sz="0" w:space="0" w:color="auto"/>
                  </w:divBdr>
                  <w:divsChild>
                    <w:div w:id="1346904145">
                      <w:marLeft w:val="0"/>
                      <w:marRight w:val="0"/>
                      <w:marTop w:val="0"/>
                      <w:marBottom w:val="0"/>
                      <w:divBdr>
                        <w:top w:val="none" w:sz="0" w:space="0" w:color="auto"/>
                        <w:left w:val="none" w:sz="0" w:space="0" w:color="auto"/>
                        <w:bottom w:val="none" w:sz="0" w:space="0" w:color="auto"/>
                        <w:right w:val="none" w:sz="0" w:space="0" w:color="auto"/>
                      </w:divBdr>
                    </w:div>
                  </w:divsChild>
                </w:div>
                <w:div w:id="1755786602">
                  <w:marLeft w:val="0"/>
                  <w:marRight w:val="0"/>
                  <w:marTop w:val="0"/>
                  <w:marBottom w:val="0"/>
                  <w:divBdr>
                    <w:top w:val="none" w:sz="0" w:space="0" w:color="auto"/>
                    <w:left w:val="none" w:sz="0" w:space="0" w:color="auto"/>
                    <w:bottom w:val="none" w:sz="0" w:space="0" w:color="auto"/>
                    <w:right w:val="none" w:sz="0" w:space="0" w:color="auto"/>
                  </w:divBdr>
                </w:div>
                <w:div w:id="1225068233">
                  <w:marLeft w:val="0"/>
                  <w:marRight w:val="0"/>
                  <w:marTop w:val="0"/>
                  <w:marBottom w:val="0"/>
                  <w:divBdr>
                    <w:top w:val="none" w:sz="0" w:space="0" w:color="auto"/>
                    <w:left w:val="none" w:sz="0" w:space="0" w:color="auto"/>
                    <w:bottom w:val="none" w:sz="0" w:space="0" w:color="auto"/>
                    <w:right w:val="none" w:sz="0" w:space="0" w:color="auto"/>
                  </w:divBdr>
                </w:div>
                <w:div w:id="12961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5151">
          <w:marLeft w:val="0"/>
          <w:marRight w:val="0"/>
          <w:marTop w:val="200"/>
          <w:marBottom w:val="200"/>
          <w:divBdr>
            <w:top w:val="single" w:sz="8" w:space="0" w:color="000000"/>
            <w:left w:val="single" w:sz="8" w:space="0" w:color="000000"/>
            <w:bottom w:val="single" w:sz="8" w:space="0" w:color="000000"/>
            <w:right w:val="single" w:sz="8" w:space="0" w:color="000000"/>
          </w:divBdr>
          <w:divsChild>
            <w:div w:id="880900948">
              <w:marLeft w:val="0"/>
              <w:marRight w:val="0"/>
              <w:marTop w:val="0"/>
              <w:marBottom w:val="0"/>
              <w:divBdr>
                <w:top w:val="none" w:sz="0" w:space="0" w:color="auto"/>
                <w:left w:val="none" w:sz="0" w:space="0" w:color="auto"/>
                <w:bottom w:val="none" w:sz="0" w:space="0" w:color="auto"/>
                <w:right w:val="none" w:sz="0" w:space="0" w:color="auto"/>
              </w:divBdr>
            </w:div>
            <w:div w:id="1338845745">
              <w:marLeft w:val="0"/>
              <w:marRight w:val="0"/>
              <w:marTop w:val="0"/>
              <w:marBottom w:val="0"/>
              <w:divBdr>
                <w:top w:val="none" w:sz="0" w:space="0" w:color="auto"/>
                <w:left w:val="none" w:sz="0" w:space="0" w:color="auto"/>
                <w:bottom w:val="none" w:sz="0" w:space="0" w:color="auto"/>
                <w:right w:val="none" w:sz="0" w:space="0" w:color="auto"/>
              </w:divBdr>
              <w:divsChild>
                <w:div w:id="2139256907">
                  <w:marLeft w:val="0"/>
                  <w:marRight w:val="0"/>
                  <w:marTop w:val="0"/>
                  <w:marBottom w:val="0"/>
                  <w:divBdr>
                    <w:top w:val="none" w:sz="0" w:space="0" w:color="auto"/>
                    <w:left w:val="none" w:sz="0" w:space="0" w:color="auto"/>
                    <w:bottom w:val="none" w:sz="0" w:space="0" w:color="auto"/>
                    <w:right w:val="none" w:sz="0" w:space="0" w:color="auto"/>
                  </w:divBdr>
                </w:div>
                <w:div w:id="86538912">
                  <w:marLeft w:val="0"/>
                  <w:marRight w:val="0"/>
                  <w:marTop w:val="0"/>
                  <w:marBottom w:val="0"/>
                  <w:divBdr>
                    <w:top w:val="none" w:sz="0" w:space="0" w:color="auto"/>
                    <w:left w:val="none" w:sz="0" w:space="0" w:color="auto"/>
                    <w:bottom w:val="none" w:sz="0" w:space="0" w:color="auto"/>
                    <w:right w:val="none" w:sz="0" w:space="0" w:color="auto"/>
                  </w:divBdr>
                </w:div>
                <w:div w:id="1780102418">
                  <w:marLeft w:val="0"/>
                  <w:marRight w:val="0"/>
                  <w:marTop w:val="0"/>
                  <w:marBottom w:val="0"/>
                  <w:divBdr>
                    <w:top w:val="none" w:sz="0" w:space="0" w:color="auto"/>
                    <w:left w:val="none" w:sz="0" w:space="0" w:color="auto"/>
                    <w:bottom w:val="none" w:sz="0" w:space="0" w:color="auto"/>
                    <w:right w:val="none" w:sz="0" w:space="0" w:color="auto"/>
                  </w:divBdr>
                </w:div>
                <w:div w:id="46924115">
                  <w:marLeft w:val="0"/>
                  <w:marRight w:val="0"/>
                  <w:marTop w:val="0"/>
                  <w:marBottom w:val="0"/>
                  <w:divBdr>
                    <w:top w:val="none" w:sz="0" w:space="0" w:color="auto"/>
                    <w:left w:val="none" w:sz="0" w:space="0" w:color="auto"/>
                    <w:bottom w:val="none" w:sz="0" w:space="0" w:color="auto"/>
                    <w:right w:val="none" w:sz="0" w:space="0" w:color="auto"/>
                  </w:divBdr>
                </w:div>
                <w:div w:id="1645618276">
                  <w:marLeft w:val="0"/>
                  <w:marRight w:val="0"/>
                  <w:marTop w:val="0"/>
                  <w:marBottom w:val="0"/>
                  <w:divBdr>
                    <w:top w:val="none" w:sz="0" w:space="0" w:color="auto"/>
                    <w:left w:val="none" w:sz="0" w:space="0" w:color="auto"/>
                    <w:bottom w:val="none" w:sz="0" w:space="0" w:color="auto"/>
                    <w:right w:val="none" w:sz="0" w:space="0" w:color="auto"/>
                  </w:divBdr>
                </w:div>
                <w:div w:id="339090931">
                  <w:marLeft w:val="0"/>
                  <w:marRight w:val="0"/>
                  <w:marTop w:val="0"/>
                  <w:marBottom w:val="0"/>
                  <w:divBdr>
                    <w:top w:val="none" w:sz="0" w:space="0" w:color="auto"/>
                    <w:left w:val="none" w:sz="0" w:space="0" w:color="auto"/>
                    <w:bottom w:val="none" w:sz="0" w:space="0" w:color="auto"/>
                    <w:right w:val="none" w:sz="0" w:space="0" w:color="auto"/>
                  </w:divBdr>
                </w:div>
                <w:div w:id="143086041">
                  <w:marLeft w:val="0"/>
                  <w:marRight w:val="0"/>
                  <w:marTop w:val="0"/>
                  <w:marBottom w:val="0"/>
                  <w:divBdr>
                    <w:top w:val="none" w:sz="0" w:space="0" w:color="auto"/>
                    <w:left w:val="none" w:sz="0" w:space="0" w:color="auto"/>
                    <w:bottom w:val="none" w:sz="0" w:space="0" w:color="auto"/>
                    <w:right w:val="none" w:sz="0" w:space="0" w:color="auto"/>
                  </w:divBdr>
                </w:div>
                <w:div w:id="24452618">
                  <w:marLeft w:val="0"/>
                  <w:marRight w:val="0"/>
                  <w:marTop w:val="0"/>
                  <w:marBottom w:val="0"/>
                  <w:divBdr>
                    <w:top w:val="none" w:sz="0" w:space="0" w:color="auto"/>
                    <w:left w:val="none" w:sz="0" w:space="0" w:color="auto"/>
                    <w:bottom w:val="none" w:sz="0" w:space="0" w:color="auto"/>
                    <w:right w:val="none" w:sz="0" w:space="0" w:color="auto"/>
                  </w:divBdr>
                </w:div>
                <w:div w:id="1803425152">
                  <w:marLeft w:val="0"/>
                  <w:marRight w:val="0"/>
                  <w:marTop w:val="0"/>
                  <w:marBottom w:val="0"/>
                  <w:divBdr>
                    <w:top w:val="none" w:sz="0" w:space="0" w:color="auto"/>
                    <w:left w:val="none" w:sz="0" w:space="0" w:color="auto"/>
                    <w:bottom w:val="none" w:sz="0" w:space="0" w:color="auto"/>
                    <w:right w:val="none" w:sz="0" w:space="0" w:color="auto"/>
                  </w:divBdr>
                </w:div>
                <w:div w:id="1763450648">
                  <w:marLeft w:val="0"/>
                  <w:marRight w:val="0"/>
                  <w:marTop w:val="0"/>
                  <w:marBottom w:val="0"/>
                  <w:divBdr>
                    <w:top w:val="none" w:sz="0" w:space="0" w:color="auto"/>
                    <w:left w:val="none" w:sz="0" w:space="0" w:color="auto"/>
                    <w:bottom w:val="none" w:sz="0" w:space="0" w:color="auto"/>
                    <w:right w:val="none" w:sz="0" w:space="0" w:color="auto"/>
                  </w:divBdr>
                </w:div>
                <w:div w:id="1983804326">
                  <w:marLeft w:val="0"/>
                  <w:marRight w:val="0"/>
                  <w:marTop w:val="0"/>
                  <w:marBottom w:val="0"/>
                  <w:divBdr>
                    <w:top w:val="none" w:sz="0" w:space="0" w:color="auto"/>
                    <w:left w:val="none" w:sz="0" w:space="0" w:color="auto"/>
                    <w:bottom w:val="none" w:sz="0" w:space="0" w:color="auto"/>
                    <w:right w:val="none" w:sz="0" w:space="0" w:color="auto"/>
                  </w:divBdr>
                </w:div>
                <w:div w:id="15696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0207">
          <w:marLeft w:val="0"/>
          <w:marRight w:val="0"/>
          <w:marTop w:val="200"/>
          <w:marBottom w:val="200"/>
          <w:divBdr>
            <w:top w:val="single" w:sz="8" w:space="0" w:color="000000"/>
            <w:left w:val="single" w:sz="8" w:space="0" w:color="000000"/>
            <w:bottom w:val="single" w:sz="8" w:space="0" w:color="000000"/>
            <w:right w:val="single" w:sz="8" w:space="0" w:color="000000"/>
          </w:divBdr>
          <w:divsChild>
            <w:div w:id="260964427">
              <w:marLeft w:val="0"/>
              <w:marRight w:val="0"/>
              <w:marTop w:val="0"/>
              <w:marBottom w:val="0"/>
              <w:divBdr>
                <w:top w:val="none" w:sz="0" w:space="0" w:color="auto"/>
                <w:left w:val="none" w:sz="0" w:space="0" w:color="auto"/>
                <w:bottom w:val="none" w:sz="0" w:space="0" w:color="auto"/>
                <w:right w:val="none" w:sz="0" w:space="0" w:color="auto"/>
              </w:divBdr>
            </w:div>
            <w:div w:id="1078598139">
              <w:marLeft w:val="0"/>
              <w:marRight w:val="0"/>
              <w:marTop w:val="0"/>
              <w:marBottom w:val="0"/>
              <w:divBdr>
                <w:top w:val="none" w:sz="0" w:space="0" w:color="auto"/>
                <w:left w:val="none" w:sz="0" w:space="0" w:color="auto"/>
                <w:bottom w:val="none" w:sz="0" w:space="0" w:color="auto"/>
                <w:right w:val="none" w:sz="0" w:space="0" w:color="auto"/>
              </w:divBdr>
              <w:divsChild>
                <w:div w:id="1385375244">
                  <w:marLeft w:val="0"/>
                  <w:marRight w:val="0"/>
                  <w:marTop w:val="0"/>
                  <w:marBottom w:val="0"/>
                  <w:divBdr>
                    <w:top w:val="none" w:sz="0" w:space="0" w:color="auto"/>
                    <w:left w:val="none" w:sz="0" w:space="0" w:color="auto"/>
                    <w:bottom w:val="none" w:sz="0" w:space="0" w:color="auto"/>
                    <w:right w:val="none" w:sz="0" w:space="0" w:color="auto"/>
                  </w:divBdr>
                </w:div>
                <w:div w:id="722145873">
                  <w:marLeft w:val="0"/>
                  <w:marRight w:val="0"/>
                  <w:marTop w:val="0"/>
                  <w:marBottom w:val="0"/>
                  <w:divBdr>
                    <w:top w:val="none" w:sz="0" w:space="0" w:color="auto"/>
                    <w:left w:val="none" w:sz="0" w:space="0" w:color="auto"/>
                    <w:bottom w:val="none" w:sz="0" w:space="0" w:color="auto"/>
                    <w:right w:val="none" w:sz="0" w:space="0" w:color="auto"/>
                  </w:divBdr>
                </w:div>
                <w:div w:id="1227373388">
                  <w:marLeft w:val="0"/>
                  <w:marRight w:val="0"/>
                  <w:marTop w:val="0"/>
                  <w:marBottom w:val="0"/>
                  <w:divBdr>
                    <w:top w:val="none" w:sz="0" w:space="0" w:color="auto"/>
                    <w:left w:val="none" w:sz="0" w:space="0" w:color="auto"/>
                    <w:bottom w:val="none" w:sz="0" w:space="0" w:color="auto"/>
                    <w:right w:val="none" w:sz="0" w:space="0" w:color="auto"/>
                  </w:divBdr>
                </w:div>
                <w:div w:id="1597013600">
                  <w:marLeft w:val="0"/>
                  <w:marRight w:val="0"/>
                  <w:marTop w:val="0"/>
                  <w:marBottom w:val="0"/>
                  <w:divBdr>
                    <w:top w:val="none" w:sz="0" w:space="0" w:color="auto"/>
                    <w:left w:val="none" w:sz="0" w:space="0" w:color="auto"/>
                    <w:bottom w:val="none" w:sz="0" w:space="0" w:color="auto"/>
                    <w:right w:val="none" w:sz="0" w:space="0" w:color="auto"/>
                  </w:divBdr>
                </w:div>
                <w:div w:id="1584290725">
                  <w:marLeft w:val="0"/>
                  <w:marRight w:val="0"/>
                  <w:marTop w:val="0"/>
                  <w:marBottom w:val="0"/>
                  <w:divBdr>
                    <w:top w:val="none" w:sz="0" w:space="0" w:color="auto"/>
                    <w:left w:val="none" w:sz="0" w:space="0" w:color="auto"/>
                    <w:bottom w:val="none" w:sz="0" w:space="0" w:color="auto"/>
                    <w:right w:val="none" w:sz="0" w:space="0" w:color="auto"/>
                  </w:divBdr>
                </w:div>
                <w:div w:id="1987738599">
                  <w:marLeft w:val="0"/>
                  <w:marRight w:val="0"/>
                  <w:marTop w:val="0"/>
                  <w:marBottom w:val="0"/>
                  <w:divBdr>
                    <w:top w:val="none" w:sz="0" w:space="0" w:color="auto"/>
                    <w:left w:val="none" w:sz="0" w:space="0" w:color="auto"/>
                    <w:bottom w:val="none" w:sz="0" w:space="0" w:color="auto"/>
                    <w:right w:val="none" w:sz="0" w:space="0" w:color="auto"/>
                  </w:divBdr>
                </w:div>
                <w:div w:id="1869491134">
                  <w:marLeft w:val="0"/>
                  <w:marRight w:val="0"/>
                  <w:marTop w:val="0"/>
                  <w:marBottom w:val="0"/>
                  <w:divBdr>
                    <w:top w:val="none" w:sz="0" w:space="0" w:color="auto"/>
                    <w:left w:val="none" w:sz="0" w:space="0" w:color="auto"/>
                    <w:bottom w:val="none" w:sz="0" w:space="0" w:color="auto"/>
                    <w:right w:val="none" w:sz="0" w:space="0" w:color="auto"/>
                  </w:divBdr>
                </w:div>
                <w:div w:id="1020855017">
                  <w:marLeft w:val="0"/>
                  <w:marRight w:val="0"/>
                  <w:marTop w:val="0"/>
                  <w:marBottom w:val="0"/>
                  <w:divBdr>
                    <w:top w:val="none" w:sz="0" w:space="0" w:color="auto"/>
                    <w:left w:val="none" w:sz="0" w:space="0" w:color="auto"/>
                    <w:bottom w:val="none" w:sz="0" w:space="0" w:color="auto"/>
                    <w:right w:val="none" w:sz="0" w:space="0" w:color="auto"/>
                  </w:divBdr>
                </w:div>
                <w:div w:id="673844520">
                  <w:marLeft w:val="0"/>
                  <w:marRight w:val="0"/>
                  <w:marTop w:val="0"/>
                  <w:marBottom w:val="0"/>
                  <w:divBdr>
                    <w:top w:val="none" w:sz="0" w:space="0" w:color="auto"/>
                    <w:left w:val="none" w:sz="0" w:space="0" w:color="auto"/>
                    <w:bottom w:val="none" w:sz="0" w:space="0" w:color="auto"/>
                    <w:right w:val="none" w:sz="0" w:space="0" w:color="auto"/>
                  </w:divBdr>
                </w:div>
                <w:div w:id="1141458662">
                  <w:marLeft w:val="0"/>
                  <w:marRight w:val="0"/>
                  <w:marTop w:val="0"/>
                  <w:marBottom w:val="0"/>
                  <w:divBdr>
                    <w:top w:val="none" w:sz="0" w:space="0" w:color="auto"/>
                    <w:left w:val="none" w:sz="0" w:space="0" w:color="auto"/>
                    <w:bottom w:val="none" w:sz="0" w:space="0" w:color="auto"/>
                    <w:right w:val="none" w:sz="0" w:space="0" w:color="auto"/>
                  </w:divBdr>
                </w:div>
                <w:div w:id="150875145">
                  <w:marLeft w:val="0"/>
                  <w:marRight w:val="0"/>
                  <w:marTop w:val="0"/>
                  <w:marBottom w:val="0"/>
                  <w:divBdr>
                    <w:top w:val="none" w:sz="0" w:space="0" w:color="auto"/>
                    <w:left w:val="none" w:sz="0" w:space="0" w:color="auto"/>
                    <w:bottom w:val="none" w:sz="0" w:space="0" w:color="auto"/>
                    <w:right w:val="none" w:sz="0" w:space="0" w:color="auto"/>
                  </w:divBdr>
                </w:div>
                <w:div w:id="18291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235">
          <w:marLeft w:val="0"/>
          <w:marRight w:val="0"/>
          <w:marTop w:val="200"/>
          <w:marBottom w:val="200"/>
          <w:divBdr>
            <w:top w:val="single" w:sz="8" w:space="0" w:color="000000"/>
            <w:left w:val="single" w:sz="8" w:space="0" w:color="000000"/>
            <w:bottom w:val="single" w:sz="8" w:space="0" w:color="000000"/>
            <w:right w:val="single" w:sz="8" w:space="0" w:color="000000"/>
          </w:divBdr>
          <w:divsChild>
            <w:div w:id="1231113011">
              <w:marLeft w:val="0"/>
              <w:marRight w:val="0"/>
              <w:marTop w:val="0"/>
              <w:marBottom w:val="0"/>
              <w:divBdr>
                <w:top w:val="none" w:sz="0" w:space="0" w:color="auto"/>
                <w:left w:val="none" w:sz="0" w:space="0" w:color="auto"/>
                <w:bottom w:val="none" w:sz="0" w:space="0" w:color="auto"/>
                <w:right w:val="none" w:sz="0" w:space="0" w:color="auto"/>
              </w:divBdr>
            </w:div>
            <w:div w:id="737169558">
              <w:marLeft w:val="0"/>
              <w:marRight w:val="0"/>
              <w:marTop w:val="0"/>
              <w:marBottom w:val="0"/>
              <w:divBdr>
                <w:top w:val="none" w:sz="0" w:space="0" w:color="auto"/>
                <w:left w:val="none" w:sz="0" w:space="0" w:color="auto"/>
                <w:bottom w:val="none" w:sz="0" w:space="0" w:color="auto"/>
                <w:right w:val="none" w:sz="0" w:space="0" w:color="auto"/>
              </w:divBdr>
              <w:divsChild>
                <w:div w:id="85003904">
                  <w:marLeft w:val="0"/>
                  <w:marRight w:val="0"/>
                  <w:marTop w:val="0"/>
                  <w:marBottom w:val="0"/>
                  <w:divBdr>
                    <w:top w:val="none" w:sz="0" w:space="0" w:color="auto"/>
                    <w:left w:val="none" w:sz="0" w:space="0" w:color="auto"/>
                    <w:bottom w:val="none" w:sz="0" w:space="0" w:color="auto"/>
                    <w:right w:val="none" w:sz="0" w:space="0" w:color="auto"/>
                  </w:divBdr>
                </w:div>
                <w:div w:id="1270046014">
                  <w:marLeft w:val="0"/>
                  <w:marRight w:val="0"/>
                  <w:marTop w:val="0"/>
                  <w:marBottom w:val="0"/>
                  <w:divBdr>
                    <w:top w:val="none" w:sz="0" w:space="0" w:color="auto"/>
                    <w:left w:val="none" w:sz="0" w:space="0" w:color="auto"/>
                    <w:bottom w:val="none" w:sz="0" w:space="0" w:color="auto"/>
                    <w:right w:val="none" w:sz="0" w:space="0" w:color="auto"/>
                  </w:divBdr>
                </w:div>
                <w:div w:id="1073553125">
                  <w:marLeft w:val="0"/>
                  <w:marRight w:val="0"/>
                  <w:marTop w:val="0"/>
                  <w:marBottom w:val="0"/>
                  <w:divBdr>
                    <w:top w:val="none" w:sz="0" w:space="0" w:color="auto"/>
                    <w:left w:val="none" w:sz="0" w:space="0" w:color="auto"/>
                    <w:bottom w:val="none" w:sz="0" w:space="0" w:color="auto"/>
                    <w:right w:val="none" w:sz="0" w:space="0" w:color="auto"/>
                  </w:divBdr>
                </w:div>
                <w:div w:id="1318146396">
                  <w:marLeft w:val="0"/>
                  <w:marRight w:val="0"/>
                  <w:marTop w:val="0"/>
                  <w:marBottom w:val="0"/>
                  <w:divBdr>
                    <w:top w:val="none" w:sz="0" w:space="0" w:color="auto"/>
                    <w:left w:val="none" w:sz="0" w:space="0" w:color="auto"/>
                    <w:bottom w:val="none" w:sz="0" w:space="0" w:color="auto"/>
                    <w:right w:val="none" w:sz="0" w:space="0" w:color="auto"/>
                  </w:divBdr>
                </w:div>
                <w:div w:id="1419206872">
                  <w:marLeft w:val="0"/>
                  <w:marRight w:val="0"/>
                  <w:marTop w:val="0"/>
                  <w:marBottom w:val="0"/>
                  <w:divBdr>
                    <w:top w:val="none" w:sz="0" w:space="0" w:color="auto"/>
                    <w:left w:val="none" w:sz="0" w:space="0" w:color="auto"/>
                    <w:bottom w:val="none" w:sz="0" w:space="0" w:color="auto"/>
                    <w:right w:val="none" w:sz="0" w:space="0" w:color="auto"/>
                  </w:divBdr>
                </w:div>
                <w:div w:id="1847209691">
                  <w:marLeft w:val="0"/>
                  <w:marRight w:val="0"/>
                  <w:marTop w:val="0"/>
                  <w:marBottom w:val="0"/>
                  <w:divBdr>
                    <w:top w:val="none" w:sz="0" w:space="0" w:color="auto"/>
                    <w:left w:val="none" w:sz="0" w:space="0" w:color="auto"/>
                    <w:bottom w:val="none" w:sz="0" w:space="0" w:color="auto"/>
                    <w:right w:val="none" w:sz="0" w:space="0" w:color="auto"/>
                  </w:divBdr>
                </w:div>
                <w:div w:id="778792677">
                  <w:marLeft w:val="0"/>
                  <w:marRight w:val="0"/>
                  <w:marTop w:val="0"/>
                  <w:marBottom w:val="0"/>
                  <w:divBdr>
                    <w:top w:val="none" w:sz="0" w:space="0" w:color="auto"/>
                    <w:left w:val="none" w:sz="0" w:space="0" w:color="auto"/>
                    <w:bottom w:val="none" w:sz="0" w:space="0" w:color="auto"/>
                    <w:right w:val="none" w:sz="0" w:space="0" w:color="auto"/>
                  </w:divBdr>
                </w:div>
                <w:div w:id="1638801599">
                  <w:marLeft w:val="0"/>
                  <w:marRight w:val="0"/>
                  <w:marTop w:val="0"/>
                  <w:marBottom w:val="0"/>
                  <w:divBdr>
                    <w:top w:val="none" w:sz="0" w:space="0" w:color="auto"/>
                    <w:left w:val="none" w:sz="0" w:space="0" w:color="auto"/>
                    <w:bottom w:val="none" w:sz="0" w:space="0" w:color="auto"/>
                    <w:right w:val="none" w:sz="0" w:space="0" w:color="auto"/>
                  </w:divBdr>
                </w:div>
                <w:div w:id="1195582977">
                  <w:marLeft w:val="0"/>
                  <w:marRight w:val="0"/>
                  <w:marTop w:val="0"/>
                  <w:marBottom w:val="0"/>
                  <w:divBdr>
                    <w:top w:val="none" w:sz="0" w:space="0" w:color="auto"/>
                    <w:left w:val="none" w:sz="0" w:space="0" w:color="auto"/>
                    <w:bottom w:val="none" w:sz="0" w:space="0" w:color="auto"/>
                    <w:right w:val="none" w:sz="0" w:space="0" w:color="auto"/>
                  </w:divBdr>
                </w:div>
                <w:div w:id="250086082">
                  <w:marLeft w:val="0"/>
                  <w:marRight w:val="0"/>
                  <w:marTop w:val="0"/>
                  <w:marBottom w:val="0"/>
                  <w:divBdr>
                    <w:top w:val="none" w:sz="0" w:space="0" w:color="auto"/>
                    <w:left w:val="none" w:sz="0" w:space="0" w:color="auto"/>
                    <w:bottom w:val="none" w:sz="0" w:space="0" w:color="auto"/>
                    <w:right w:val="none" w:sz="0" w:space="0" w:color="auto"/>
                  </w:divBdr>
                </w:div>
                <w:div w:id="1745371118">
                  <w:marLeft w:val="0"/>
                  <w:marRight w:val="0"/>
                  <w:marTop w:val="0"/>
                  <w:marBottom w:val="0"/>
                  <w:divBdr>
                    <w:top w:val="none" w:sz="0" w:space="0" w:color="auto"/>
                    <w:left w:val="none" w:sz="0" w:space="0" w:color="auto"/>
                    <w:bottom w:val="none" w:sz="0" w:space="0" w:color="auto"/>
                    <w:right w:val="none" w:sz="0" w:space="0" w:color="auto"/>
                  </w:divBdr>
                </w:div>
                <w:div w:id="966736726">
                  <w:marLeft w:val="0"/>
                  <w:marRight w:val="0"/>
                  <w:marTop w:val="0"/>
                  <w:marBottom w:val="0"/>
                  <w:divBdr>
                    <w:top w:val="none" w:sz="0" w:space="0" w:color="auto"/>
                    <w:left w:val="none" w:sz="0" w:space="0" w:color="auto"/>
                    <w:bottom w:val="none" w:sz="0" w:space="0" w:color="auto"/>
                    <w:right w:val="none" w:sz="0" w:space="0" w:color="auto"/>
                  </w:divBdr>
                </w:div>
                <w:div w:id="1546675069">
                  <w:marLeft w:val="0"/>
                  <w:marRight w:val="0"/>
                  <w:marTop w:val="0"/>
                  <w:marBottom w:val="0"/>
                  <w:divBdr>
                    <w:top w:val="none" w:sz="0" w:space="0" w:color="auto"/>
                    <w:left w:val="none" w:sz="0" w:space="0" w:color="auto"/>
                    <w:bottom w:val="none" w:sz="0" w:space="0" w:color="auto"/>
                    <w:right w:val="none" w:sz="0" w:space="0" w:color="auto"/>
                  </w:divBdr>
                  <w:divsChild>
                    <w:div w:id="17854746">
                      <w:marLeft w:val="0"/>
                      <w:marRight w:val="0"/>
                      <w:marTop w:val="0"/>
                      <w:marBottom w:val="0"/>
                      <w:divBdr>
                        <w:top w:val="none" w:sz="0" w:space="0" w:color="auto"/>
                        <w:left w:val="none" w:sz="0" w:space="0" w:color="auto"/>
                        <w:bottom w:val="none" w:sz="0" w:space="0" w:color="auto"/>
                        <w:right w:val="none" w:sz="0" w:space="0" w:color="auto"/>
                      </w:divBdr>
                    </w:div>
                    <w:div w:id="340352869">
                      <w:marLeft w:val="0"/>
                      <w:marRight w:val="0"/>
                      <w:marTop w:val="0"/>
                      <w:marBottom w:val="0"/>
                      <w:divBdr>
                        <w:top w:val="none" w:sz="0" w:space="0" w:color="auto"/>
                        <w:left w:val="none" w:sz="0" w:space="0" w:color="auto"/>
                        <w:bottom w:val="none" w:sz="0" w:space="0" w:color="auto"/>
                        <w:right w:val="none" w:sz="0" w:space="0" w:color="auto"/>
                      </w:divBdr>
                    </w:div>
                  </w:divsChild>
                </w:div>
                <w:div w:id="1434783870">
                  <w:marLeft w:val="0"/>
                  <w:marRight w:val="0"/>
                  <w:marTop w:val="0"/>
                  <w:marBottom w:val="0"/>
                  <w:divBdr>
                    <w:top w:val="none" w:sz="0" w:space="0" w:color="auto"/>
                    <w:left w:val="none" w:sz="0" w:space="0" w:color="auto"/>
                    <w:bottom w:val="none" w:sz="0" w:space="0" w:color="auto"/>
                    <w:right w:val="none" w:sz="0" w:space="0" w:color="auto"/>
                  </w:divBdr>
                </w:div>
                <w:div w:id="834691641">
                  <w:marLeft w:val="0"/>
                  <w:marRight w:val="0"/>
                  <w:marTop w:val="0"/>
                  <w:marBottom w:val="0"/>
                  <w:divBdr>
                    <w:top w:val="none" w:sz="0" w:space="0" w:color="auto"/>
                    <w:left w:val="none" w:sz="0" w:space="0" w:color="auto"/>
                    <w:bottom w:val="none" w:sz="0" w:space="0" w:color="auto"/>
                    <w:right w:val="none" w:sz="0" w:space="0" w:color="auto"/>
                  </w:divBdr>
                </w:div>
                <w:div w:id="1071538047">
                  <w:marLeft w:val="0"/>
                  <w:marRight w:val="0"/>
                  <w:marTop w:val="0"/>
                  <w:marBottom w:val="0"/>
                  <w:divBdr>
                    <w:top w:val="none" w:sz="0" w:space="0" w:color="auto"/>
                    <w:left w:val="none" w:sz="0" w:space="0" w:color="auto"/>
                    <w:bottom w:val="none" w:sz="0" w:space="0" w:color="auto"/>
                    <w:right w:val="none" w:sz="0" w:space="0" w:color="auto"/>
                  </w:divBdr>
                </w:div>
                <w:div w:id="1036008022">
                  <w:marLeft w:val="0"/>
                  <w:marRight w:val="0"/>
                  <w:marTop w:val="0"/>
                  <w:marBottom w:val="0"/>
                  <w:divBdr>
                    <w:top w:val="none" w:sz="0" w:space="0" w:color="auto"/>
                    <w:left w:val="none" w:sz="0" w:space="0" w:color="auto"/>
                    <w:bottom w:val="none" w:sz="0" w:space="0" w:color="auto"/>
                    <w:right w:val="none" w:sz="0" w:space="0" w:color="auto"/>
                  </w:divBdr>
                </w:div>
                <w:div w:id="162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86108">
      <w:bodyDiv w:val="1"/>
      <w:marLeft w:val="0"/>
      <w:marRight w:val="0"/>
      <w:marTop w:val="0"/>
      <w:marBottom w:val="0"/>
      <w:divBdr>
        <w:top w:val="none" w:sz="0" w:space="0" w:color="auto"/>
        <w:left w:val="none" w:sz="0" w:space="0" w:color="auto"/>
        <w:bottom w:val="none" w:sz="0" w:space="0" w:color="auto"/>
        <w:right w:val="none" w:sz="0" w:space="0" w:color="auto"/>
      </w:divBdr>
      <w:divsChild>
        <w:div w:id="596133292">
          <w:marLeft w:val="0"/>
          <w:marRight w:val="0"/>
          <w:marTop w:val="0"/>
          <w:marBottom w:val="0"/>
          <w:divBdr>
            <w:top w:val="none" w:sz="0" w:space="0" w:color="auto"/>
            <w:left w:val="none" w:sz="0" w:space="0" w:color="auto"/>
            <w:bottom w:val="none" w:sz="0" w:space="0" w:color="auto"/>
            <w:right w:val="none" w:sz="0" w:space="0" w:color="auto"/>
          </w:divBdr>
        </w:div>
        <w:div w:id="50083722">
          <w:marLeft w:val="0"/>
          <w:marRight w:val="0"/>
          <w:marTop w:val="0"/>
          <w:marBottom w:val="0"/>
          <w:divBdr>
            <w:top w:val="none" w:sz="0" w:space="0" w:color="auto"/>
            <w:left w:val="none" w:sz="0" w:space="0" w:color="auto"/>
            <w:bottom w:val="none" w:sz="0" w:space="0" w:color="auto"/>
            <w:right w:val="none" w:sz="0" w:space="0" w:color="auto"/>
          </w:divBdr>
        </w:div>
        <w:div w:id="1098525582">
          <w:marLeft w:val="0"/>
          <w:marRight w:val="0"/>
          <w:marTop w:val="0"/>
          <w:marBottom w:val="0"/>
          <w:divBdr>
            <w:top w:val="none" w:sz="0" w:space="0" w:color="auto"/>
            <w:left w:val="none" w:sz="0" w:space="0" w:color="auto"/>
            <w:bottom w:val="none" w:sz="0" w:space="0" w:color="auto"/>
            <w:right w:val="none" w:sz="0" w:space="0" w:color="auto"/>
          </w:divBdr>
        </w:div>
        <w:div w:id="1852908911">
          <w:marLeft w:val="0"/>
          <w:marRight w:val="0"/>
          <w:marTop w:val="0"/>
          <w:marBottom w:val="0"/>
          <w:divBdr>
            <w:top w:val="none" w:sz="0" w:space="0" w:color="auto"/>
            <w:left w:val="none" w:sz="0" w:space="0" w:color="auto"/>
            <w:bottom w:val="none" w:sz="0" w:space="0" w:color="auto"/>
            <w:right w:val="none" w:sz="0" w:space="0" w:color="auto"/>
          </w:divBdr>
        </w:div>
      </w:divsChild>
    </w:div>
    <w:div w:id="937910658">
      <w:bodyDiv w:val="1"/>
      <w:marLeft w:val="0"/>
      <w:marRight w:val="0"/>
      <w:marTop w:val="0"/>
      <w:marBottom w:val="0"/>
      <w:divBdr>
        <w:top w:val="none" w:sz="0" w:space="0" w:color="auto"/>
        <w:left w:val="none" w:sz="0" w:space="0" w:color="auto"/>
        <w:bottom w:val="none" w:sz="0" w:space="0" w:color="auto"/>
        <w:right w:val="none" w:sz="0" w:space="0" w:color="auto"/>
      </w:divBdr>
    </w:div>
    <w:div w:id="988751292">
      <w:bodyDiv w:val="1"/>
      <w:marLeft w:val="0"/>
      <w:marRight w:val="0"/>
      <w:marTop w:val="0"/>
      <w:marBottom w:val="0"/>
      <w:divBdr>
        <w:top w:val="none" w:sz="0" w:space="0" w:color="auto"/>
        <w:left w:val="none" w:sz="0" w:space="0" w:color="auto"/>
        <w:bottom w:val="none" w:sz="0" w:space="0" w:color="auto"/>
        <w:right w:val="none" w:sz="0" w:space="0" w:color="auto"/>
      </w:divBdr>
      <w:divsChild>
        <w:div w:id="1784882041">
          <w:marLeft w:val="0"/>
          <w:marRight w:val="0"/>
          <w:marTop w:val="200"/>
          <w:marBottom w:val="200"/>
          <w:divBdr>
            <w:top w:val="single" w:sz="8" w:space="0" w:color="000000"/>
            <w:left w:val="single" w:sz="8" w:space="0" w:color="000000"/>
            <w:bottom w:val="single" w:sz="8" w:space="0" w:color="000000"/>
            <w:right w:val="single" w:sz="8" w:space="0" w:color="000000"/>
          </w:divBdr>
          <w:divsChild>
            <w:div w:id="313224863">
              <w:marLeft w:val="0"/>
              <w:marRight w:val="0"/>
              <w:marTop w:val="0"/>
              <w:marBottom w:val="0"/>
              <w:divBdr>
                <w:top w:val="none" w:sz="0" w:space="0" w:color="auto"/>
                <w:left w:val="none" w:sz="0" w:space="0" w:color="auto"/>
                <w:bottom w:val="none" w:sz="0" w:space="0" w:color="auto"/>
                <w:right w:val="none" w:sz="0" w:space="0" w:color="auto"/>
              </w:divBdr>
              <w:divsChild>
                <w:div w:id="222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0408">
          <w:marLeft w:val="0"/>
          <w:marRight w:val="0"/>
          <w:marTop w:val="200"/>
          <w:marBottom w:val="200"/>
          <w:divBdr>
            <w:top w:val="single" w:sz="8" w:space="0" w:color="000000"/>
            <w:left w:val="single" w:sz="8" w:space="0" w:color="000000"/>
            <w:bottom w:val="single" w:sz="8" w:space="0" w:color="000000"/>
            <w:right w:val="single" w:sz="8" w:space="0" w:color="000000"/>
          </w:divBdr>
          <w:divsChild>
            <w:div w:id="1785610785">
              <w:marLeft w:val="0"/>
              <w:marRight w:val="0"/>
              <w:marTop w:val="0"/>
              <w:marBottom w:val="0"/>
              <w:divBdr>
                <w:top w:val="none" w:sz="0" w:space="0" w:color="auto"/>
                <w:left w:val="none" w:sz="0" w:space="0" w:color="auto"/>
                <w:bottom w:val="none" w:sz="0" w:space="0" w:color="auto"/>
                <w:right w:val="none" w:sz="0" w:space="0" w:color="auto"/>
              </w:divBdr>
            </w:div>
            <w:div w:id="1532500040">
              <w:marLeft w:val="0"/>
              <w:marRight w:val="0"/>
              <w:marTop w:val="0"/>
              <w:marBottom w:val="0"/>
              <w:divBdr>
                <w:top w:val="none" w:sz="0" w:space="0" w:color="auto"/>
                <w:left w:val="none" w:sz="0" w:space="0" w:color="auto"/>
                <w:bottom w:val="none" w:sz="0" w:space="0" w:color="auto"/>
                <w:right w:val="none" w:sz="0" w:space="0" w:color="auto"/>
              </w:divBdr>
              <w:divsChild>
                <w:div w:id="1962106141">
                  <w:marLeft w:val="0"/>
                  <w:marRight w:val="0"/>
                  <w:marTop w:val="0"/>
                  <w:marBottom w:val="0"/>
                  <w:divBdr>
                    <w:top w:val="none" w:sz="0" w:space="0" w:color="auto"/>
                    <w:left w:val="none" w:sz="0" w:space="0" w:color="auto"/>
                    <w:bottom w:val="none" w:sz="0" w:space="0" w:color="auto"/>
                    <w:right w:val="none" w:sz="0" w:space="0" w:color="auto"/>
                  </w:divBdr>
                </w:div>
                <w:div w:id="8506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7485">
      <w:bodyDiv w:val="1"/>
      <w:marLeft w:val="0"/>
      <w:marRight w:val="0"/>
      <w:marTop w:val="0"/>
      <w:marBottom w:val="0"/>
      <w:divBdr>
        <w:top w:val="none" w:sz="0" w:space="0" w:color="auto"/>
        <w:left w:val="none" w:sz="0" w:space="0" w:color="auto"/>
        <w:bottom w:val="none" w:sz="0" w:space="0" w:color="auto"/>
        <w:right w:val="none" w:sz="0" w:space="0" w:color="auto"/>
      </w:divBdr>
      <w:divsChild>
        <w:div w:id="1171793944">
          <w:marLeft w:val="0"/>
          <w:marRight w:val="0"/>
          <w:marTop w:val="0"/>
          <w:marBottom w:val="0"/>
          <w:divBdr>
            <w:top w:val="none" w:sz="0" w:space="0" w:color="auto"/>
            <w:left w:val="none" w:sz="0" w:space="0" w:color="auto"/>
            <w:bottom w:val="none" w:sz="0" w:space="0" w:color="auto"/>
            <w:right w:val="none" w:sz="0" w:space="0" w:color="auto"/>
          </w:divBdr>
        </w:div>
        <w:div w:id="711224553">
          <w:marLeft w:val="0"/>
          <w:marRight w:val="0"/>
          <w:marTop w:val="0"/>
          <w:marBottom w:val="0"/>
          <w:divBdr>
            <w:top w:val="none" w:sz="0" w:space="0" w:color="auto"/>
            <w:left w:val="none" w:sz="0" w:space="0" w:color="auto"/>
            <w:bottom w:val="none" w:sz="0" w:space="0" w:color="auto"/>
            <w:right w:val="none" w:sz="0" w:space="0" w:color="auto"/>
          </w:divBdr>
        </w:div>
        <w:div w:id="1383557757">
          <w:marLeft w:val="0"/>
          <w:marRight w:val="0"/>
          <w:marTop w:val="0"/>
          <w:marBottom w:val="0"/>
          <w:divBdr>
            <w:top w:val="none" w:sz="0" w:space="0" w:color="auto"/>
            <w:left w:val="none" w:sz="0" w:space="0" w:color="auto"/>
            <w:bottom w:val="none" w:sz="0" w:space="0" w:color="auto"/>
            <w:right w:val="none" w:sz="0" w:space="0" w:color="auto"/>
          </w:divBdr>
        </w:div>
        <w:div w:id="1642618051">
          <w:marLeft w:val="0"/>
          <w:marRight w:val="0"/>
          <w:marTop w:val="0"/>
          <w:marBottom w:val="0"/>
          <w:divBdr>
            <w:top w:val="none" w:sz="0" w:space="0" w:color="auto"/>
            <w:left w:val="none" w:sz="0" w:space="0" w:color="auto"/>
            <w:bottom w:val="none" w:sz="0" w:space="0" w:color="auto"/>
            <w:right w:val="none" w:sz="0" w:space="0" w:color="auto"/>
          </w:divBdr>
        </w:div>
      </w:divsChild>
    </w:div>
    <w:div w:id="1061756702">
      <w:bodyDiv w:val="1"/>
      <w:marLeft w:val="0"/>
      <w:marRight w:val="0"/>
      <w:marTop w:val="0"/>
      <w:marBottom w:val="0"/>
      <w:divBdr>
        <w:top w:val="none" w:sz="0" w:space="0" w:color="auto"/>
        <w:left w:val="none" w:sz="0" w:space="0" w:color="auto"/>
        <w:bottom w:val="none" w:sz="0" w:space="0" w:color="auto"/>
        <w:right w:val="none" w:sz="0" w:space="0" w:color="auto"/>
      </w:divBdr>
    </w:div>
    <w:div w:id="1141267589">
      <w:bodyDiv w:val="1"/>
      <w:marLeft w:val="0"/>
      <w:marRight w:val="0"/>
      <w:marTop w:val="0"/>
      <w:marBottom w:val="0"/>
      <w:divBdr>
        <w:top w:val="none" w:sz="0" w:space="0" w:color="auto"/>
        <w:left w:val="none" w:sz="0" w:space="0" w:color="auto"/>
        <w:bottom w:val="none" w:sz="0" w:space="0" w:color="auto"/>
        <w:right w:val="none" w:sz="0" w:space="0" w:color="auto"/>
      </w:divBdr>
      <w:divsChild>
        <w:div w:id="1175874406">
          <w:marLeft w:val="0"/>
          <w:marRight w:val="0"/>
          <w:marTop w:val="0"/>
          <w:marBottom w:val="0"/>
          <w:divBdr>
            <w:top w:val="none" w:sz="0" w:space="0" w:color="auto"/>
            <w:left w:val="none" w:sz="0" w:space="0" w:color="auto"/>
            <w:bottom w:val="none" w:sz="0" w:space="0" w:color="auto"/>
            <w:right w:val="none" w:sz="0" w:space="0" w:color="auto"/>
          </w:divBdr>
          <w:divsChild>
            <w:div w:id="1012878563">
              <w:marLeft w:val="0"/>
              <w:marRight w:val="0"/>
              <w:marTop w:val="0"/>
              <w:marBottom w:val="0"/>
              <w:divBdr>
                <w:top w:val="none" w:sz="0" w:space="0" w:color="auto"/>
                <w:left w:val="none" w:sz="0" w:space="0" w:color="auto"/>
                <w:bottom w:val="none" w:sz="0" w:space="0" w:color="auto"/>
                <w:right w:val="none" w:sz="0" w:space="0" w:color="auto"/>
              </w:divBdr>
            </w:div>
          </w:divsChild>
        </w:div>
        <w:div w:id="1408116087">
          <w:marLeft w:val="0"/>
          <w:marRight w:val="0"/>
          <w:marTop w:val="0"/>
          <w:marBottom w:val="0"/>
          <w:divBdr>
            <w:top w:val="none" w:sz="0" w:space="0" w:color="auto"/>
            <w:left w:val="none" w:sz="0" w:space="0" w:color="auto"/>
            <w:bottom w:val="none" w:sz="0" w:space="0" w:color="auto"/>
            <w:right w:val="none" w:sz="0" w:space="0" w:color="auto"/>
          </w:divBdr>
        </w:div>
        <w:div w:id="1190796792">
          <w:marLeft w:val="0"/>
          <w:marRight w:val="0"/>
          <w:marTop w:val="0"/>
          <w:marBottom w:val="0"/>
          <w:divBdr>
            <w:top w:val="none" w:sz="0" w:space="0" w:color="auto"/>
            <w:left w:val="none" w:sz="0" w:space="0" w:color="auto"/>
            <w:bottom w:val="none" w:sz="0" w:space="0" w:color="auto"/>
            <w:right w:val="none" w:sz="0" w:space="0" w:color="auto"/>
          </w:divBdr>
        </w:div>
      </w:divsChild>
    </w:div>
    <w:div w:id="1158501288">
      <w:bodyDiv w:val="1"/>
      <w:marLeft w:val="0"/>
      <w:marRight w:val="0"/>
      <w:marTop w:val="0"/>
      <w:marBottom w:val="0"/>
      <w:divBdr>
        <w:top w:val="none" w:sz="0" w:space="0" w:color="auto"/>
        <w:left w:val="none" w:sz="0" w:space="0" w:color="auto"/>
        <w:bottom w:val="none" w:sz="0" w:space="0" w:color="auto"/>
        <w:right w:val="none" w:sz="0" w:space="0" w:color="auto"/>
      </w:divBdr>
      <w:divsChild>
        <w:div w:id="1410152574">
          <w:marLeft w:val="0"/>
          <w:marRight w:val="0"/>
          <w:marTop w:val="200"/>
          <w:marBottom w:val="200"/>
          <w:divBdr>
            <w:top w:val="single" w:sz="8" w:space="0" w:color="000000"/>
            <w:left w:val="single" w:sz="8" w:space="0" w:color="000000"/>
            <w:bottom w:val="single" w:sz="8" w:space="0" w:color="000000"/>
            <w:right w:val="single" w:sz="8" w:space="0" w:color="000000"/>
          </w:divBdr>
          <w:divsChild>
            <w:div w:id="1637644805">
              <w:marLeft w:val="0"/>
              <w:marRight w:val="0"/>
              <w:marTop w:val="0"/>
              <w:marBottom w:val="0"/>
              <w:divBdr>
                <w:top w:val="none" w:sz="0" w:space="0" w:color="auto"/>
                <w:left w:val="none" w:sz="0" w:space="0" w:color="auto"/>
                <w:bottom w:val="none" w:sz="0" w:space="0" w:color="auto"/>
                <w:right w:val="none" w:sz="0" w:space="0" w:color="auto"/>
              </w:divBdr>
            </w:div>
            <w:div w:id="1226450825">
              <w:marLeft w:val="0"/>
              <w:marRight w:val="0"/>
              <w:marTop w:val="0"/>
              <w:marBottom w:val="0"/>
              <w:divBdr>
                <w:top w:val="none" w:sz="0" w:space="0" w:color="auto"/>
                <w:left w:val="none" w:sz="0" w:space="0" w:color="auto"/>
                <w:bottom w:val="none" w:sz="0" w:space="0" w:color="auto"/>
                <w:right w:val="none" w:sz="0" w:space="0" w:color="auto"/>
              </w:divBdr>
              <w:divsChild>
                <w:div w:id="1132745025">
                  <w:marLeft w:val="0"/>
                  <w:marRight w:val="0"/>
                  <w:marTop w:val="0"/>
                  <w:marBottom w:val="0"/>
                  <w:divBdr>
                    <w:top w:val="none" w:sz="0" w:space="0" w:color="auto"/>
                    <w:left w:val="none" w:sz="0" w:space="0" w:color="auto"/>
                    <w:bottom w:val="none" w:sz="0" w:space="0" w:color="auto"/>
                    <w:right w:val="none" w:sz="0" w:space="0" w:color="auto"/>
                  </w:divBdr>
                </w:div>
                <w:div w:id="1568372202">
                  <w:marLeft w:val="0"/>
                  <w:marRight w:val="0"/>
                  <w:marTop w:val="0"/>
                  <w:marBottom w:val="0"/>
                  <w:divBdr>
                    <w:top w:val="none" w:sz="0" w:space="0" w:color="auto"/>
                    <w:left w:val="none" w:sz="0" w:space="0" w:color="auto"/>
                    <w:bottom w:val="none" w:sz="0" w:space="0" w:color="auto"/>
                    <w:right w:val="none" w:sz="0" w:space="0" w:color="auto"/>
                  </w:divBdr>
                </w:div>
                <w:div w:id="1246036860">
                  <w:marLeft w:val="0"/>
                  <w:marRight w:val="0"/>
                  <w:marTop w:val="0"/>
                  <w:marBottom w:val="0"/>
                  <w:divBdr>
                    <w:top w:val="none" w:sz="0" w:space="0" w:color="auto"/>
                    <w:left w:val="none" w:sz="0" w:space="0" w:color="auto"/>
                    <w:bottom w:val="none" w:sz="0" w:space="0" w:color="auto"/>
                    <w:right w:val="none" w:sz="0" w:space="0" w:color="auto"/>
                  </w:divBdr>
                </w:div>
                <w:div w:id="783354086">
                  <w:marLeft w:val="0"/>
                  <w:marRight w:val="0"/>
                  <w:marTop w:val="0"/>
                  <w:marBottom w:val="0"/>
                  <w:divBdr>
                    <w:top w:val="none" w:sz="0" w:space="0" w:color="auto"/>
                    <w:left w:val="none" w:sz="0" w:space="0" w:color="auto"/>
                    <w:bottom w:val="none" w:sz="0" w:space="0" w:color="auto"/>
                    <w:right w:val="none" w:sz="0" w:space="0" w:color="auto"/>
                  </w:divBdr>
                </w:div>
                <w:div w:id="2074547565">
                  <w:marLeft w:val="0"/>
                  <w:marRight w:val="0"/>
                  <w:marTop w:val="0"/>
                  <w:marBottom w:val="0"/>
                  <w:divBdr>
                    <w:top w:val="none" w:sz="0" w:space="0" w:color="auto"/>
                    <w:left w:val="none" w:sz="0" w:space="0" w:color="auto"/>
                    <w:bottom w:val="none" w:sz="0" w:space="0" w:color="auto"/>
                    <w:right w:val="none" w:sz="0" w:space="0" w:color="auto"/>
                  </w:divBdr>
                </w:div>
                <w:div w:id="2012296773">
                  <w:marLeft w:val="0"/>
                  <w:marRight w:val="0"/>
                  <w:marTop w:val="0"/>
                  <w:marBottom w:val="0"/>
                  <w:divBdr>
                    <w:top w:val="none" w:sz="0" w:space="0" w:color="auto"/>
                    <w:left w:val="none" w:sz="0" w:space="0" w:color="auto"/>
                    <w:bottom w:val="none" w:sz="0" w:space="0" w:color="auto"/>
                    <w:right w:val="none" w:sz="0" w:space="0" w:color="auto"/>
                  </w:divBdr>
                </w:div>
                <w:div w:id="520438900">
                  <w:marLeft w:val="0"/>
                  <w:marRight w:val="0"/>
                  <w:marTop w:val="0"/>
                  <w:marBottom w:val="0"/>
                  <w:divBdr>
                    <w:top w:val="none" w:sz="0" w:space="0" w:color="auto"/>
                    <w:left w:val="none" w:sz="0" w:space="0" w:color="auto"/>
                    <w:bottom w:val="none" w:sz="0" w:space="0" w:color="auto"/>
                    <w:right w:val="none" w:sz="0" w:space="0" w:color="auto"/>
                  </w:divBdr>
                </w:div>
                <w:div w:id="635259788">
                  <w:marLeft w:val="0"/>
                  <w:marRight w:val="0"/>
                  <w:marTop w:val="0"/>
                  <w:marBottom w:val="0"/>
                  <w:divBdr>
                    <w:top w:val="none" w:sz="0" w:space="0" w:color="auto"/>
                    <w:left w:val="none" w:sz="0" w:space="0" w:color="auto"/>
                    <w:bottom w:val="none" w:sz="0" w:space="0" w:color="auto"/>
                    <w:right w:val="none" w:sz="0" w:space="0" w:color="auto"/>
                  </w:divBdr>
                </w:div>
                <w:div w:id="1266890015">
                  <w:marLeft w:val="0"/>
                  <w:marRight w:val="0"/>
                  <w:marTop w:val="0"/>
                  <w:marBottom w:val="0"/>
                  <w:divBdr>
                    <w:top w:val="none" w:sz="0" w:space="0" w:color="auto"/>
                    <w:left w:val="none" w:sz="0" w:space="0" w:color="auto"/>
                    <w:bottom w:val="none" w:sz="0" w:space="0" w:color="auto"/>
                    <w:right w:val="none" w:sz="0" w:space="0" w:color="auto"/>
                  </w:divBdr>
                </w:div>
                <w:div w:id="2022393178">
                  <w:marLeft w:val="0"/>
                  <w:marRight w:val="0"/>
                  <w:marTop w:val="0"/>
                  <w:marBottom w:val="0"/>
                  <w:divBdr>
                    <w:top w:val="none" w:sz="0" w:space="0" w:color="auto"/>
                    <w:left w:val="none" w:sz="0" w:space="0" w:color="auto"/>
                    <w:bottom w:val="none" w:sz="0" w:space="0" w:color="auto"/>
                    <w:right w:val="none" w:sz="0" w:space="0" w:color="auto"/>
                  </w:divBdr>
                </w:div>
                <w:div w:id="967853116">
                  <w:marLeft w:val="0"/>
                  <w:marRight w:val="0"/>
                  <w:marTop w:val="0"/>
                  <w:marBottom w:val="0"/>
                  <w:divBdr>
                    <w:top w:val="none" w:sz="0" w:space="0" w:color="auto"/>
                    <w:left w:val="none" w:sz="0" w:space="0" w:color="auto"/>
                    <w:bottom w:val="none" w:sz="0" w:space="0" w:color="auto"/>
                    <w:right w:val="none" w:sz="0" w:space="0" w:color="auto"/>
                  </w:divBdr>
                </w:div>
                <w:div w:id="1984774993">
                  <w:marLeft w:val="0"/>
                  <w:marRight w:val="0"/>
                  <w:marTop w:val="0"/>
                  <w:marBottom w:val="0"/>
                  <w:divBdr>
                    <w:top w:val="none" w:sz="0" w:space="0" w:color="auto"/>
                    <w:left w:val="none" w:sz="0" w:space="0" w:color="auto"/>
                    <w:bottom w:val="none" w:sz="0" w:space="0" w:color="auto"/>
                    <w:right w:val="none" w:sz="0" w:space="0" w:color="auto"/>
                  </w:divBdr>
                  <w:divsChild>
                    <w:div w:id="1787385331">
                      <w:marLeft w:val="0"/>
                      <w:marRight w:val="0"/>
                      <w:marTop w:val="0"/>
                      <w:marBottom w:val="0"/>
                      <w:divBdr>
                        <w:top w:val="none" w:sz="0" w:space="0" w:color="auto"/>
                        <w:left w:val="none" w:sz="0" w:space="0" w:color="auto"/>
                        <w:bottom w:val="none" w:sz="0" w:space="0" w:color="auto"/>
                        <w:right w:val="none" w:sz="0" w:space="0" w:color="auto"/>
                      </w:divBdr>
                    </w:div>
                  </w:divsChild>
                </w:div>
                <w:div w:id="280117207">
                  <w:marLeft w:val="0"/>
                  <w:marRight w:val="0"/>
                  <w:marTop w:val="0"/>
                  <w:marBottom w:val="0"/>
                  <w:divBdr>
                    <w:top w:val="none" w:sz="0" w:space="0" w:color="auto"/>
                    <w:left w:val="none" w:sz="0" w:space="0" w:color="auto"/>
                    <w:bottom w:val="none" w:sz="0" w:space="0" w:color="auto"/>
                    <w:right w:val="none" w:sz="0" w:space="0" w:color="auto"/>
                  </w:divBdr>
                </w:div>
                <w:div w:id="860893201">
                  <w:marLeft w:val="0"/>
                  <w:marRight w:val="0"/>
                  <w:marTop w:val="0"/>
                  <w:marBottom w:val="0"/>
                  <w:divBdr>
                    <w:top w:val="none" w:sz="0" w:space="0" w:color="auto"/>
                    <w:left w:val="none" w:sz="0" w:space="0" w:color="auto"/>
                    <w:bottom w:val="none" w:sz="0" w:space="0" w:color="auto"/>
                    <w:right w:val="none" w:sz="0" w:space="0" w:color="auto"/>
                  </w:divBdr>
                </w:div>
                <w:div w:id="148208267">
                  <w:marLeft w:val="0"/>
                  <w:marRight w:val="0"/>
                  <w:marTop w:val="0"/>
                  <w:marBottom w:val="0"/>
                  <w:divBdr>
                    <w:top w:val="none" w:sz="0" w:space="0" w:color="auto"/>
                    <w:left w:val="none" w:sz="0" w:space="0" w:color="auto"/>
                    <w:bottom w:val="none" w:sz="0" w:space="0" w:color="auto"/>
                    <w:right w:val="none" w:sz="0" w:space="0" w:color="auto"/>
                  </w:divBdr>
                </w:div>
                <w:div w:id="13317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0693">
          <w:marLeft w:val="0"/>
          <w:marRight w:val="0"/>
          <w:marTop w:val="200"/>
          <w:marBottom w:val="200"/>
          <w:divBdr>
            <w:top w:val="single" w:sz="8" w:space="0" w:color="000000"/>
            <w:left w:val="single" w:sz="8" w:space="0" w:color="000000"/>
            <w:bottom w:val="single" w:sz="8" w:space="0" w:color="000000"/>
            <w:right w:val="single" w:sz="8" w:space="0" w:color="000000"/>
          </w:divBdr>
          <w:divsChild>
            <w:div w:id="1122770198">
              <w:marLeft w:val="0"/>
              <w:marRight w:val="0"/>
              <w:marTop w:val="0"/>
              <w:marBottom w:val="0"/>
              <w:divBdr>
                <w:top w:val="none" w:sz="0" w:space="0" w:color="auto"/>
                <w:left w:val="none" w:sz="0" w:space="0" w:color="auto"/>
                <w:bottom w:val="none" w:sz="0" w:space="0" w:color="auto"/>
                <w:right w:val="none" w:sz="0" w:space="0" w:color="auto"/>
              </w:divBdr>
            </w:div>
            <w:div w:id="1543135364">
              <w:marLeft w:val="0"/>
              <w:marRight w:val="0"/>
              <w:marTop w:val="0"/>
              <w:marBottom w:val="0"/>
              <w:divBdr>
                <w:top w:val="none" w:sz="0" w:space="0" w:color="auto"/>
                <w:left w:val="none" w:sz="0" w:space="0" w:color="auto"/>
                <w:bottom w:val="none" w:sz="0" w:space="0" w:color="auto"/>
                <w:right w:val="none" w:sz="0" w:space="0" w:color="auto"/>
              </w:divBdr>
              <w:divsChild>
                <w:div w:id="1442920506">
                  <w:marLeft w:val="0"/>
                  <w:marRight w:val="0"/>
                  <w:marTop w:val="0"/>
                  <w:marBottom w:val="0"/>
                  <w:divBdr>
                    <w:top w:val="none" w:sz="0" w:space="0" w:color="auto"/>
                    <w:left w:val="none" w:sz="0" w:space="0" w:color="auto"/>
                    <w:bottom w:val="none" w:sz="0" w:space="0" w:color="auto"/>
                    <w:right w:val="none" w:sz="0" w:space="0" w:color="auto"/>
                  </w:divBdr>
                </w:div>
                <w:div w:id="391465088">
                  <w:marLeft w:val="0"/>
                  <w:marRight w:val="0"/>
                  <w:marTop w:val="0"/>
                  <w:marBottom w:val="0"/>
                  <w:divBdr>
                    <w:top w:val="none" w:sz="0" w:space="0" w:color="auto"/>
                    <w:left w:val="none" w:sz="0" w:space="0" w:color="auto"/>
                    <w:bottom w:val="none" w:sz="0" w:space="0" w:color="auto"/>
                    <w:right w:val="none" w:sz="0" w:space="0" w:color="auto"/>
                  </w:divBdr>
                </w:div>
                <w:div w:id="31737501">
                  <w:marLeft w:val="0"/>
                  <w:marRight w:val="0"/>
                  <w:marTop w:val="0"/>
                  <w:marBottom w:val="0"/>
                  <w:divBdr>
                    <w:top w:val="none" w:sz="0" w:space="0" w:color="auto"/>
                    <w:left w:val="none" w:sz="0" w:space="0" w:color="auto"/>
                    <w:bottom w:val="none" w:sz="0" w:space="0" w:color="auto"/>
                    <w:right w:val="none" w:sz="0" w:space="0" w:color="auto"/>
                  </w:divBdr>
                </w:div>
                <w:div w:id="1358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4695">
      <w:bodyDiv w:val="1"/>
      <w:marLeft w:val="0"/>
      <w:marRight w:val="0"/>
      <w:marTop w:val="0"/>
      <w:marBottom w:val="0"/>
      <w:divBdr>
        <w:top w:val="none" w:sz="0" w:space="0" w:color="auto"/>
        <w:left w:val="none" w:sz="0" w:space="0" w:color="auto"/>
        <w:bottom w:val="none" w:sz="0" w:space="0" w:color="auto"/>
        <w:right w:val="none" w:sz="0" w:space="0" w:color="auto"/>
      </w:divBdr>
      <w:divsChild>
        <w:div w:id="857737160">
          <w:marLeft w:val="0"/>
          <w:marRight w:val="0"/>
          <w:marTop w:val="0"/>
          <w:marBottom w:val="0"/>
          <w:divBdr>
            <w:top w:val="none" w:sz="0" w:space="0" w:color="auto"/>
            <w:left w:val="none" w:sz="0" w:space="0" w:color="auto"/>
            <w:bottom w:val="none" w:sz="0" w:space="0" w:color="auto"/>
            <w:right w:val="none" w:sz="0" w:space="0" w:color="auto"/>
          </w:divBdr>
        </w:div>
        <w:div w:id="1007829">
          <w:marLeft w:val="0"/>
          <w:marRight w:val="0"/>
          <w:marTop w:val="0"/>
          <w:marBottom w:val="0"/>
          <w:divBdr>
            <w:top w:val="none" w:sz="0" w:space="0" w:color="auto"/>
            <w:left w:val="none" w:sz="0" w:space="0" w:color="auto"/>
            <w:bottom w:val="none" w:sz="0" w:space="0" w:color="auto"/>
            <w:right w:val="none" w:sz="0" w:space="0" w:color="auto"/>
          </w:divBdr>
        </w:div>
        <w:div w:id="1790662153">
          <w:marLeft w:val="0"/>
          <w:marRight w:val="0"/>
          <w:marTop w:val="0"/>
          <w:marBottom w:val="0"/>
          <w:divBdr>
            <w:top w:val="none" w:sz="0" w:space="0" w:color="auto"/>
            <w:left w:val="none" w:sz="0" w:space="0" w:color="auto"/>
            <w:bottom w:val="none" w:sz="0" w:space="0" w:color="auto"/>
            <w:right w:val="none" w:sz="0" w:space="0" w:color="auto"/>
          </w:divBdr>
        </w:div>
        <w:div w:id="1116749914">
          <w:marLeft w:val="0"/>
          <w:marRight w:val="0"/>
          <w:marTop w:val="0"/>
          <w:marBottom w:val="0"/>
          <w:divBdr>
            <w:top w:val="none" w:sz="0" w:space="0" w:color="auto"/>
            <w:left w:val="none" w:sz="0" w:space="0" w:color="auto"/>
            <w:bottom w:val="none" w:sz="0" w:space="0" w:color="auto"/>
            <w:right w:val="none" w:sz="0" w:space="0" w:color="auto"/>
          </w:divBdr>
        </w:div>
        <w:div w:id="1642688433">
          <w:marLeft w:val="0"/>
          <w:marRight w:val="0"/>
          <w:marTop w:val="0"/>
          <w:marBottom w:val="0"/>
          <w:divBdr>
            <w:top w:val="none" w:sz="0" w:space="0" w:color="auto"/>
            <w:left w:val="none" w:sz="0" w:space="0" w:color="auto"/>
            <w:bottom w:val="none" w:sz="0" w:space="0" w:color="auto"/>
            <w:right w:val="none" w:sz="0" w:space="0" w:color="auto"/>
          </w:divBdr>
        </w:div>
        <w:div w:id="653068571">
          <w:marLeft w:val="0"/>
          <w:marRight w:val="0"/>
          <w:marTop w:val="0"/>
          <w:marBottom w:val="0"/>
          <w:divBdr>
            <w:top w:val="none" w:sz="0" w:space="0" w:color="auto"/>
            <w:left w:val="none" w:sz="0" w:space="0" w:color="auto"/>
            <w:bottom w:val="none" w:sz="0" w:space="0" w:color="auto"/>
            <w:right w:val="none" w:sz="0" w:space="0" w:color="auto"/>
          </w:divBdr>
          <w:divsChild>
            <w:div w:id="1078819683">
              <w:marLeft w:val="0"/>
              <w:marRight w:val="0"/>
              <w:marTop w:val="0"/>
              <w:marBottom w:val="0"/>
              <w:divBdr>
                <w:top w:val="none" w:sz="0" w:space="0" w:color="auto"/>
                <w:left w:val="none" w:sz="0" w:space="0" w:color="auto"/>
                <w:bottom w:val="none" w:sz="0" w:space="0" w:color="auto"/>
                <w:right w:val="none" w:sz="0" w:space="0" w:color="auto"/>
              </w:divBdr>
            </w:div>
          </w:divsChild>
        </w:div>
        <w:div w:id="1451972771">
          <w:marLeft w:val="0"/>
          <w:marRight w:val="0"/>
          <w:marTop w:val="0"/>
          <w:marBottom w:val="0"/>
          <w:divBdr>
            <w:top w:val="none" w:sz="0" w:space="0" w:color="auto"/>
            <w:left w:val="none" w:sz="0" w:space="0" w:color="auto"/>
            <w:bottom w:val="none" w:sz="0" w:space="0" w:color="auto"/>
            <w:right w:val="none" w:sz="0" w:space="0" w:color="auto"/>
          </w:divBdr>
        </w:div>
        <w:div w:id="362052368">
          <w:marLeft w:val="0"/>
          <w:marRight w:val="0"/>
          <w:marTop w:val="0"/>
          <w:marBottom w:val="0"/>
          <w:divBdr>
            <w:top w:val="none" w:sz="0" w:space="0" w:color="auto"/>
            <w:left w:val="none" w:sz="0" w:space="0" w:color="auto"/>
            <w:bottom w:val="none" w:sz="0" w:space="0" w:color="auto"/>
            <w:right w:val="none" w:sz="0" w:space="0" w:color="auto"/>
          </w:divBdr>
        </w:div>
      </w:divsChild>
    </w:div>
    <w:div w:id="1272905755">
      <w:bodyDiv w:val="1"/>
      <w:marLeft w:val="0"/>
      <w:marRight w:val="0"/>
      <w:marTop w:val="0"/>
      <w:marBottom w:val="0"/>
      <w:divBdr>
        <w:top w:val="none" w:sz="0" w:space="0" w:color="auto"/>
        <w:left w:val="none" w:sz="0" w:space="0" w:color="auto"/>
        <w:bottom w:val="none" w:sz="0" w:space="0" w:color="auto"/>
        <w:right w:val="none" w:sz="0" w:space="0" w:color="auto"/>
      </w:divBdr>
    </w:div>
    <w:div w:id="1547402780">
      <w:bodyDiv w:val="1"/>
      <w:marLeft w:val="0"/>
      <w:marRight w:val="0"/>
      <w:marTop w:val="0"/>
      <w:marBottom w:val="0"/>
      <w:divBdr>
        <w:top w:val="none" w:sz="0" w:space="0" w:color="auto"/>
        <w:left w:val="none" w:sz="0" w:space="0" w:color="auto"/>
        <w:bottom w:val="none" w:sz="0" w:space="0" w:color="auto"/>
        <w:right w:val="none" w:sz="0" w:space="0" w:color="auto"/>
      </w:divBdr>
    </w:div>
    <w:div w:id="1639143846">
      <w:bodyDiv w:val="1"/>
      <w:marLeft w:val="0"/>
      <w:marRight w:val="0"/>
      <w:marTop w:val="0"/>
      <w:marBottom w:val="0"/>
      <w:divBdr>
        <w:top w:val="none" w:sz="0" w:space="0" w:color="auto"/>
        <w:left w:val="none" w:sz="0" w:space="0" w:color="auto"/>
        <w:bottom w:val="none" w:sz="0" w:space="0" w:color="auto"/>
        <w:right w:val="none" w:sz="0" w:space="0" w:color="auto"/>
      </w:divBdr>
      <w:divsChild>
        <w:div w:id="1176769807">
          <w:marLeft w:val="0"/>
          <w:marRight w:val="0"/>
          <w:marTop w:val="200"/>
          <w:marBottom w:val="200"/>
          <w:divBdr>
            <w:top w:val="single" w:sz="8" w:space="0" w:color="000000"/>
            <w:left w:val="single" w:sz="8" w:space="0" w:color="000000"/>
            <w:bottom w:val="single" w:sz="8" w:space="0" w:color="000000"/>
            <w:right w:val="single" w:sz="8" w:space="0" w:color="000000"/>
          </w:divBdr>
          <w:divsChild>
            <w:div w:id="1216237645">
              <w:marLeft w:val="0"/>
              <w:marRight w:val="0"/>
              <w:marTop w:val="0"/>
              <w:marBottom w:val="0"/>
              <w:divBdr>
                <w:top w:val="none" w:sz="0" w:space="0" w:color="auto"/>
                <w:left w:val="none" w:sz="0" w:space="0" w:color="auto"/>
                <w:bottom w:val="none" w:sz="0" w:space="0" w:color="auto"/>
                <w:right w:val="none" w:sz="0" w:space="0" w:color="auto"/>
              </w:divBdr>
              <w:divsChild>
                <w:div w:id="1541941584">
                  <w:marLeft w:val="0"/>
                  <w:marRight w:val="0"/>
                  <w:marTop w:val="0"/>
                  <w:marBottom w:val="0"/>
                  <w:divBdr>
                    <w:top w:val="none" w:sz="0" w:space="0" w:color="auto"/>
                    <w:left w:val="none" w:sz="0" w:space="0" w:color="auto"/>
                    <w:bottom w:val="none" w:sz="0" w:space="0" w:color="auto"/>
                    <w:right w:val="none" w:sz="0" w:space="0" w:color="auto"/>
                  </w:divBdr>
                </w:div>
                <w:div w:id="136344243">
                  <w:marLeft w:val="0"/>
                  <w:marRight w:val="0"/>
                  <w:marTop w:val="0"/>
                  <w:marBottom w:val="0"/>
                  <w:divBdr>
                    <w:top w:val="none" w:sz="0" w:space="0" w:color="auto"/>
                    <w:left w:val="none" w:sz="0" w:space="0" w:color="auto"/>
                    <w:bottom w:val="none" w:sz="0" w:space="0" w:color="auto"/>
                    <w:right w:val="none" w:sz="0" w:space="0" w:color="auto"/>
                  </w:divBdr>
                </w:div>
                <w:div w:id="1581451272">
                  <w:marLeft w:val="0"/>
                  <w:marRight w:val="0"/>
                  <w:marTop w:val="0"/>
                  <w:marBottom w:val="0"/>
                  <w:divBdr>
                    <w:top w:val="none" w:sz="0" w:space="0" w:color="auto"/>
                    <w:left w:val="none" w:sz="0" w:space="0" w:color="auto"/>
                    <w:bottom w:val="none" w:sz="0" w:space="0" w:color="auto"/>
                    <w:right w:val="none" w:sz="0" w:space="0" w:color="auto"/>
                  </w:divBdr>
                </w:div>
                <w:div w:id="3481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993">
          <w:marLeft w:val="0"/>
          <w:marRight w:val="0"/>
          <w:marTop w:val="200"/>
          <w:marBottom w:val="200"/>
          <w:divBdr>
            <w:top w:val="single" w:sz="8" w:space="0" w:color="000000"/>
            <w:left w:val="single" w:sz="8" w:space="0" w:color="000000"/>
            <w:bottom w:val="single" w:sz="8" w:space="0" w:color="000000"/>
            <w:right w:val="single" w:sz="8" w:space="0" w:color="000000"/>
          </w:divBdr>
          <w:divsChild>
            <w:div w:id="1862739683">
              <w:marLeft w:val="0"/>
              <w:marRight w:val="0"/>
              <w:marTop w:val="0"/>
              <w:marBottom w:val="0"/>
              <w:divBdr>
                <w:top w:val="none" w:sz="0" w:space="0" w:color="auto"/>
                <w:left w:val="none" w:sz="0" w:space="0" w:color="auto"/>
                <w:bottom w:val="none" w:sz="0" w:space="0" w:color="auto"/>
                <w:right w:val="none" w:sz="0" w:space="0" w:color="auto"/>
              </w:divBdr>
            </w:div>
            <w:div w:id="1414620313">
              <w:marLeft w:val="0"/>
              <w:marRight w:val="0"/>
              <w:marTop w:val="0"/>
              <w:marBottom w:val="0"/>
              <w:divBdr>
                <w:top w:val="none" w:sz="0" w:space="0" w:color="auto"/>
                <w:left w:val="none" w:sz="0" w:space="0" w:color="auto"/>
                <w:bottom w:val="none" w:sz="0" w:space="0" w:color="auto"/>
                <w:right w:val="none" w:sz="0" w:space="0" w:color="auto"/>
              </w:divBdr>
              <w:divsChild>
                <w:div w:id="1578708973">
                  <w:marLeft w:val="0"/>
                  <w:marRight w:val="0"/>
                  <w:marTop w:val="0"/>
                  <w:marBottom w:val="0"/>
                  <w:divBdr>
                    <w:top w:val="none" w:sz="0" w:space="0" w:color="auto"/>
                    <w:left w:val="none" w:sz="0" w:space="0" w:color="auto"/>
                    <w:bottom w:val="none" w:sz="0" w:space="0" w:color="auto"/>
                    <w:right w:val="none" w:sz="0" w:space="0" w:color="auto"/>
                  </w:divBdr>
                </w:div>
                <w:div w:id="497774238">
                  <w:marLeft w:val="0"/>
                  <w:marRight w:val="0"/>
                  <w:marTop w:val="0"/>
                  <w:marBottom w:val="0"/>
                  <w:divBdr>
                    <w:top w:val="none" w:sz="0" w:space="0" w:color="auto"/>
                    <w:left w:val="none" w:sz="0" w:space="0" w:color="auto"/>
                    <w:bottom w:val="none" w:sz="0" w:space="0" w:color="auto"/>
                    <w:right w:val="none" w:sz="0" w:space="0" w:color="auto"/>
                  </w:divBdr>
                </w:div>
                <w:div w:id="1270743565">
                  <w:marLeft w:val="0"/>
                  <w:marRight w:val="0"/>
                  <w:marTop w:val="0"/>
                  <w:marBottom w:val="0"/>
                  <w:divBdr>
                    <w:top w:val="none" w:sz="0" w:space="0" w:color="auto"/>
                    <w:left w:val="none" w:sz="0" w:space="0" w:color="auto"/>
                    <w:bottom w:val="none" w:sz="0" w:space="0" w:color="auto"/>
                    <w:right w:val="none" w:sz="0" w:space="0" w:color="auto"/>
                  </w:divBdr>
                </w:div>
                <w:div w:id="1163936939">
                  <w:marLeft w:val="0"/>
                  <w:marRight w:val="0"/>
                  <w:marTop w:val="0"/>
                  <w:marBottom w:val="0"/>
                  <w:divBdr>
                    <w:top w:val="none" w:sz="0" w:space="0" w:color="auto"/>
                    <w:left w:val="none" w:sz="0" w:space="0" w:color="auto"/>
                    <w:bottom w:val="none" w:sz="0" w:space="0" w:color="auto"/>
                    <w:right w:val="none" w:sz="0" w:space="0" w:color="auto"/>
                  </w:divBdr>
                </w:div>
                <w:div w:id="1917281547">
                  <w:marLeft w:val="0"/>
                  <w:marRight w:val="0"/>
                  <w:marTop w:val="0"/>
                  <w:marBottom w:val="0"/>
                  <w:divBdr>
                    <w:top w:val="none" w:sz="0" w:space="0" w:color="auto"/>
                    <w:left w:val="none" w:sz="0" w:space="0" w:color="auto"/>
                    <w:bottom w:val="none" w:sz="0" w:space="0" w:color="auto"/>
                    <w:right w:val="none" w:sz="0" w:space="0" w:color="auto"/>
                  </w:divBdr>
                </w:div>
                <w:div w:id="291792196">
                  <w:marLeft w:val="0"/>
                  <w:marRight w:val="0"/>
                  <w:marTop w:val="0"/>
                  <w:marBottom w:val="0"/>
                  <w:divBdr>
                    <w:top w:val="none" w:sz="0" w:space="0" w:color="auto"/>
                    <w:left w:val="none" w:sz="0" w:space="0" w:color="auto"/>
                    <w:bottom w:val="none" w:sz="0" w:space="0" w:color="auto"/>
                    <w:right w:val="none" w:sz="0" w:space="0" w:color="auto"/>
                  </w:divBdr>
                  <w:divsChild>
                    <w:div w:id="1218855844">
                      <w:marLeft w:val="0"/>
                      <w:marRight w:val="0"/>
                      <w:marTop w:val="0"/>
                      <w:marBottom w:val="0"/>
                      <w:divBdr>
                        <w:top w:val="none" w:sz="0" w:space="0" w:color="auto"/>
                        <w:left w:val="none" w:sz="0" w:space="0" w:color="auto"/>
                        <w:bottom w:val="none" w:sz="0" w:space="0" w:color="auto"/>
                        <w:right w:val="none" w:sz="0" w:space="0" w:color="auto"/>
                      </w:divBdr>
                    </w:div>
                  </w:divsChild>
                </w:div>
                <w:div w:id="210268255">
                  <w:marLeft w:val="0"/>
                  <w:marRight w:val="0"/>
                  <w:marTop w:val="0"/>
                  <w:marBottom w:val="0"/>
                  <w:divBdr>
                    <w:top w:val="none" w:sz="0" w:space="0" w:color="auto"/>
                    <w:left w:val="none" w:sz="0" w:space="0" w:color="auto"/>
                    <w:bottom w:val="none" w:sz="0" w:space="0" w:color="auto"/>
                    <w:right w:val="none" w:sz="0" w:space="0" w:color="auto"/>
                  </w:divBdr>
                </w:div>
                <w:div w:id="282537418">
                  <w:marLeft w:val="0"/>
                  <w:marRight w:val="0"/>
                  <w:marTop w:val="0"/>
                  <w:marBottom w:val="0"/>
                  <w:divBdr>
                    <w:top w:val="none" w:sz="0" w:space="0" w:color="auto"/>
                    <w:left w:val="none" w:sz="0" w:space="0" w:color="auto"/>
                    <w:bottom w:val="none" w:sz="0" w:space="0" w:color="auto"/>
                    <w:right w:val="none" w:sz="0" w:space="0" w:color="auto"/>
                  </w:divBdr>
                </w:div>
                <w:div w:id="7356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4167">
          <w:marLeft w:val="0"/>
          <w:marRight w:val="0"/>
          <w:marTop w:val="200"/>
          <w:marBottom w:val="200"/>
          <w:divBdr>
            <w:top w:val="single" w:sz="8" w:space="0" w:color="000000"/>
            <w:left w:val="single" w:sz="8" w:space="0" w:color="000000"/>
            <w:bottom w:val="single" w:sz="8" w:space="0" w:color="000000"/>
            <w:right w:val="single" w:sz="8" w:space="0" w:color="000000"/>
          </w:divBdr>
          <w:divsChild>
            <w:div w:id="1688360495">
              <w:marLeft w:val="0"/>
              <w:marRight w:val="0"/>
              <w:marTop w:val="0"/>
              <w:marBottom w:val="0"/>
              <w:divBdr>
                <w:top w:val="none" w:sz="0" w:space="0" w:color="auto"/>
                <w:left w:val="none" w:sz="0" w:space="0" w:color="auto"/>
                <w:bottom w:val="none" w:sz="0" w:space="0" w:color="auto"/>
                <w:right w:val="none" w:sz="0" w:space="0" w:color="auto"/>
              </w:divBdr>
            </w:div>
            <w:div w:id="402071496">
              <w:marLeft w:val="0"/>
              <w:marRight w:val="0"/>
              <w:marTop w:val="0"/>
              <w:marBottom w:val="0"/>
              <w:divBdr>
                <w:top w:val="none" w:sz="0" w:space="0" w:color="auto"/>
                <w:left w:val="none" w:sz="0" w:space="0" w:color="auto"/>
                <w:bottom w:val="none" w:sz="0" w:space="0" w:color="auto"/>
                <w:right w:val="none" w:sz="0" w:space="0" w:color="auto"/>
              </w:divBdr>
              <w:divsChild>
                <w:div w:id="1715617181">
                  <w:marLeft w:val="0"/>
                  <w:marRight w:val="0"/>
                  <w:marTop w:val="0"/>
                  <w:marBottom w:val="0"/>
                  <w:divBdr>
                    <w:top w:val="none" w:sz="0" w:space="0" w:color="auto"/>
                    <w:left w:val="none" w:sz="0" w:space="0" w:color="auto"/>
                    <w:bottom w:val="none" w:sz="0" w:space="0" w:color="auto"/>
                    <w:right w:val="none" w:sz="0" w:space="0" w:color="auto"/>
                  </w:divBdr>
                </w:div>
                <w:div w:id="959528800">
                  <w:marLeft w:val="0"/>
                  <w:marRight w:val="0"/>
                  <w:marTop w:val="0"/>
                  <w:marBottom w:val="0"/>
                  <w:divBdr>
                    <w:top w:val="none" w:sz="0" w:space="0" w:color="auto"/>
                    <w:left w:val="none" w:sz="0" w:space="0" w:color="auto"/>
                    <w:bottom w:val="none" w:sz="0" w:space="0" w:color="auto"/>
                    <w:right w:val="none" w:sz="0" w:space="0" w:color="auto"/>
                  </w:divBdr>
                </w:div>
                <w:div w:id="1361665285">
                  <w:marLeft w:val="0"/>
                  <w:marRight w:val="0"/>
                  <w:marTop w:val="0"/>
                  <w:marBottom w:val="0"/>
                  <w:divBdr>
                    <w:top w:val="none" w:sz="0" w:space="0" w:color="auto"/>
                    <w:left w:val="none" w:sz="0" w:space="0" w:color="auto"/>
                    <w:bottom w:val="none" w:sz="0" w:space="0" w:color="auto"/>
                    <w:right w:val="none" w:sz="0" w:space="0" w:color="auto"/>
                  </w:divBdr>
                </w:div>
                <w:div w:id="966594083">
                  <w:marLeft w:val="0"/>
                  <w:marRight w:val="0"/>
                  <w:marTop w:val="0"/>
                  <w:marBottom w:val="0"/>
                  <w:divBdr>
                    <w:top w:val="none" w:sz="0" w:space="0" w:color="auto"/>
                    <w:left w:val="none" w:sz="0" w:space="0" w:color="auto"/>
                    <w:bottom w:val="none" w:sz="0" w:space="0" w:color="auto"/>
                    <w:right w:val="none" w:sz="0" w:space="0" w:color="auto"/>
                  </w:divBdr>
                </w:div>
                <w:div w:id="1405445665">
                  <w:marLeft w:val="0"/>
                  <w:marRight w:val="0"/>
                  <w:marTop w:val="0"/>
                  <w:marBottom w:val="0"/>
                  <w:divBdr>
                    <w:top w:val="none" w:sz="0" w:space="0" w:color="auto"/>
                    <w:left w:val="none" w:sz="0" w:space="0" w:color="auto"/>
                    <w:bottom w:val="none" w:sz="0" w:space="0" w:color="auto"/>
                    <w:right w:val="none" w:sz="0" w:space="0" w:color="auto"/>
                  </w:divBdr>
                </w:div>
                <w:div w:id="420495152">
                  <w:marLeft w:val="0"/>
                  <w:marRight w:val="0"/>
                  <w:marTop w:val="0"/>
                  <w:marBottom w:val="0"/>
                  <w:divBdr>
                    <w:top w:val="none" w:sz="0" w:space="0" w:color="auto"/>
                    <w:left w:val="none" w:sz="0" w:space="0" w:color="auto"/>
                    <w:bottom w:val="none" w:sz="0" w:space="0" w:color="auto"/>
                    <w:right w:val="none" w:sz="0" w:space="0" w:color="auto"/>
                  </w:divBdr>
                </w:div>
                <w:div w:id="1026634137">
                  <w:marLeft w:val="0"/>
                  <w:marRight w:val="0"/>
                  <w:marTop w:val="0"/>
                  <w:marBottom w:val="0"/>
                  <w:divBdr>
                    <w:top w:val="none" w:sz="0" w:space="0" w:color="auto"/>
                    <w:left w:val="none" w:sz="0" w:space="0" w:color="auto"/>
                    <w:bottom w:val="none" w:sz="0" w:space="0" w:color="auto"/>
                    <w:right w:val="none" w:sz="0" w:space="0" w:color="auto"/>
                  </w:divBdr>
                </w:div>
                <w:div w:id="1335569054">
                  <w:marLeft w:val="0"/>
                  <w:marRight w:val="0"/>
                  <w:marTop w:val="0"/>
                  <w:marBottom w:val="0"/>
                  <w:divBdr>
                    <w:top w:val="none" w:sz="0" w:space="0" w:color="auto"/>
                    <w:left w:val="none" w:sz="0" w:space="0" w:color="auto"/>
                    <w:bottom w:val="none" w:sz="0" w:space="0" w:color="auto"/>
                    <w:right w:val="none" w:sz="0" w:space="0" w:color="auto"/>
                  </w:divBdr>
                </w:div>
                <w:div w:id="188303202">
                  <w:marLeft w:val="0"/>
                  <w:marRight w:val="0"/>
                  <w:marTop w:val="0"/>
                  <w:marBottom w:val="0"/>
                  <w:divBdr>
                    <w:top w:val="none" w:sz="0" w:space="0" w:color="auto"/>
                    <w:left w:val="none" w:sz="0" w:space="0" w:color="auto"/>
                    <w:bottom w:val="none" w:sz="0" w:space="0" w:color="auto"/>
                    <w:right w:val="none" w:sz="0" w:space="0" w:color="auto"/>
                  </w:divBdr>
                  <w:divsChild>
                    <w:div w:id="785659631">
                      <w:marLeft w:val="0"/>
                      <w:marRight w:val="0"/>
                      <w:marTop w:val="0"/>
                      <w:marBottom w:val="0"/>
                      <w:divBdr>
                        <w:top w:val="none" w:sz="0" w:space="0" w:color="auto"/>
                        <w:left w:val="none" w:sz="0" w:space="0" w:color="auto"/>
                        <w:bottom w:val="none" w:sz="0" w:space="0" w:color="auto"/>
                        <w:right w:val="none" w:sz="0" w:space="0" w:color="auto"/>
                      </w:divBdr>
                    </w:div>
                  </w:divsChild>
                </w:div>
                <w:div w:id="97262109">
                  <w:marLeft w:val="0"/>
                  <w:marRight w:val="0"/>
                  <w:marTop w:val="0"/>
                  <w:marBottom w:val="0"/>
                  <w:divBdr>
                    <w:top w:val="none" w:sz="0" w:space="0" w:color="auto"/>
                    <w:left w:val="none" w:sz="0" w:space="0" w:color="auto"/>
                    <w:bottom w:val="none" w:sz="0" w:space="0" w:color="auto"/>
                    <w:right w:val="none" w:sz="0" w:space="0" w:color="auto"/>
                  </w:divBdr>
                </w:div>
                <w:div w:id="1652976735">
                  <w:marLeft w:val="0"/>
                  <w:marRight w:val="0"/>
                  <w:marTop w:val="0"/>
                  <w:marBottom w:val="0"/>
                  <w:divBdr>
                    <w:top w:val="none" w:sz="0" w:space="0" w:color="auto"/>
                    <w:left w:val="none" w:sz="0" w:space="0" w:color="auto"/>
                    <w:bottom w:val="none" w:sz="0" w:space="0" w:color="auto"/>
                    <w:right w:val="none" w:sz="0" w:space="0" w:color="auto"/>
                  </w:divBdr>
                </w:div>
                <w:div w:id="800928833">
                  <w:marLeft w:val="0"/>
                  <w:marRight w:val="0"/>
                  <w:marTop w:val="0"/>
                  <w:marBottom w:val="0"/>
                  <w:divBdr>
                    <w:top w:val="none" w:sz="0" w:space="0" w:color="auto"/>
                    <w:left w:val="none" w:sz="0" w:space="0" w:color="auto"/>
                    <w:bottom w:val="none" w:sz="0" w:space="0" w:color="auto"/>
                    <w:right w:val="none" w:sz="0" w:space="0" w:color="auto"/>
                  </w:divBdr>
                </w:div>
                <w:div w:id="979114812">
                  <w:marLeft w:val="0"/>
                  <w:marRight w:val="0"/>
                  <w:marTop w:val="0"/>
                  <w:marBottom w:val="0"/>
                  <w:divBdr>
                    <w:top w:val="none" w:sz="0" w:space="0" w:color="auto"/>
                    <w:left w:val="none" w:sz="0" w:space="0" w:color="auto"/>
                    <w:bottom w:val="none" w:sz="0" w:space="0" w:color="auto"/>
                    <w:right w:val="none" w:sz="0" w:space="0" w:color="auto"/>
                  </w:divBdr>
                </w:div>
                <w:div w:id="1530606804">
                  <w:marLeft w:val="0"/>
                  <w:marRight w:val="0"/>
                  <w:marTop w:val="0"/>
                  <w:marBottom w:val="0"/>
                  <w:divBdr>
                    <w:top w:val="none" w:sz="0" w:space="0" w:color="auto"/>
                    <w:left w:val="none" w:sz="0" w:space="0" w:color="auto"/>
                    <w:bottom w:val="none" w:sz="0" w:space="0" w:color="auto"/>
                    <w:right w:val="none" w:sz="0" w:space="0" w:color="auto"/>
                  </w:divBdr>
                </w:div>
                <w:div w:id="1394691839">
                  <w:marLeft w:val="0"/>
                  <w:marRight w:val="0"/>
                  <w:marTop w:val="0"/>
                  <w:marBottom w:val="0"/>
                  <w:divBdr>
                    <w:top w:val="none" w:sz="0" w:space="0" w:color="auto"/>
                    <w:left w:val="none" w:sz="0" w:space="0" w:color="auto"/>
                    <w:bottom w:val="none" w:sz="0" w:space="0" w:color="auto"/>
                    <w:right w:val="none" w:sz="0" w:space="0" w:color="auto"/>
                  </w:divBdr>
                </w:div>
                <w:div w:id="5610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1558">
          <w:marLeft w:val="0"/>
          <w:marRight w:val="0"/>
          <w:marTop w:val="200"/>
          <w:marBottom w:val="200"/>
          <w:divBdr>
            <w:top w:val="single" w:sz="8" w:space="0" w:color="000000"/>
            <w:left w:val="single" w:sz="8" w:space="0" w:color="000000"/>
            <w:bottom w:val="single" w:sz="8" w:space="0" w:color="000000"/>
            <w:right w:val="single" w:sz="8" w:space="0" w:color="000000"/>
          </w:divBdr>
          <w:divsChild>
            <w:div w:id="2119913309">
              <w:marLeft w:val="0"/>
              <w:marRight w:val="0"/>
              <w:marTop w:val="0"/>
              <w:marBottom w:val="0"/>
              <w:divBdr>
                <w:top w:val="none" w:sz="0" w:space="0" w:color="auto"/>
                <w:left w:val="none" w:sz="0" w:space="0" w:color="auto"/>
                <w:bottom w:val="none" w:sz="0" w:space="0" w:color="auto"/>
                <w:right w:val="none" w:sz="0" w:space="0" w:color="auto"/>
              </w:divBdr>
            </w:div>
            <w:div w:id="1421440146">
              <w:marLeft w:val="0"/>
              <w:marRight w:val="0"/>
              <w:marTop w:val="0"/>
              <w:marBottom w:val="0"/>
              <w:divBdr>
                <w:top w:val="none" w:sz="0" w:space="0" w:color="auto"/>
                <w:left w:val="none" w:sz="0" w:space="0" w:color="auto"/>
                <w:bottom w:val="none" w:sz="0" w:space="0" w:color="auto"/>
                <w:right w:val="none" w:sz="0" w:space="0" w:color="auto"/>
              </w:divBdr>
              <w:divsChild>
                <w:div w:id="1205632781">
                  <w:marLeft w:val="0"/>
                  <w:marRight w:val="0"/>
                  <w:marTop w:val="0"/>
                  <w:marBottom w:val="0"/>
                  <w:divBdr>
                    <w:top w:val="none" w:sz="0" w:space="0" w:color="auto"/>
                    <w:left w:val="none" w:sz="0" w:space="0" w:color="auto"/>
                    <w:bottom w:val="none" w:sz="0" w:space="0" w:color="auto"/>
                    <w:right w:val="none" w:sz="0" w:space="0" w:color="auto"/>
                  </w:divBdr>
                </w:div>
                <w:div w:id="1282029296">
                  <w:marLeft w:val="0"/>
                  <w:marRight w:val="0"/>
                  <w:marTop w:val="0"/>
                  <w:marBottom w:val="0"/>
                  <w:divBdr>
                    <w:top w:val="none" w:sz="0" w:space="0" w:color="auto"/>
                    <w:left w:val="none" w:sz="0" w:space="0" w:color="auto"/>
                    <w:bottom w:val="none" w:sz="0" w:space="0" w:color="auto"/>
                    <w:right w:val="none" w:sz="0" w:space="0" w:color="auto"/>
                  </w:divBdr>
                </w:div>
                <w:div w:id="1065690252">
                  <w:marLeft w:val="0"/>
                  <w:marRight w:val="0"/>
                  <w:marTop w:val="0"/>
                  <w:marBottom w:val="0"/>
                  <w:divBdr>
                    <w:top w:val="none" w:sz="0" w:space="0" w:color="auto"/>
                    <w:left w:val="none" w:sz="0" w:space="0" w:color="auto"/>
                    <w:bottom w:val="none" w:sz="0" w:space="0" w:color="auto"/>
                    <w:right w:val="none" w:sz="0" w:space="0" w:color="auto"/>
                  </w:divBdr>
                </w:div>
                <w:div w:id="295531313">
                  <w:marLeft w:val="0"/>
                  <w:marRight w:val="0"/>
                  <w:marTop w:val="0"/>
                  <w:marBottom w:val="0"/>
                  <w:divBdr>
                    <w:top w:val="none" w:sz="0" w:space="0" w:color="auto"/>
                    <w:left w:val="none" w:sz="0" w:space="0" w:color="auto"/>
                    <w:bottom w:val="none" w:sz="0" w:space="0" w:color="auto"/>
                    <w:right w:val="none" w:sz="0" w:space="0" w:color="auto"/>
                  </w:divBdr>
                </w:div>
                <w:div w:id="744181937">
                  <w:marLeft w:val="0"/>
                  <w:marRight w:val="0"/>
                  <w:marTop w:val="0"/>
                  <w:marBottom w:val="0"/>
                  <w:divBdr>
                    <w:top w:val="none" w:sz="0" w:space="0" w:color="auto"/>
                    <w:left w:val="none" w:sz="0" w:space="0" w:color="auto"/>
                    <w:bottom w:val="none" w:sz="0" w:space="0" w:color="auto"/>
                    <w:right w:val="none" w:sz="0" w:space="0" w:color="auto"/>
                  </w:divBdr>
                  <w:divsChild>
                    <w:div w:id="1152678108">
                      <w:marLeft w:val="0"/>
                      <w:marRight w:val="0"/>
                      <w:marTop w:val="0"/>
                      <w:marBottom w:val="0"/>
                      <w:divBdr>
                        <w:top w:val="none" w:sz="0" w:space="0" w:color="auto"/>
                        <w:left w:val="none" w:sz="0" w:space="0" w:color="auto"/>
                        <w:bottom w:val="none" w:sz="0" w:space="0" w:color="auto"/>
                        <w:right w:val="none" w:sz="0" w:space="0" w:color="auto"/>
                      </w:divBdr>
                    </w:div>
                  </w:divsChild>
                </w:div>
                <w:div w:id="808328520">
                  <w:marLeft w:val="0"/>
                  <w:marRight w:val="0"/>
                  <w:marTop w:val="0"/>
                  <w:marBottom w:val="0"/>
                  <w:divBdr>
                    <w:top w:val="none" w:sz="0" w:space="0" w:color="auto"/>
                    <w:left w:val="none" w:sz="0" w:space="0" w:color="auto"/>
                    <w:bottom w:val="none" w:sz="0" w:space="0" w:color="auto"/>
                    <w:right w:val="none" w:sz="0" w:space="0" w:color="auto"/>
                  </w:divBdr>
                </w:div>
                <w:div w:id="1519805247">
                  <w:marLeft w:val="0"/>
                  <w:marRight w:val="0"/>
                  <w:marTop w:val="0"/>
                  <w:marBottom w:val="0"/>
                  <w:divBdr>
                    <w:top w:val="none" w:sz="0" w:space="0" w:color="auto"/>
                    <w:left w:val="none" w:sz="0" w:space="0" w:color="auto"/>
                    <w:bottom w:val="none" w:sz="0" w:space="0" w:color="auto"/>
                    <w:right w:val="none" w:sz="0" w:space="0" w:color="auto"/>
                  </w:divBdr>
                </w:div>
                <w:div w:id="2142644863">
                  <w:marLeft w:val="0"/>
                  <w:marRight w:val="0"/>
                  <w:marTop w:val="0"/>
                  <w:marBottom w:val="0"/>
                  <w:divBdr>
                    <w:top w:val="none" w:sz="0" w:space="0" w:color="auto"/>
                    <w:left w:val="none" w:sz="0" w:space="0" w:color="auto"/>
                    <w:bottom w:val="none" w:sz="0" w:space="0" w:color="auto"/>
                    <w:right w:val="none" w:sz="0" w:space="0" w:color="auto"/>
                  </w:divBdr>
                </w:div>
                <w:div w:id="1816993156">
                  <w:marLeft w:val="0"/>
                  <w:marRight w:val="0"/>
                  <w:marTop w:val="0"/>
                  <w:marBottom w:val="0"/>
                  <w:divBdr>
                    <w:top w:val="none" w:sz="0" w:space="0" w:color="auto"/>
                    <w:left w:val="none" w:sz="0" w:space="0" w:color="auto"/>
                    <w:bottom w:val="none" w:sz="0" w:space="0" w:color="auto"/>
                    <w:right w:val="none" w:sz="0" w:space="0" w:color="auto"/>
                  </w:divBdr>
                </w:div>
                <w:div w:id="1878738564">
                  <w:marLeft w:val="0"/>
                  <w:marRight w:val="0"/>
                  <w:marTop w:val="0"/>
                  <w:marBottom w:val="0"/>
                  <w:divBdr>
                    <w:top w:val="none" w:sz="0" w:space="0" w:color="auto"/>
                    <w:left w:val="none" w:sz="0" w:space="0" w:color="auto"/>
                    <w:bottom w:val="none" w:sz="0" w:space="0" w:color="auto"/>
                    <w:right w:val="none" w:sz="0" w:space="0" w:color="auto"/>
                  </w:divBdr>
                </w:div>
                <w:div w:id="1283414894">
                  <w:marLeft w:val="0"/>
                  <w:marRight w:val="0"/>
                  <w:marTop w:val="0"/>
                  <w:marBottom w:val="0"/>
                  <w:divBdr>
                    <w:top w:val="none" w:sz="0" w:space="0" w:color="auto"/>
                    <w:left w:val="none" w:sz="0" w:space="0" w:color="auto"/>
                    <w:bottom w:val="none" w:sz="0" w:space="0" w:color="auto"/>
                    <w:right w:val="none" w:sz="0" w:space="0" w:color="auto"/>
                  </w:divBdr>
                </w:div>
                <w:div w:id="1050106935">
                  <w:marLeft w:val="0"/>
                  <w:marRight w:val="0"/>
                  <w:marTop w:val="0"/>
                  <w:marBottom w:val="0"/>
                  <w:divBdr>
                    <w:top w:val="none" w:sz="0" w:space="0" w:color="auto"/>
                    <w:left w:val="none" w:sz="0" w:space="0" w:color="auto"/>
                    <w:bottom w:val="none" w:sz="0" w:space="0" w:color="auto"/>
                    <w:right w:val="none" w:sz="0" w:space="0" w:color="auto"/>
                  </w:divBdr>
                </w:div>
                <w:div w:id="1619264300">
                  <w:marLeft w:val="0"/>
                  <w:marRight w:val="0"/>
                  <w:marTop w:val="0"/>
                  <w:marBottom w:val="0"/>
                  <w:divBdr>
                    <w:top w:val="none" w:sz="0" w:space="0" w:color="auto"/>
                    <w:left w:val="none" w:sz="0" w:space="0" w:color="auto"/>
                    <w:bottom w:val="none" w:sz="0" w:space="0" w:color="auto"/>
                    <w:right w:val="none" w:sz="0" w:space="0" w:color="auto"/>
                  </w:divBdr>
                </w:div>
                <w:div w:id="999385521">
                  <w:marLeft w:val="0"/>
                  <w:marRight w:val="0"/>
                  <w:marTop w:val="0"/>
                  <w:marBottom w:val="0"/>
                  <w:divBdr>
                    <w:top w:val="none" w:sz="0" w:space="0" w:color="auto"/>
                    <w:left w:val="none" w:sz="0" w:space="0" w:color="auto"/>
                    <w:bottom w:val="none" w:sz="0" w:space="0" w:color="auto"/>
                    <w:right w:val="none" w:sz="0" w:space="0" w:color="auto"/>
                  </w:divBdr>
                </w:div>
                <w:div w:id="16863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8508">
          <w:marLeft w:val="0"/>
          <w:marRight w:val="0"/>
          <w:marTop w:val="200"/>
          <w:marBottom w:val="200"/>
          <w:divBdr>
            <w:top w:val="single" w:sz="8" w:space="0" w:color="000000"/>
            <w:left w:val="single" w:sz="8" w:space="0" w:color="000000"/>
            <w:bottom w:val="single" w:sz="8" w:space="0" w:color="000000"/>
            <w:right w:val="single" w:sz="8" w:space="0" w:color="000000"/>
          </w:divBdr>
          <w:divsChild>
            <w:div w:id="2134402096">
              <w:marLeft w:val="0"/>
              <w:marRight w:val="0"/>
              <w:marTop w:val="0"/>
              <w:marBottom w:val="0"/>
              <w:divBdr>
                <w:top w:val="none" w:sz="0" w:space="0" w:color="auto"/>
                <w:left w:val="none" w:sz="0" w:space="0" w:color="auto"/>
                <w:bottom w:val="none" w:sz="0" w:space="0" w:color="auto"/>
                <w:right w:val="none" w:sz="0" w:space="0" w:color="auto"/>
              </w:divBdr>
            </w:div>
            <w:div w:id="1610773555">
              <w:marLeft w:val="0"/>
              <w:marRight w:val="0"/>
              <w:marTop w:val="0"/>
              <w:marBottom w:val="0"/>
              <w:divBdr>
                <w:top w:val="none" w:sz="0" w:space="0" w:color="auto"/>
                <w:left w:val="none" w:sz="0" w:space="0" w:color="auto"/>
                <w:bottom w:val="none" w:sz="0" w:space="0" w:color="auto"/>
                <w:right w:val="none" w:sz="0" w:space="0" w:color="auto"/>
              </w:divBdr>
              <w:divsChild>
                <w:div w:id="977759780">
                  <w:marLeft w:val="0"/>
                  <w:marRight w:val="0"/>
                  <w:marTop w:val="0"/>
                  <w:marBottom w:val="0"/>
                  <w:divBdr>
                    <w:top w:val="none" w:sz="0" w:space="0" w:color="auto"/>
                    <w:left w:val="none" w:sz="0" w:space="0" w:color="auto"/>
                    <w:bottom w:val="none" w:sz="0" w:space="0" w:color="auto"/>
                    <w:right w:val="none" w:sz="0" w:space="0" w:color="auto"/>
                  </w:divBdr>
                </w:div>
                <w:div w:id="1997100287">
                  <w:marLeft w:val="0"/>
                  <w:marRight w:val="0"/>
                  <w:marTop w:val="0"/>
                  <w:marBottom w:val="0"/>
                  <w:divBdr>
                    <w:top w:val="none" w:sz="0" w:space="0" w:color="auto"/>
                    <w:left w:val="none" w:sz="0" w:space="0" w:color="auto"/>
                    <w:bottom w:val="none" w:sz="0" w:space="0" w:color="auto"/>
                    <w:right w:val="none" w:sz="0" w:space="0" w:color="auto"/>
                  </w:divBdr>
                </w:div>
                <w:div w:id="1962613858">
                  <w:marLeft w:val="0"/>
                  <w:marRight w:val="0"/>
                  <w:marTop w:val="0"/>
                  <w:marBottom w:val="0"/>
                  <w:divBdr>
                    <w:top w:val="none" w:sz="0" w:space="0" w:color="auto"/>
                    <w:left w:val="none" w:sz="0" w:space="0" w:color="auto"/>
                    <w:bottom w:val="none" w:sz="0" w:space="0" w:color="auto"/>
                    <w:right w:val="none" w:sz="0" w:space="0" w:color="auto"/>
                  </w:divBdr>
                  <w:divsChild>
                    <w:div w:id="953092563">
                      <w:marLeft w:val="0"/>
                      <w:marRight w:val="0"/>
                      <w:marTop w:val="0"/>
                      <w:marBottom w:val="0"/>
                      <w:divBdr>
                        <w:top w:val="none" w:sz="0" w:space="0" w:color="auto"/>
                        <w:left w:val="none" w:sz="0" w:space="0" w:color="auto"/>
                        <w:bottom w:val="none" w:sz="0" w:space="0" w:color="auto"/>
                        <w:right w:val="none" w:sz="0" w:space="0" w:color="auto"/>
                      </w:divBdr>
                    </w:div>
                  </w:divsChild>
                </w:div>
                <w:div w:id="1816293670">
                  <w:marLeft w:val="0"/>
                  <w:marRight w:val="0"/>
                  <w:marTop w:val="0"/>
                  <w:marBottom w:val="0"/>
                  <w:divBdr>
                    <w:top w:val="none" w:sz="0" w:space="0" w:color="auto"/>
                    <w:left w:val="none" w:sz="0" w:space="0" w:color="auto"/>
                    <w:bottom w:val="none" w:sz="0" w:space="0" w:color="auto"/>
                    <w:right w:val="none" w:sz="0" w:space="0" w:color="auto"/>
                  </w:divBdr>
                </w:div>
                <w:div w:id="1862352754">
                  <w:marLeft w:val="0"/>
                  <w:marRight w:val="0"/>
                  <w:marTop w:val="0"/>
                  <w:marBottom w:val="0"/>
                  <w:divBdr>
                    <w:top w:val="none" w:sz="0" w:space="0" w:color="auto"/>
                    <w:left w:val="none" w:sz="0" w:space="0" w:color="auto"/>
                    <w:bottom w:val="none" w:sz="0" w:space="0" w:color="auto"/>
                    <w:right w:val="none" w:sz="0" w:space="0" w:color="auto"/>
                  </w:divBdr>
                </w:div>
                <w:div w:id="415707450">
                  <w:marLeft w:val="0"/>
                  <w:marRight w:val="0"/>
                  <w:marTop w:val="0"/>
                  <w:marBottom w:val="0"/>
                  <w:divBdr>
                    <w:top w:val="none" w:sz="0" w:space="0" w:color="auto"/>
                    <w:left w:val="none" w:sz="0" w:space="0" w:color="auto"/>
                    <w:bottom w:val="none" w:sz="0" w:space="0" w:color="auto"/>
                    <w:right w:val="none" w:sz="0" w:space="0" w:color="auto"/>
                  </w:divBdr>
                </w:div>
                <w:div w:id="244262919">
                  <w:marLeft w:val="0"/>
                  <w:marRight w:val="0"/>
                  <w:marTop w:val="0"/>
                  <w:marBottom w:val="0"/>
                  <w:divBdr>
                    <w:top w:val="none" w:sz="0" w:space="0" w:color="auto"/>
                    <w:left w:val="none" w:sz="0" w:space="0" w:color="auto"/>
                    <w:bottom w:val="none" w:sz="0" w:space="0" w:color="auto"/>
                    <w:right w:val="none" w:sz="0" w:space="0" w:color="auto"/>
                  </w:divBdr>
                </w:div>
                <w:div w:id="829371831">
                  <w:marLeft w:val="0"/>
                  <w:marRight w:val="0"/>
                  <w:marTop w:val="0"/>
                  <w:marBottom w:val="0"/>
                  <w:divBdr>
                    <w:top w:val="none" w:sz="0" w:space="0" w:color="auto"/>
                    <w:left w:val="none" w:sz="0" w:space="0" w:color="auto"/>
                    <w:bottom w:val="none" w:sz="0" w:space="0" w:color="auto"/>
                    <w:right w:val="none" w:sz="0" w:space="0" w:color="auto"/>
                  </w:divBdr>
                </w:div>
                <w:div w:id="1357853486">
                  <w:marLeft w:val="0"/>
                  <w:marRight w:val="0"/>
                  <w:marTop w:val="0"/>
                  <w:marBottom w:val="0"/>
                  <w:divBdr>
                    <w:top w:val="none" w:sz="0" w:space="0" w:color="auto"/>
                    <w:left w:val="none" w:sz="0" w:space="0" w:color="auto"/>
                    <w:bottom w:val="none" w:sz="0" w:space="0" w:color="auto"/>
                    <w:right w:val="none" w:sz="0" w:space="0" w:color="auto"/>
                  </w:divBdr>
                </w:div>
                <w:div w:id="2105608537">
                  <w:marLeft w:val="0"/>
                  <w:marRight w:val="0"/>
                  <w:marTop w:val="0"/>
                  <w:marBottom w:val="0"/>
                  <w:divBdr>
                    <w:top w:val="none" w:sz="0" w:space="0" w:color="auto"/>
                    <w:left w:val="none" w:sz="0" w:space="0" w:color="auto"/>
                    <w:bottom w:val="none" w:sz="0" w:space="0" w:color="auto"/>
                    <w:right w:val="none" w:sz="0" w:space="0" w:color="auto"/>
                  </w:divBdr>
                </w:div>
                <w:div w:id="939870188">
                  <w:marLeft w:val="0"/>
                  <w:marRight w:val="0"/>
                  <w:marTop w:val="0"/>
                  <w:marBottom w:val="0"/>
                  <w:divBdr>
                    <w:top w:val="none" w:sz="0" w:space="0" w:color="auto"/>
                    <w:left w:val="none" w:sz="0" w:space="0" w:color="auto"/>
                    <w:bottom w:val="none" w:sz="0" w:space="0" w:color="auto"/>
                    <w:right w:val="none" w:sz="0" w:space="0" w:color="auto"/>
                  </w:divBdr>
                </w:div>
                <w:div w:id="1120220230">
                  <w:marLeft w:val="0"/>
                  <w:marRight w:val="0"/>
                  <w:marTop w:val="0"/>
                  <w:marBottom w:val="0"/>
                  <w:divBdr>
                    <w:top w:val="none" w:sz="0" w:space="0" w:color="auto"/>
                    <w:left w:val="none" w:sz="0" w:space="0" w:color="auto"/>
                    <w:bottom w:val="none" w:sz="0" w:space="0" w:color="auto"/>
                    <w:right w:val="none" w:sz="0" w:space="0" w:color="auto"/>
                  </w:divBdr>
                </w:div>
                <w:div w:id="1745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7065">
          <w:marLeft w:val="0"/>
          <w:marRight w:val="0"/>
          <w:marTop w:val="200"/>
          <w:marBottom w:val="200"/>
          <w:divBdr>
            <w:top w:val="single" w:sz="8" w:space="0" w:color="000000"/>
            <w:left w:val="single" w:sz="8" w:space="0" w:color="000000"/>
            <w:bottom w:val="single" w:sz="8" w:space="0" w:color="000000"/>
            <w:right w:val="single" w:sz="8" w:space="0" w:color="000000"/>
          </w:divBdr>
          <w:divsChild>
            <w:div w:id="1617637898">
              <w:marLeft w:val="0"/>
              <w:marRight w:val="0"/>
              <w:marTop w:val="0"/>
              <w:marBottom w:val="0"/>
              <w:divBdr>
                <w:top w:val="none" w:sz="0" w:space="0" w:color="auto"/>
                <w:left w:val="none" w:sz="0" w:space="0" w:color="auto"/>
                <w:bottom w:val="none" w:sz="0" w:space="0" w:color="auto"/>
                <w:right w:val="none" w:sz="0" w:space="0" w:color="auto"/>
              </w:divBdr>
            </w:div>
            <w:div w:id="2034376723">
              <w:marLeft w:val="0"/>
              <w:marRight w:val="0"/>
              <w:marTop w:val="0"/>
              <w:marBottom w:val="0"/>
              <w:divBdr>
                <w:top w:val="none" w:sz="0" w:space="0" w:color="auto"/>
                <w:left w:val="none" w:sz="0" w:space="0" w:color="auto"/>
                <w:bottom w:val="none" w:sz="0" w:space="0" w:color="auto"/>
                <w:right w:val="none" w:sz="0" w:space="0" w:color="auto"/>
              </w:divBdr>
              <w:divsChild>
                <w:div w:id="1036584811">
                  <w:marLeft w:val="0"/>
                  <w:marRight w:val="0"/>
                  <w:marTop w:val="0"/>
                  <w:marBottom w:val="0"/>
                  <w:divBdr>
                    <w:top w:val="none" w:sz="0" w:space="0" w:color="auto"/>
                    <w:left w:val="none" w:sz="0" w:space="0" w:color="auto"/>
                    <w:bottom w:val="none" w:sz="0" w:space="0" w:color="auto"/>
                    <w:right w:val="none" w:sz="0" w:space="0" w:color="auto"/>
                  </w:divBdr>
                </w:div>
                <w:div w:id="359471919">
                  <w:marLeft w:val="0"/>
                  <w:marRight w:val="0"/>
                  <w:marTop w:val="0"/>
                  <w:marBottom w:val="0"/>
                  <w:divBdr>
                    <w:top w:val="none" w:sz="0" w:space="0" w:color="auto"/>
                    <w:left w:val="none" w:sz="0" w:space="0" w:color="auto"/>
                    <w:bottom w:val="none" w:sz="0" w:space="0" w:color="auto"/>
                    <w:right w:val="none" w:sz="0" w:space="0" w:color="auto"/>
                  </w:divBdr>
                </w:div>
                <w:div w:id="945847970">
                  <w:marLeft w:val="0"/>
                  <w:marRight w:val="0"/>
                  <w:marTop w:val="0"/>
                  <w:marBottom w:val="0"/>
                  <w:divBdr>
                    <w:top w:val="none" w:sz="0" w:space="0" w:color="auto"/>
                    <w:left w:val="none" w:sz="0" w:space="0" w:color="auto"/>
                    <w:bottom w:val="none" w:sz="0" w:space="0" w:color="auto"/>
                    <w:right w:val="none" w:sz="0" w:space="0" w:color="auto"/>
                  </w:divBdr>
                  <w:divsChild>
                    <w:div w:id="151795914">
                      <w:marLeft w:val="0"/>
                      <w:marRight w:val="0"/>
                      <w:marTop w:val="0"/>
                      <w:marBottom w:val="0"/>
                      <w:divBdr>
                        <w:top w:val="none" w:sz="0" w:space="0" w:color="auto"/>
                        <w:left w:val="none" w:sz="0" w:space="0" w:color="auto"/>
                        <w:bottom w:val="none" w:sz="0" w:space="0" w:color="auto"/>
                        <w:right w:val="none" w:sz="0" w:space="0" w:color="auto"/>
                      </w:divBdr>
                    </w:div>
                  </w:divsChild>
                </w:div>
                <w:div w:id="1262301212">
                  <w:marLeft w:val="0"/>
                  <w:marRight w:val="0"/>
                  <w:marTop w:val="0"/>
                  <w:marBottom w:val="0"/>
                  <w:divBdr>
                    <w:top w:val="none" w:sz="0" w:space="0" w:color="auto"/>
                    <w:left w:val="none" w:sz="0" w:space="0" w:color="auto"/>
                    <w:bottom w:val="none" w:sz="0" w:space="0" w:color="auto"/>
                    <w:right w:val="none" w:sz="0" w:space="0" w:color="auto"/>
                  </w:divBdr>
                </w:div>
                <w:div w:id="1036469576">
                  <w:marLeft w:val="0"/>
                  <w:marRight w:val="0"/>
                  <w:marTop w:val="0"/>
                  <w:marBottom w:val="0"/>
                  <w:divBdr>
                    <w:top w:val="none" w:sz="0" w:space="0" w:color="auto"/>
                    <w:left w:val="none" w:sz="0" w:space="0" w:color="auto"/>
                    <w:bottom w:val="none" w:sz="0" w:space="0" w:color="auto"/>
                    <w:right w:val="none" w:sz="0" w:space="0" w:color="auto"/>
                  </w:divBdr>
                </w:div>
                <w:div w:id="179854971">
                  <w:marLeft w:val="0"/>
                  <w:marRight w:val="0"/>
                  <w:marTop w:val="0"/>
                  <w:marBottom w:val="0"/>
                  <w:divBdr>
                    <w:top w:val="none" w:sz="0" w:space="0" w:color="auto"/>
                    <w:left w:val="none" w:sz="0" w:space="0" w:color="auto"/>
                    <w:bottom w:val="none" w:sz="0" w:space="0" w:color="auto"/>
                    <w:right w:val="none" w:sz="0" w:space="0" w:color="auto"/>
                  </w:divBdr>
                </w:div>
                <w:div w:id="1206403995">
                  <w:marLeft w:val="0"/>
                  <w:marRight w:val="0"/>
                  <w:marTop w:val="0"/>
                  <w:marBottom w:val="0"/>
                  <w:divBdr>
                    <w:top w:val="none" w:sz="0" w:space="0" w:color="auto"/>
                    <w:left w:val="none" w:sz="0" w:space="0" w:color="auto"/>
                    <w:bottom w:val="none" w:sz="0" w:space="0" w:color="auto"/>
                    <w:right w:val="none" w:sz="0" w:space="0" w:color="auto"/>
                  </w:divBdr>
                </w:div>
                <w:div w:id="513690831">
                  <w:marLeft w:val="0"/>
                  <w:marRight w:val="0"/>
                  <w:marTop w:val="0"/>
                  <w:marBottom w:val="0"/>
                  <w:divBdr>
                    <w:top w:val="none" w:sz="0" w:space="0" w:color="auto"/>
                    <w:left w:val="none" w:sz="0" w:space="0" w:color="auto"/>
                    <w:bottom w:val="none" w:sz="0" w:space="0" w:color="auto"/>
                    <w:right w:val="none" w:sz="0" w:space="0" w:color="auto"/>
                  </w:divBdr>
                </w:div>
                <w:div w:id="800659163">
                  <w:marLeft w:val="0"/>
                  <w:marRight w:val="0"/>
                  <w:marTop w:val="0"/>
                  <w:marBottom w:val="0"/>
                  <w:divBdr>
                    <w:top w:val="none" w:sz="0" w:space="0" w:color="auto"/>
                    <w:left w:val="none" w:sz="0" w:space="0" w:color="auto"/>
                    <w:bottom w:val="none" w:sz="0" w:space="0" w:color="auto"/>
                    <w:right w:val="none" w:sz="0" w:space="0" w:color="auto"/>
                  </w:divBdr>
                </w:div>
                <w:div w:id="1700659877">
                  <w:marLeft w:val="0"/>
                  <w:marRight w:val="0"/>
                  <w:marTop w:val="0"/>
                  <w:marBottom w:val="0"/>
                  <w:divBdr>
                    <w:top w:val="none" w:sz="0" w:space="0" w:color="auto"/>
                    <w:left w:val="none" w:sz="0" w:space="0" w:color="auto"/>
                    <w:bottom w:val="none" w:sz="0" w:space="0" w:color="auto"/>
                    <w:right w:val="none" w:sz="0" w:space="0" w:color="auto"/>
                  </w:divBdr>
                </w:div>
                <w:div w:id="1957371806">
                  <w:marLeft w:val="0"/>
                  <w:marRight w:val="0"/>
                  <w:marTop w:val="0"/>
                  <w:marBottom w:val="0"/>
                  <w:divBdr>
                    <w:top w:val="none" w:sz="0" w:space="0" w:color="auto"/>
                    <w:left w:val="none" w:sz="0" w:space="0" w:color="auto"/>
                    <w:bottom w:val="none" w:sz="0" w:space="0" w:color="auto"/>
                    <w:right w:val="none" w:sz="0" w:space="0" w:color="auto"/>
                  </w:divBdr>
                </w:div>
                <w:div w:id="76826620">
                  <w:marLeft w:val="0"/>
                  <w:marRight w:val="0"/>
                  <w:marTop w:val="0"/>
                  <w:marBottom w:val="0"/>
                  <w:divBdr>
                    <w:top w:val="none" w:sz="0" w:space="0" w:color="auto"/>
                    <w:left w:val="none" w:sz="0" w:space="0" w:color="auto"/>
                    <w:bottom w:val="none" w:sz="0" w:space="0" w:color="auto"/>
                    <w:right w:val="none" w:sz="0" w:space="0" w:color="auto"/>
                  </w:divBdr>
                </w:div>
                <w:div w:id="785537025">
                  <w:marLeft w:val="0"/>
                  <w:marRight w:val="0"/>
                  <w:marTop w:val="0"/>
                  <w:marBottom w:val="0"/>
                  <w:divBdr>
                    <w:top w:val="none" w:sz="0" w:space="0" w:color="auto"/>
                    <w:left w:val="none" w:sz="0" w:space="0" w:color="auto"/>
                    <w:bottom w:val="none" w:sz="0" w:space="0" w:color="auto"/>
                    <w:right w:val="none" w:sz="0" w:space="0" w:color="auto"/>
                  </w:divBdr>
                </w:div>
                <w:div w:id="993752427">
                  <w:marLeft w:val="0"/>
                  <w:marRight w:val="0"/>
                  <w:marTop w:val="0"/>
                  <w:marBottom w:val="0"/>
                  <w:divBdr>
                    <w:top w:val="none" w:sz="0" w:space="0" w:color="auto"/>
                    <w:left w:val="none" w:sz="0" w:space="0" w:color="auto"/>
                    <w:bottom w:val="none" w:sz="0" w:space="0" w:color="auto"/>
                    <w:right w:val="none" w:sz="0" w:space="0" w:color="auto"/>
                  </w:divBdr>
                </w:div>
                <w:div w:id="1023672325">
                  <w:marLeft w:val="0"/>
                  <w:marRight w:val="0"/>
                  <w:marTop w:val="0"/>
                  <w:marBottom w:val="0"/>
                  <w:divBdr>
                    <w:top w:val="none" w:sz="0" w:space="0" w:color="auto"/>
                    <w:left w:val="none" w:sz="0" w:space="0" w:color="auto"/>
                    <w:bottom w:val="none" w:sz="0" w:space="0" w:color="auto"/>
                    <w:right w:val="none" w:sz="0" w:space="0" w:color="auto"/>
                  </w:divBdr>
                </w:div>
                <w:div w:id="1119832491">
                  <w:marLeft w:val="0"/>
                  <w:marRight w:val="0"/>
                  <w:marTop w:val="0"/>
                  <w:marBottom w:val="0"/>
                  <w:divBdr>
                    <w:top w:val="none" w:sz="0" w:space="0" w:color="auto"/>
                    <w:left w:val="none" w:sz="0" w:space="0" w:color="auto"/>
                    <w:bottom w:val="none" w:sz="0" w:space="0" w:color="auto"/>
                    <w:right w:val="none" w:sz="0" w:space="0" w:color="auto"/>
                  </w:divBdr>
                </w:div>
                <w:div w:id="11111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79668">
          <w:marLeft w:val="0"/>
          <w:marRight w:val="0"/>
          <w:marTop w:val="200"/>
          <w:marBottom w:val="200"/>
          <w:divBdr>
            <w:top w:val="single" w:sz="8" w:space="0" w:color="000000"/>
            <w:left w:val="single" w:sz="8" w:space="0" w:color="000000"/>
            <w:bottom w:val="single" w:sz="8" w:space="0" w:color="000000"/>
            <w:right w:val="single" w:sz="8" w:space="0" w:color="000000"/>
          </w:divBdr>
          <w:divsChild>
            <w:div w:id="1130324239">
              <w:marLeft w:val="0"/>
              <w:marRight w:val="0"/>
              <w:marTop w:val="0"/>
              <w:marBottom w:val="0"/>
              <w:divBdr>
                <w:top w:val="none" w:sz="0" w:space="0" w:color="auto"/>
                <w:left w:val="none" w:sz="0" w:space="0" w:color="auto"/>
                <w:bottom w:val="none" w:sz="0" w:space="0" w:color="auto"/>
                <w:right w:val="none" w:sz="0" w:space="0" w:color="auto"/>
              </w:divBdr>
            </w:div>
            <w:div w:id="1662931206">
              <w:marLeft w:val="0"/>
              <w:marRight w:val="0"/>
              <w:marTop w:val="0"/>
              <w:marBottom w:val="0"/>
              <w:divBdr>
                <w:top w:val="none" w:sz="0" w:space="0" w:color="auto"/>
                <w:left w:val="none" w:sz="0" w:space="0" w:color="auto"/>
                <w:bottom w:val="none" w:sz="0" w:space="0" w:color="auto"/>
                <w:right w:val="none" w:sz="0" w:space="0" w:color="auto"/>
              </w:divBdr>
              <w:divsChild>
                <w:div w:id="260651142">
                  <w:marLeft w:val="0"/>
                  <w:marRight w:val="0"/>
                  <w:marTop w:val="0"/>
                  <w:marBottom w:val="0"/>
                  <w:divBdr>
                    <w:top w:val="none" w:sz="0" w:space="0" w:color="auto"/>
                    <w:left w:val="none" w:sz="0" w:space="0" w:color="auto"/>
                    <w:bottom w:val="none" w:sz="0" w:space="0" w:color="auto"/>
                    <w:right w:val="none" w:sz="0" w:space="0" w:color="auto"/>
                  </w:divBdr>
                </w:div>
                <w:div w:id="358747509">
                  <w:marLeft w:val="0"/>
                  <w:marRight w:val="0"/>
                  <w:marTop w:val="0"/>
                  <w:marBottom w:val="0"/>
                  <w:divBdr>
                    <w:top w:val="none" w:sz="0" w:space="0" w:color="auto"/>
                    <w:left w:val="none" w:sz="0" w:space="0" w:color="auto"/>
                    <w:bottom w:val="none" w:sz="0" w:space="0" w:color="auto"/>
                    <w:right w:val="none" w:sz="0" w:space="0" w:color="auto"/>
                  </w:divBdr>
                </w:div>
                <w:div w:id="1223520673">
                  <w:marLeft w:val="0"/>
                  <w:marRight w:val="0"/>
                  <w:marTop w:val="0"/>
                  <w:marBottom w:val="0"/>
                  <w:divBdr>
                    <w:top w:val="none" w:sz="0" w:space="0" w:color="auto"/>
                    <w:left w:val="none" w:sz="0" w:space="0" w:color="auto"/>
                    <w:bottom w:val="none" w:sz="0" w:space="0" w:color="auto"/>
                    <w:right w:val="none" w:sz="0" w:space="0" w:color="auto"/>
                  </w:divBdr>
                </w:div>
                <w:div w:id="1428113056">
                  <w:marLeft w:val="0"/>
                  <w:marRight w:val="0"/>
                  <w:marTop w:val="0"/>
                  <w:marBottom w:val="0"/>
                  <w:divBdr>
                    <w:top w:val="none" w:sz="0" w:space="0" w:color="auto"/>
                    <w:left w:val="none" w:sz="0" w:space="0" w:color="auto"/>
                    <w:bottom w:val="none" w:sz="0" w:space="0" w:color="auto"/>
                    <w:right w:val="none" w:sz="0" w:space="0" w:color="auto"/>
                  </w:divBdr>
                </w:div>
                <w:div w:id="1887372036">
                  <w:marLeft w:val="0"/>
                  <w:marRight w:val="0"/>
                  <w:marTop w:val="0"/>
                  <w:marBottom w:val="0"/>
                  <w:divBdr>
                    <w:top w:val="none" w:sz="0" w:space="0" w:color="auto"/>
                    <w:left w:val="none" w:sz="0" w:space="0" w:color="auto"/>
                    <w:bottom w:val="none" w:sz="0" w:space="0" w:color="auto"/>
                    <w:right w:val="none" w:sz="0" w:space="0" w:color="auto"/>
                  </w:divBdr>
                  <w:divsChild>
                    <w:div w:id="495070551">
                      <w:marLeft w:val="0"/>
                      <w:marRight w:val="0"/>
                      <w:marTop w:val="0"/>
                      <w:marBottom w:val="0"/>
                      <w:divBdr>
                        <w:top w:val="none" w:sz="0" w:space="0" w:color="auto"/>
                        <w:left w:val="none" w:sz="0" w:space="0" w:color="auto"/>
                        <w:bottom w:val="none" w:sz="0" w:space="0" w:color="auto"/>
                        <w:right w:val="none" w:sz="0" w:space="0" w:color="auto"/>
                      </w:divBdr>
                    </w:div>
                  </w:divsChild>
                </w:div>
                <w:div w:id="680662587">
                  <w:marLeft w:val="0"/>
                  <w:marRight w:val="0"/>
                  <w:marTop w:val="0"/>
                  <w:marBottom w:val="0"/>
                  <w:divBdr>
                    <w:top w:val="none" w:sz="0" w:space="0" w:color="auto"/>
                    <w:left w:val="none" w:sz="0" w:space="0" w:color="auto"/>
                    <w:bottom w:val="none" w:sz="0" w:space="0" w:color="auto"/>
                    <w:right w:val="none" w:sz="0" w:space="0" w:color="auto"/>
                  </w:divBdr>
                </w:div>
                <w:div w:id="1805273215">
                  <w:marLeft w:val="0"/>
                  <w:marRight w:val="0"/>
                  <w:marTop w:val="0"/>
                  <w:marBottom w:val="0"/>
                  <w:divBdr>
                    <w:top w:val="none" w:sz="0" w:space="0" w:color="auto"/>
                    <w:left w:val="none" w:sz="0" w:space="0" w:color="auto"/>
                    <w:bottom w:val="none" w:sz="0" w:space="0" w:color="auto"/>
                    <w:right w:val="none" w:sz="0" w:space="0" w:color="auto"/>
                  </w:divBdr>
                </w:div>
                <w:div w:id="1486630244">
                  <w:marLeft w:val="0"/>
                  <w:marRight w:val="0"/>
                  <w:marTop w:val="0"/>
                  <w:marBottom w:val="0"/>
                  <w:divBdr>
                    <w:top w:val="none" w:sz="0" w:space="0" w:color="auto"/>
                    <w:left w:val="none" w:sz="0" w:space="0" w:color="auto"/>
                    <w:bottom w:val="none" w:sz="0" w:space="0" w:color="auto"/>
                    <w:right w:val="none" w:sz="0" w:space="0" w:color="auto"/>
                  </w:divBdr>
                </w:div>
                <w:div w:id="524292726">
                  <w:marLeft w:val="0"/>
                  <w:marRight w:val="0"/>
                  <w:marTop w:val="0"/>
                  <w:marBottom w:val="0"/>
                  <w:divBdr>
                    <w:top w:val="none" w:sz="0" w:space="0" w:color="auto"/>
                    <w:left w:val="none" w:sz="0" w:space="0" w:color="auto"/>
                    <w:bottom w:val="none" w:sz="0" w:space="0" w:color="auto"/>
                    <w:right w:val="none" w:sz="0" w:space="0" w:color="auto"/>
                  </w:divBdr>
                  <w:divsChild>
                    <w:div w:id="1148091484">
                      <w:marLeft w:val="0"/>
                      <w:marRight w:val="0"/>
                      <w:marTop w:val="0"/>
                      <w:marBottom w:val="0"/>
                      <w:divBdr>
                        <w:top w:val="none" w:sz="0" w:space="0" w:color="auto"/>
                        <w:left w:val="none" w:sz="0" w:space="0" w:color="auto"/>
                        <w:bottom w:val="none" w:sz="0" w:space="0" w:color="auto"/>
                        <w:right w:val="none" w:sz="0" w:space="0" w:color="auto"/>
                      </w:divBdr>
                    </w:div>
                    <w:div w:id="883323426">
                      <w:marLeft w:val="0"/>
                      <w:marRight w:val="0"/>
                      <w:marTop w:val="0"/>
                      <w:marBottom w:val="0"/>
                      <w:divBdr>
                        <w:top w:val="none" w:sz="0" w:space="0" w:color="auto"/>
                        <w:left w:val="none" w:sz="0" w:space="0" w:color="auto"/>
                        <w:bottom w:val="none" w:sz="0" w:space="0" w:color="auto"/>
                        <w:right w:val="none" w:sz="0" w:space="0" w:color="auto"/>
                      </w:divBdr>
                    </w:div>
                  </w:divsChild>
                </w:div>
                <w:div w:id="864370920">
                  <w:marLeft w:val="0"/>
                  <w:marRight w:val="0"/>
                  <w:marTop w:val="0"/>
                  <w:marBottom w:val="0"/>
                  <w:divBdr>
                    <w:top w:val="none" w:sz="0" w:space="0" w:color="auto"/>
                    <w:left w:val="none" w:sz="0" w:space="0" w:color="auto"/>
                    <w:bottom w:val="none" w:sz="0" w:space="0" w:color="auto"/>
                    <w:right w:val="none" w:sz="0" w:space="0" w:color="auto"/>
                  </w:divBdr>
                </w:div>
                <w:div w:id="6603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595">
          <w:marLeft w:val="0"/>
          <w:marRight w:val="0"/>
          <w:marTop w:val="200"/>
          <w:marBottom w:val="200"/>
          <w:divBdr>
            <w:top w:val="single" w:sz="8" w:space="0" w:color="000000"/>
            <w:left w:val="single" w:sz="8" w:space="0" w:color="000000"/>
            <w:bottom w:val="single" w:sz="8" w:space="0" w:color="000000"/>
            <w:right w:val="single" w:sz="8" w:space="0" w:color="000000"/>
          </w:divBdr>
          <w:divsChild>
            <w:div w:id="1891846044">
              <w:marLeft w:val="0"/>
              <w:marRight w:val="0"/>
              <w:marTop w:val="0"/>
              <w:marBottom w:val="0"/>
              <w:divBdr>
                <w:top w:val="none" w:sz="0" w:space="0" w:color="auto"/>
                <w:left w:val="none" w:sz="0" w:space="0" w:color="auto"/>
                <w:bottom w:val="none" w:sz="0" w:space="0" w:color="auto"/>
                <w:right w:val="none" w:sz="0" w:space="0" w:color="auto"/>
              </w:divBdr>
            </w:div>
            <w:div w:id="262341119">
              <w:marLeft w:val="0"/>
              <w:marRight w:val="0"/>
              <w:marTop w:val="0"/>
              <w:marBottom w:val="0"/>
              <w:divBdr>
                <w:top w:val="none" w:sz="0" w:space="0" w:color="auto"/>
                <w:left w:val="none" w:sz="0" w:space="0" w:color="auto"/>
                <w:bottom w:val="none" w:sz="0" w:space="0" w:color="auto"/>
                <w:right w:val="none" w:sz="0" w:space="0" w:color="auto"/>
              </w:divBdr>
              <w:divsChild>
                <w:div w:id="1143542370">
                  <w:marLeft w:val="0"/>
                  <w:marRight w:val="0"/>
                  <w:marTop w:val="0"/>
                  <w:marBottom w:val="0"/>
                  <w:divBdr>
                    <w:top w:val="none" w:sz="0" w:space="0" w:color="auto"/>
                    <w:left w:val="none" w:sz="0" w:space="0" w:color="auto"/>
                    <w:bottom w:val="none" w:sz="0" w:space="0" w:color="auto"/>
                    <w:right w:val="none" w:sz="0" w:space="0" w:color="auto"/>
                  </w:divBdr>
                </w:div>
                <w:div w:id="935215669">
                  <w:marLeft w:val="0"/>
                  <w:marRight w:val="0"/>
                  <w:marTop w:val="0"/>
                  <w:marBottom w:val="0"/>
                  <w:divBdr>
                    <w:top w:val="none" w:sz="0" w:space="0" w:color="auto"/>
                    <w:left w:val="none" w:sz="0" w:space="0" w:color="auto"/>
                    <w:bottom w:val="none" w:sz="0" w:space="0" w:color="auto"/>
                    <w:right w:val="none" w:sz="0" w:space="0" w:color="auto"/>
                  </w:divBdr>
                </w:div>
                <w:div w:id="43797942">
                  <w:marLeft w:val="0"/>
                  <w:marRight w:val="0"/>
                  <w:marTop w:val="0"/>
                  <w:marBottom w:val="0"/>
                  <w:divBdr>
                    <w:top w:val="none" w:sz="0" w:space="0" w:color="auto"/>
                    <w:left w:val="none" w:sz="0" w:space="0" w:color="auto"/>
                    <w:bottom w:val="none" w:sz="0" w:space="0" w:color="auto"/>
                    <w:right w:val="none" w:sz="0" w:space="0" w:color="auto"/>
                  </w:divBdr>
                </w:div>
                <w:div w:id="1882859660">
                  <w:marLeft w:val="0"/>
                  <w:marRight w:val="0"/>
                  <w:marTop w:val="0"/>
                  <w:marBottom w:val="0"/>
                  <w:divBdr>
                    <w:top w:val="none" w:sz="0" w:space="0" w:color="auto"/>
                    <w:left w:val="none" w:sz="0" w:space="0" w:color="auto"/>
                    <w:bottom w:val="none" w:sz="0" w:space="0" w:color="auto"/>
                    <w:right w:val="none" w:sz="0" w:space="0" w:color="auto"/>
                  </w:divBdr>
                </w:div>
                <w:div w:id="507183829">
                  <w:marLeft w:val="0"/>
                  <w:marRight w:val="0"/>
                  <w:marTop w:val="0"/>
                  <w:marBottom w:val="0"/>
                  <w:divBdr>
                    <w:top w:val="none" w:sz="0" w:space="0" w:color="auto"/>
                    <w:left w:val="none" w:sz="0" w:space="0" w:color="auto"/>
                    <w:bottom w:val="none" w:sz="0" w:space="0" w:color="auto"/>
                    <w:right w:val="none" w:sz="0" w:space="0" w:color="auto"/>
                  </w:divBdr>
                </w:div>
                <w:div w:id="1033337839">
                  <w:marLeft w:val="0"/>
                  <w:marRight w:val="0"/>
                  <w:marTop w:val="0"/>
                  <w:marBottom w:val="0"/>
                  <w:divBdr>
                    <w:top w:val="none" w:sz="0" w:space="0" w:color="auto"/>
                    <w:left w:val="none" w:sz="0" w:space="0" w:color="auto"/>
                    <w:bottom w:val="none" w:sz="0" w:space="0" w:color="auto"/>
                    <w:right w:val="none" w:sz="0" w:space="0" w:color="auto"/>
                  </w:divBdr>
                </w:div>
                <w:div w:id="1014259516">
                  <w:marLeft w:val="0"/>
                  <w:marRight w:val="0"/>
                  <w:marTop w:val="0"/>
                  <w:marBottom w:val="0"/>
                  <w:divBdr>
                    <w:top w:val="none" w:sz="0" w:space="0" w:color="auto"/>
                    <w:left w:val="none" w:sz="0" w:space="0" w:color="auto"/>
                    <w:bottom w:val="none" w:sz="0" w:space="0" w:color="auto"/>
                    <w:right w:val="none" w:sz="0" w:space="0" w:color="auto"/>
                  </w:divBdr>
                </w:div>
                <w:div w:id="3644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2727">
          <w:marLeft w:val="0"/>
          <w:marRight w:val="0"/>
          <w:marTop w:val="200"/>
          <w:marBottom w:val="200"/>
          <w:divBdr>
            <w:top w:val="single" w:sz="8" w:space="0" w:color="000000"/>
            <w:left w:val="single" w:sz="8" w:space="0" w:color="000000"/>
            <w:bottom w:val="single" w:sz="8" w:space="0" w:color="000000"/>
            <w:right w:val="single" w:sz="8" w:space="0" w:color="000000"/>
          </w:divBdr>
          <w:divsChild>
            <w:div w:id="1854225868">
              <w:marLeft w:val="0"/>
              <w:marRight w:val="0"/>
              <w:marTop w:val="0"/>
              <w:marBottom w:val="0"/>
              <w:divBdr>
                <w:top w:val="none" w:sz="0" w:space="0" w:color="auto"/>
                <w:left w:val="none" w:sz="0" w:space="0" w:color="auto"/>
                <w:bottom w:val="none" w:sz="0" w:space="0" w:color="auto"/>
                <w:right w:val="none" w:sz="0" w:space="0" w:color="auto"/>
              </w:divBdr>
            </w:div>
            <w:div w:id="1656761167">
              <w:marLeft w:val="0"/>
              <w:marRight w:val="0"/>
              <w:marTop w:val="0"/>
              <w:marBottom w:val="0"/>
              <w:divBdr>
                <w:top w:val="none" w:sz="0" w:space="0" w:color="auto"/>
                <w:left w:val="none" w:sz="0" w:space="0" w:color="auto"/>
                <w:bottom w:val="none" w:sz="0" w:space="0" w:color="auto"/>
                <w:right w:val="none" w:sz="0" w:space="0" w:color="auto"/>
              </w:divBdr>
              <w:divsChild>
                <w:div w:id="1440755641">
                  <w:marLeft w:val="0"/>
                  <w:marRight w:val="0"/>
                  <w:marTop w:val="0"/>
                  <w:marBottom w:val="0"/>
                  <w:divBdr>
                    <w:top w:val="none" w:sz="0" w:space="0" w:color="auto"/>
                    <w:left w:val="none" w:sz="0" w:space="0" w:color="auto"/>
                    <w:bottom w:val="none" w:sz="0" w:space="0" w:color="auto"/>
                    <w:right w:val="none" w:sz="0" w:space="0" w:color="auto"/>
                  </w:divBdr>
                </w:div>
                <w:div w:id="1775779936">
                  <w:marLeft w:val="0"/>
                  <w:marRight w:val="0"/>
                  <w:marTop w:val="0"/>
                  <w:marBottom w:val="0"/>
                  <w:divBdr>
                    <w:top w:val="none" w:sz="0" w:space="0" w:color="auto"/>
                    <w:left w:val="none" w:sz="0" w:space="0" w:color="auto"/>
                    <w:bottom w:val="none" w:sz="0" w:space="0" w:color="auto"/>
                    <w:right w:val="none" w:sz="0" w:space="0" w:color="auto"/>
                  </w:divBdr>
                </w:div>
                <w:div w:id="1187408444">
                  <w:marLeft w:val="0"/>
                  <w:marRight w:val="0"/>
                  <w:marTop w:val="0"/>
                  <w:marBottom w:val="0"/>
                  <w:divBdr>
                    <w:top w:val="none" w:sz="0" w:space="0" w:color="auto"/>
                    <w:left w:val="none" w:sz="0" w:space="0" w:color="auto"/>
                    <w:bottom w:val="none" w:sz="0" w:space="0" w:color="auto"/>
                    <w:right w:val="none" w:sz="0" w:space="0" w:color="auto"/>
                  </w:divBdr>
                </w:div>
                <w:div w:id="667634474">
                  <w:marLeft w:val="0"/>
                  <w:marRight w:val="0"/>
                  <w:marTop w:val="0"/>
                  <w:marBottom w:val="0"/>
                  <w:divBdr>
                    <w:top w:val="none" w:sz="0" w:space="0" w:color="auto"/>
                    <w:left w:val="none" w:sz="0" w:space="0" w:color="auto"/>
                    <w:bottom w:val="none" w:sz="0" w:space="0" w:color="auto"/>
                    <w:right w:val="none" w:sz="0" w:space="0" w:color="auto"/>
                  </w:divBdr>
                </w:div>
                <w:div w:id="479923087">
                  <w:marLeft w:val="0"/>
                  <w:marRight w:val="0"/>
                  <w:marTop w:val="0"/>
                  <w:marBottom w:val="0"/>
                  <w:divBdr>
                    <w:top w:val="none" w:sz="0" w:space="0" w:color="auto"/>
                    <w:left w:val="none" w:sz="0" w:space="0" w:color="auto"/>
                    <w:bottom w:val="none" w:sz="0" w:space="0" w:color="auto"/>
                    <w:right w:val="none" w:sz="0" w:space="0" w:color="auto"/>
                  </w:divBdr>
                </w:div>
                <w:div w:id="2070299219">
                  <w:marLeft w:val="0"/>
                  <w:marRight w:val="0"/>
                  <w:marTop w:val="0"/>
                  <w:marBottom w:val="0"/>
                  <w:divBdr>
                    <w:top w:val="none" w:sz="0" w:space="0" w:color="auto"/>
                    <w:left w:val="none" w:sz="0" w:space="0" w:color="auto"/>
                    <w:bottom w:val="none" w:sz="0" w:space="0" w:color="auto"/>
                    <w:right w:val="none" w:sz="0" w:space="0" w:color="auto"/>
                  </w:divBdr>
                </w:div>
                <w:div w:id="279919916">
                  <w:marLeft w:val="0"/>
                  <w:marRight w:val="0"/>
                  <w:marTop w:val="0"/>
                  <w:marBottom w:val="0"/>
                  <w:divBdr>
                    <w:top w:val="none" w:sz="0" w:space="0" w:color="auto"/>
                    <w:left w:val="none" w:sz="0" w:space="0" w:color="auto"/>
                    <w:bottom w:val="none" w:sz="0" w:space="0" w:color="auto"/>
                    <w:right w:val="none" w:sz="0" w:space="0" w:color="auto"/>
                  </w:divBdr>
                </w:div>
                <w:div w:id="17424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180">
          <w:marLeft w:val="0"/>
          <w:marRight w:val="0"/>
          <w:marTop w:val="200"/>
          <w:marBottom w:val="200"/>
          <w:divBdr>
            <w:top w:val="single" w:sz="8" w:space="0" w:color="000000"/>
            <w:left w:val="single" w:sz="8" w:space="0" w:color="000000"/>
            <w:bottom w:val="single" w:sz="8" w:space="0" w:color="000000"/>
            <w:right w:val="single" w:sz="8" w:space="0" w:color="000000"/>
          </w:divBdr>
          <w:divsChild>
            <w:div w:id="656423653">
              <w:marLeft w:val="0"/>
              <w:marRight w:val="0"/>
              <w:marTop w:val="0"/>
              <w:marBottom w:val="0"/>
              <w:divBdr>
                <w:top w:val="none" w:sz="0" w:space="0" w:color="auto"/>
                <w:left w:val="none" w:sz="0" w:space="0" w:color="auto"/>
                <w:bottom w:val="none" w:sz="0" w:space="0" w:color="auto"/>
                <w:right w:val="none" w:sz="0" w:space="0" w:color="auto"/>
              </w:divBdr>
            </w:div>
            <w:div w:id="2030643678">
              <w:marLeft w:val="0"/>
              <w:marRight w:val="0"/>
              <w:marTop w:val="0"/>
              <w:marBottom w:val="0"/>
              <w:divBdr>
                <w:top w:val="none" w:sz="0" w:space="0" w:color="auto"/>
                <w:left w:val="none" w:sz="0" w:space="0" w:color="auto"/>
                <w:bottom w:val="none" w:sz="0" w:space="0" w:color="auto"/>
                <w:right w:val="none" w:sz="0" w:space="0" w:color="auto"/>
              </w:divBdr>
              <w:divsChild>
                <w:div w:id="112868581">
                  <w:marLeft w:val="0"/>
                  <w:marRight w:val="0"/>
                  <w:marTop w:val="0"/>
                  <w:marBottom w:val="0"/>
                  <w:divBdr>
                    <w:top w:val="none" w:sz="0" w:space="0" w:color="auto"/>
                    <w:left w:val="none" w:sz="0" w:space="0" w:color="auto"/>
                    <w:bottom w:val="none" w:sz="0" w:space="0" w:color="auto"/>
                    <w:right w:val="none" w:sz="0" w:space="0" w:color="auto"/>
                  </w:divBdr>
                </w:div>
                <w:div w:id="1242132256">
                  <w:marLeft w:val="0"/>
                  <w:marRight w:val="0"/>
                  <w:marTop w:val="0"/>
                  <w:marBottom w:val="0"/>
                  <w:divBdr>
                    <w:top w:val="none" w:sz="0" w:space="0" w:color="auto"/>
                    <w:left w:val="none" w:sz="0" w:space="0" w:color="auto"/>
                    <w:bottom w:val="none" w:sz="0" w:space="0" w:color="auto"/>
                    <w:right w:val="none" w:sz="0" w:space="0" w:color="auto"/>
                  </w:divBdr>
                </w:div>
                <w:div w:id="943925203">
                  <w:marLeft w:val="0"/>
                  <w:marRight w:val="0"/>
                  <w:marTop w:val="0"/>
                  <w:marBottom w:val="0"/>
                  <w:divBdr>
                    <w:top w:val="none" w:sz="0" w:space="0" w:color="auto"/>
                    <w:left w:val="none" w:sz="0" w:space="0" w:color="auto"/>
                    <w:bottom w:val="none" w:sz="0" w:space="0" w:color="auto"/>
                    <w:right w:val="none" w:sz="0" w:space="0" w:color="auto"/>
                  </w:divBdr>
                </w:div>
                <w:div w:id="14575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504">
      <w:bodyDiv w:val="1"/>
      <w:marLeft w:val="0"/>
      <w:marRight w:val="0"/>
      <w:marTop w:val="0"/>
      <w:marBottom w:val="0"/>
      <w:divBdr>
        <w:top w:val="none" w:sz="0" w:space="0" w:color="auto"/>
        <w:left w:val="none" w:sz="0" w:space="0" w:color="auto"/>
        <w:bottom w:val="none" w:sz="0" w:space="0" w:color="auto"/>
        <w:right w:val="none" w:sz="0" w:space="0" w:color="auto"/>
      </w:divBdr>
      <w:divsChild>
        <w:div w:id="1106467901">
          <w:marLeft w:val="0"/>
          <w:marRight w:val="75"/>
          <w:marTop w:val="0"/>
          <w:marBottom w:val="0"/>
          <w:divBdr>
            <w:top w:val="none" w:sz="0" w:space="0" w:color="auto"/>
            <w:left w:val="none" w:sz="0" w:space="0" w:color="auto"/>
            <w:bottom w:val="none" w:sz="0" w:space="0" w:color="auto"/>
            <w:right w:val="none" w:sz="0" w:space="0" w:color="auto"/>
          </w:divBdr>
        </w:div>
        <w:div w:id="762606673">
          <w:marLeft w:val="255"/>
          <w:marRight w:val="0"/>
          <w:marTop w:val="75"/>
          <w:marBottom w:val="0"/>
          <w:divBdr>
            <w:top w:val="none" w:sz="0" w:space="0" w:color="auto"/>
            <w:left w:val="none" w:sz="0" w:space="0" w:color="auto"/>
            <w:bottom w:val="none" w:sz="0" w:space="0" w:color="auto"/>
            <w:right w:val="none" w:sz="0" w:space="0" w:color="auto"/>
          </w:divBdr>
          <w:divsChild>
            <w:div w:id="1671984209">
              <w:marLeft w:val="255"/>
              <w:marRight w:val="0"/>
              <w:marTop w:val="75"/>
              <w:marBottom w:val="0"/>
              <w:divBdr>
                <w:top w:val="none" w:sz="0" w:space="0" w:color="auto"/>
                <w:left w:val="none" w:sz="0" w:space="0" w:color="auto"/>
                <w:bottom w:val="none" w:sz="0" w:space="0" w:color="auto"/>
                <w:right w:val="none" w:sz="0" w:space="0" w:color="auto"/>
              </w:divBdr>
              <w:divsChild>
                <w:div w:id="1127233476">
                  <w:marLeft w:val="0"/>
                  <w:marRight w:val="225"/>
                  <w:marTop w:val="0"/>
                  <w:marBottom w:val="0"/>
                  <w:divBdr>
                    <w:top w:val="none" w:sz="0" w:space="0" w:color="auto"/>
                    <w:left w:val="none" w:sz="0" w:space="0" w:color="auto"/>
                    <w:bottom w:val="none" w:sz="0" w:space="0" w:color="auto"/>
                    <w:right w:val="none" w:sz="0" w:space="0" w:color="auto"/>
                  </w:divBdr>
                </w:div>
              </w:divsChild>
            </w:div>
            <w:div w:id="272631646">
              <w:marLeft w:val="255"/>
              <w:marRight w:val="0"/>
              <w:marTop w:val="75"/>
              <w:marBottom w:val="0"/>
              <w:divBdr>
                <w:top w:val="none" w:sz="0" w:space="0" w:color="auto"/>
                <w:left w:val="none" w:sz="0" w:space="0" w:color="auto"/>
                <w:bottom w:val="none" w:sz="0" w:space="0" w:color="auto"/>
                <w:right w:val="none" w:sz="0" w:space="0" w:color="auto"/>
              </w:divBdr>
              <w:divsChild>
                <w:div w:id="20232370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72436429">
      <w:bodyDiv w:val="1"/>
      <w:marLeft w:val="0"/>
      <w:marRight w:val="0"/>
      <w:marTop w:val="0"/>
      <w:marBottom w:val="0"/>
      <w:divBdr>
        <w:top w:val="none" w:sz="0" w:space="0" w:color="auto"/>
        <w:left w:val="none" w:sz="0" w:space="0" w:color="auto"/>
        <w:bottom w:val="none" w:sz="0" w:space="0" w:color="auto"/>
        <w:right w:val="none" w:sz="0" w:space="0" w:color="auto"/>
      </w:divBdr>
      <w:divsChild>
        <w:div w:id="281570648">
          <w:marLeft w:val="0"/>
          <w:marRight w:val="0"/>
          <w:marTop w:val="0"/>
          <w:marBottom w:val="0"/>
          <w:divBdr>
            <w:top w:val="none" w:sz="0" w:space="0" w:color="auto"/>
            <w:left w:val="none" w:sz="0" w:space="0" w:color="auto"/>
            <w:bottom w:val="none" w:sz="0" w:space="0" w:color="auto"/>
            <w:right w:val="none" w:sz="0" w:space="0" w:color="auto"/>
          </w:divBdr>
          <w:divsChild>
            <w:div w:id="1882325886">
              <w:marLeft w:val="0"/>
              <w:marRight w:val="0"/>
              <w:marTop w:val="0"/>
              <w:marBottom w:val="0"/>
              <w:divBdr>
                <w:top w:val="none" w:sz="0" w:space="0" w:color="auto"/>
                <w:left w:val="none" w:sz="0" w:space="0" w:color="auto"/>
                <w:bottom w:val="none" w:sz="0" w:space="0" w:color="auto"/>
                <w:right w:val="none" w:sz="0" w:space="0" w:color="auto"/>
              </w:divBdr>
            </w:div>
          </w:divsChild>
        </w:div>
        <w:div w:id="1825777664">
          <w:marLeft w:val="0"/>
          <w:marRight w:val="0"/>
          <w:marTop w:val="0"/>
          <w:marBottom w:val="0"/>
          <w:divBdr>
            <w:top w:val="none" w:sz="0" w:space="0" w:color="auto"/>
            <w:left w:val="none" w:sz="0" w:space="0" w:color="auto"/>
            <w:bottom w:val="none" w:sz="0" w:space="0" w:color="auto"/>
            <w:right w:val="none" w:sz="0" w:space="0" w:color="auto"/>
          </w:divBdr>
        </w:div>
        <w:div w:id="721101842">
          <w:marLeft w:val="0"/>
          <w:marRight w:val="0"/>
          <w:marTop w:val="0"/>
          <w:marBottom w:val="0"/>
          <w:divBdr>
            <w:top w:val="none" w:sz="0" w:space="0" w:color="auto"/>
            <w:left w:val="none" w:sz="0" w:space="0" w:color="auto"/>
            <w:bottom w:val="none" w:sz="0" w:space="0" w:color="auto"/>
            <w:right w:val="none" w:sz="0" w:space="0" w:color="auto"/>
          </w:divBdr>
        </w:div>
      </w:divsChild>
    </w:div>
    <w:div w:id="1792554695">
      <w:bodyDiv w:val="1"/>
      <w:marLeft w:val="0"/>
      <w:marRight w:val="0"/>
      <w:marTop w:val="0"/>
      <w:marBottom w:val="0"/>
      <w:divBdr>
        <w:top w:val="none" w:sz="0" w:space="0" w:color="auto"/>
        <w:left w:val="none" w:sz="0" w:space="0" w:color="auto"/>
        <w:bottom w:val="none" w:sz="0" w:space="0" w:color="auto"/>
        <w:right w:val="none" w:sz="0" w:space="0" w:color="auto"/>
      </w:divBdr>
      <w:divsChild>
        <w:div w:id="785462301">
          <w:marLeft w:val="0"/>
          <w:marRight w:val="0"/>
          <w:marTop w:val="200"/>
          <w:marBottom w:val="200"/>
          <w:divBdr>
            <w:top w:val="single" w:sz="8" w:space="0" w:color="000000"/>
            <w:left w:val="single" w:sz="8" w:space="0" w:color="000000"/>
            <w:bottom w:val="single" w:sz="8" w:space="0" w:color="000000"/>
            <w:right w:val="single" w:sz="8" w:space="0" w:color="000000"/>
          </w:divBdr>
          <w:divsChild>
            <w:div w:id="202601438">
              <w:marLeft w:val="0"/>
              <w:marRight w:val="0"/>
              <w:marTop w:val="0"/>
              <w:marBottom w:val="0"/>
              <w:divBdr>
                <w:top w:val="none" w:sz="0" w:space="0" w:color="auto"/>
                <w:left w:val="none" w:sz="0" w:space="0" w:color="auto"/>
                <w:bottom w:val="none" w:sz="0" w:space="0" w:color="auto"/>
                <w:right w:val="none" w:sz="0" w:space="0" w:color="auto"/>
              </w:divBdr>
              <w:divsChild>
                <w:div w:id="1865628982">
                  <w:marLeft w:val="0"/>
                  <w:marRight w:val="0"/>
                  <w:marTop w:val="0"/>
                  <w:marBottom w:val="0"/>
                  <w:divBdr>
                    <w:top w:val="none" w:sz="0" w:space="0" w:color="auto"/>
                    <w:left w:val="none" w:sz="0" w:space="0" w:color="auto"/>
                    <w:bottom w:val="none" w:sz="0" w:space="0" w:color="auto"/>
                    <w:right w:val="none" w:sz="0" w:space="0" w:color="auto"/>
                  </w:divBdr>
                </w:div>
                <w:div w:id="1455444350">
                  <w:marLeft w:val="0"/>
                  <w:marRight w:val="0"/>
                  <w:marTop w:val="0"/>
                  <w:marBottom w:val="0"/>
                  <w:divBdr>
                    <w:top w:val="none" w:sz="0" w:space="0" w:color="auto"/>
                    <w:left w:val="none" w:sz="0" w:space="0" w:color="auto"/>
                    <w:bottom w:val="none" w:sz="0" w:space="0" w:color="auto"/>
                    <w:right w:val="none" w:sz="0" w:space="0" w:color="auto"/>
                  </w:divBdr>
                </w:div>
                <w:div w:id="1685479572">
                  <w:marLeft w:val="0"/>
                  <w:marRight w:val="0"/>
                  <w:marTop w:val="0"/>
                  <w:marBottom w:val="0"/>
                  <w:divBdr>
                    <w:top w:val="none" w:sz="0" w:space="0" w:color="auto"/>
                    <w:left w:val="none" w:sz="0" w:space="0" w:color="auto"/>
                    <w:bottom w:val="none" w:sz="0" w:space="0" w:color="auto"/>
                    <w:right w:val="none" w:sz="0" w:space="0" w:color="auto"/>
                  </w:divBdr>
                </w:div>
                <w:div w:id="1106465321">
                  <w:marLeft w:val="0"/>
                  <w:marRight w:val="0"/>
                  <w:marTop w:val="0"/>
                  <w:marBottom w:val="0"/>
                  <w:divBdr>
                    <w:top w:val="none" w:sz="0" w:space="0" w:color="auto"/>
                    <w:left w:val="none" w:sz="0" w:space="0" w:color="auto"/>
                    <w:bottom w:val="none" w:sz="0" w:space="0" w:color="auto"/>
                    <w:right w:val="none" w:sz="0" w:space="0" w:color="auto"/>
                  </w:divBdr>
                </w:div>
                <w:div w:id="428741470">
                  <w:marLeft w:val="0"/>
                  <w:marRight w:val="0"/>
                  <w:marTop w:val="0"/>
                  <w:marBottom w:val="0"/>
                  <w:divBdr>
                    <w:top w:val="none" w:sz="0" w:space="0" w:color="auto"/>
                    <w:left w:val="none" w:sz="0" w:space="0" w:color="auto"/>
                    <w:bottom w:val="none" w:sz="0" w:space="0" w:color="auto"/>
                    <w:right w:val="none" w:sz="0" w:space="0" w:color="auto"/>
                  </w:divBdr>
                </w:div>
                <w:div w:id="430399542">
                  <w:marLeft w:val="0"/>
                  <w:marRight w:val="0"/>
                  <w:marTop w:val="0"/>
                  <w:marBottom w:val="0"/>
                  <w:divBdr>
                    <w:top w:val="none" w:sz="0" w:space="0" w:color="auto"/>
                    <w:left w:val="none" w:sz="0" w:space="0" w:color="auto"/>
                    <w:bottom w:val="none" w:sz="0" w:space="0" w:color="auto"/>
                    <w:right w:val="none" w:sz="0" w:space="0" w:color="auto"/>
                  </w:divBdr>
                </w:div>
                <w:div w:id="1087195161">
                  <w:marLeft w:val="0"/>
                  <w:marRight w:val="0"/>
                  <w:marTop w:val="0"/>
                  <w:marBottom w:val="0"/>
                  <w:divBdr>
                    <w:top w:val="none" w:sz="0" w:space="0" w:color="auto"/>
                    <w:left w:val="none" w:sz="0" w:space="0" w:color="auto"/>
                    <w:bottom w:val="none" w:sz="0" w:space="0" w:color="auto"/>
                    <w:right w:val="none" w:sz="0" w:space="0" w:color="auto"/>
                  </w:divBdr>
                  <w:divsChild>
                    <w:div w:id="1207134444">
                      <w:marLeft w:val="0"/>
                      <w:marRight w:val="0"/>
                      <w:marTop w:val="0"/>
                      <w:marBottom w:val="0"/>
                      <w:divBdr>
                        <w:top w:val="none" w:sz="0" w:space="0" w:color="auto"/>
                        <w:left w:val="none" w:sz="0" w:space="0" w:color="auto"/>
                        <w:bottom w:val="none" w:sz="0" w:space="0" w:color="auto"/>
                        <w:right w:val="none" w:sz="0" w:space="0" w:color="auto"/>
                      </w:divBdr>
                    </w:div>
                  </w:divsChild>
                </w:div>
                <w:div w:id="1471434971">
                  <w:marLeft w:val="0"/>
                  <w:marRight w:val="0"/>
                  <w:marTop w:val="0"/>
                  <w:marBottom w:val="0"/>
                  <w:divBdr>
                    <w:top w:val="none" w:sz="0" w:space="0" w:color="auto"/>
                    <w:left w:val="none" w:sz="0" w:space="0" w:color="auto"/>
                    <w:bottom w:val="none" w:sz="0" w:space="0" w:color="auto"/>
                    <w:right w:val="none" w:sz="0" w:space="0" w:color="auto"/>
                  </w:divBdr>
                  <w:divsChild>
                    <w:div w:id="1720400742">
                      <w:marLeft w:val="0"/>
                      <w:marRight w:val="0"/>
                      <w:marTop w:val="0"/>
                      <w:marBottom w:val="0"/>
                      <w:divBdr>
                        <w:top w:val="none" w:sz="0" w:space="0" w:color="auto"/>
                        <w:left w:val="none" w:sz="0" w:space="0" w:color="auto"/>
                        <w:bottom w:val="none" w:sz="0" w:space="0" w:color="auto"/>
                        <w:right w:val="none" w:sz="0" w:space="0" w:color="auto"/>
                      </w:divBdr>
                    </w:div>
                  </w:divsChild>
                </w:div>
                <w:div w:id="917859329">
                  <w:marLeft w:val="0"/>
                  <w:marRight w:val="0"/>
                  <w:marTop w:val="0"/>
                  <w:marBottom w:val="0"/>
                  <w:divBdr>
                    <w:top w:val="none" w:sz="0" w:space="0" w:color="auto"/>
                    <w:left w:val="none" w:sz="0" w:space="0" w:color="auto"/>
                    <w:bottom w:val="none" w:sz="0" w:space="0" w:color="auto"/>
                    <w:right w:val="none" w:sz="0" w:space="0" w:color="auto"/>
                  </w:divBdr>
                  <w:divsChild>
                    <w:div w:id="1257058849">
                      <w:marLeft w:val="0"/>
                      <w:marRight w:val="0"/>
                      <w:marTop w:val="0"/>
                      <w:marBottom w:val="0"/>
                      <w:divBdr>
                        <w:top w:val="none" w:sz="0" w:space="0" w:color="auto"/>
                        <w:left w:val="none" w:sz="0" w:space="0" w:color="auto"/>
                        <w:bottom w:val="none" w:sz="0" w:space="0" w:color="auto"/>
                        <w:right w:val="none" w:sz="0" w:space="0" w:color="auto"/>
                      </w:divBdr>
                    </w:div>
                    <w:div w:id="3421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02061">
          <w:marLeft w:val="0"/>
          <w:marRight w:val="0"/>
          <w:marTop w:val="200"/>
          <w:marBottom w:val="200"/>
          <w:divBdr>
            <w:top w:val="single" w:sz="8" w:space="0" w:color="000000"/>
            <w:left w:val="single" w:sz="8" w:space="0" w:color="000000"/>
            <w:bottom w:val="single" w:sz="8" w:space="0" w:color="000000"/>
            <w:right w:val="single" w:sz="8" w:space="0" w:color="000000"/>
          </w:divBdr>
          <w:divsChild>
            <w:div w:id="1372344597">
              <w:marLeft w:val="0"/>
              <w:marRight w:val="0"/>
              <w:marTop w:val="0"/>
              <w:marBottom w:val="0"/>
              <w:divBdr>
                <w:top w:val="none" w:sz="0" w:space="0" w:color="auto"/>
                <w:left w:val="none" w:sz="0" w:space="0" w:color="auto"/>
                <w:bottom w:val="none" w:sz="0" w:space="0" w:color="auto"/>
                <w:right w:val="none" w:sz="0" w:space="0" w:color="auto"/>
              </w:divBdr>
            </w:div>
            <w:div w:id="1596671821">
              <w:marLeft w:val="0"/>
              <w:marRight w:val="0"/>
              <w:marTop w:val="0"/>
              <w:marBottom w:val="0"/>
              <w:divBdr>
                <w:top w:val="none" w:sz="0" w:space="0" w:color="auto"/>
                <w:left w:val="none" w:sz="0" w:space="0" w:color="auto"/>
                <w:bottom w:val="none" w:sz="0" w:space="0" w:color="auto"/>
                <w:right w:val="none" w:sz="0" w:space="0" w:color="auto"/>
              </w:divBdr>
              <w:divsChild>
                <w:div w:id="889848700">
                  <w:marLeft w:val="0"/>
                  <w:marRight w:val="0"/>
                  <w:marTop w:val="0"/>
                  <w:marBottom w:val="0"/>
                  <w:divBdr>
                    <w:top w:val="none" w:sz="0" w:space="0" w:color="auto"/>
                    <w:left w:val="none" w:sz="0" w:space="0" w:color="auto"/>
                    <w:bottom w:val="none" w:sz="0" w:space="0" w:color="auto"/>
                    <w:right w:val="none" w:sz="0" w:space="0" w:color="auto"/>
                  </w:divBdr>
                </w:div>
                <w:div w:id="1142649127">
                  <w:marLeft w:val="0"/>
                  <w:marRight w:val="0"/>
                  <w:marTop w:val="0"/>
                  <w:marBottom w:val="0"/>
                  <w:divBdr>
                    <w:top w:val="none" w:sz="0" w:space="0" w:color="auto"/>
                    <w:left w:val="none" w:sz="0" w:space="0" w:color="auto"/>
                    <w:bottom w:val="none" w:sz="0" w:space="0" w:color="auto"/>
                    <w:right w:val="none" w:sz="0" w:space="0" w:color="auto"/>
                  </w:divBdr>
                </w:div>
                <w:div w:id="227153327">
                  <w:marLeft w:val="0"/>
                  <w:marRight w:val="0"/>
                  <w:marTop w:val="0"/>
                  <w:marBottom w:val="0"/>
                  <w:divBdr>
                    <w:top w:val="none" w:sz="0" w:space="0" w:color="auto"/>
                    <w:left w:val="none" w:sz="0" w:space="0" w:color="auto"/>
                    <w:bottom w:val="none" w:sz="0" w:space="0" w:color="auto"/>
                    <w:right w:val="none" w:sz="0" w:space="0" w:color="auto"/>
                  </w:divBdr>
                </w:div>
                <w:div w:id="1630084640">
                  <w:marLeft w:val="0"/>
                  <w:marRight w:val="0"/>
                  <w:marTop w:val="0"/>
                  <w:marBottom w:val="0"/>
                  <w:divBdr>
                    <w:top w:val="none" w:sz="0" w:space="0" w:color="auto"/>
                    <w:left w:val="none" w:sz="0" w:space="0" w:color="auto"/>
                    <w:bottom w:val="none" w:sz="0" w:space="0" w:color="auto"/>
                    <w:right w:val="none" w:sz="0" w:space="0" w:color="auto"/>
                  </w:divBdr>
                </w:div>
                <w:div w:id="1115558482">
                  <w:marLeft w:val="0"/>
                  <w:marRight w:val="0"/>
                  <w:marTop w:val="0"/>
                  <w:marBottom w:val="0"/>
                  <w:divBdr>
                    <w:top w:val="none" w:sz="0" w:space="0" w:color="auto"/>
                    <w:left w:val="none" w:sz="0" w:space="0" w:color="auto"/>
                    <w:bottom w:val="none" w:sz="0" w:space="0" w:color="auto"/>
                    <w:right w:val="none" w:sz="0" w:space="0" w:color="auto"/>
                  </w:divBdr>
                </w:div>
                <w:div w:id="1808431048">
                  <w:marLeft w:val="0"/>
                  <w:marRight w:val="0"/>
                  <w:marTop w:val="0"/>
                  <w:marBottom w:val="0"/>
                  <w:divBdr>
                    <w:top w:val="none" w:sz="0" w:space="0" w:color="auto"/>
                    <w:left w:val="none" w:sz="0" w:space="0" w:color="auto"/>
                    <w:bottom w:val="none" w:sz="0" w:space="0" w:color="auto"/>
                    <w:right w:val="none" w:sz="0" w:space="0" w:color="auto"/>
                  </w:divBdr>
                </w:div>
                <w:div w:id="1774133062">
                  <w:marLeft w:val="0"/>
                  <w:marRight w:val="0"/>
                  <w:marTop w:val="0"/>
                  <w:marBottom w:val="0"/>
                  <w:divBdr>
                    <w:top w:val="none" w:sz="0" w:space="0" w:color="auto"/>
                    <w:left w:val="none" w:sz="0" w:space="0" w:color="auto"/>
                    <w:bottom w:val="none" w:sz="0" w:space="0" w:color="auto"/>
                    <w:right w:val="none" w:sz="0" w:space="0" w:color="auto"/>
                  </w:divBdr>
                </w:div>
                <w:div w:id="1310549583">
                  <w:marLeft w:val="0"/>
                  <w:marRight w:val="0"/>
                  <w:marTop w:val="0"/>
                  <w:marBottom w:val="0"/>
                  <w:divBdr>
                    <w:top w:val="none" w:sz="0" w:space="0" w:color="auto"/>
                    <w:left w:val="none" w:sz="0" w:space="0" w:color="auto"/>
                    <w:bottom w:val="none" w:sz="0" w:space="0" w:color="auto"/>
                    <w:right w:val="none" w:sz="0" w:space="0" w:color="auto"/>
                  </w:divBdr>
                </w:div>
                <w:div w:id="28997006">
                  <w:marLeft w:val="0"/>
                  <w:marRight w:val="0"/>
                  <w:marTop w:val="0"/>
                  <w:marBottom w:val="0"/>
                  <w:divBdr>
                    <w:top w:val="none" w:sz="0" w:space="0" w:color="auto"/>
                    <w:left w:val="none" w:sz="0" w:space="0" w:color="auto"/>
                    <w:bottom w:val="none" w:sz="0" w:space="0" w:color="auto"/>
                    <w:right w:val="none" w:sz="0" w:space="0" w:color="auto"/>
                  </w:divBdr>
                </w:div>
                <w:div w:id="1695692796">
                  <w:marLeft w:val="0"/>
                  <w:marRight w:val="0"/>
                  <w:marTop w:val="0"/>
                  <w:marBottom w:val="0"/>
                  <w:divBdr>
                    <w:top w:val="none" w:sz="0" w:space="0" w:color="auto"/>
                    <w:left w:val="none" w:sz="0" w:space="0" w:color="auto"/>
                    <w:bottom w:val="none" w:sz="0" w:space="0" w:color="auto"/>
                    <w:right w:val="none" w:sz="0" w:space="0" w:color="auto"/>
                  </w:divBdr>
                </w:div>
                <w:div w:id="1217158599">
                  <w:marLeft w:val="0"/>
                  <w:marRight w:val="0"/>
                  <w:marTop w:val="0"/>
                  <w:marBottom w:val="0"/>
                  <w:divBdr>
                    <w:top w:val="none" w:sz="0" w:space="0" w:color="auto"/>
                    <w:left w:val="none" w:sz="0" w:space="0" w:color="auto"/>
                    <w:bottom w:val="none" w:sz="0" w:space="0" w:color="auto"/>
                    <w:right w:val="none" w:sz="0" w:space="0" w:color="auto"/>
                  </w:divBdr>
                </w:div>
                <w:div w:id="1087844047">
                  <w:marLeft w:val="0"/>
                  <w:marRight w:val="0"/>
                  <w:marTop w:val="0"/>
                  <w:marBottom w:val="0"/>
                  <w:divBdr>
                    <w:top w:val="none" w:sz="0" w:space="0" w:color="auto"/>
                    <w:left w:val="none" w:sz="0" w:space="0" w:color="auto"/>
                    <w:bottom w:val="none" w:sz="0" w:space="0" w:color="auto"/>
                    <w:right w:val="none" w:sz="0" w:space="0" w:color="auto"/>
                  </w:divBdr>
                </w:div>
                <w:div w:id="1121610988">
                  <w:marLeft w:val="0"/>
                  <w:marRight w:val="0"/>
                  <w:marTop w:val="0"/>
                  <w:marBottom w:val="0"/>
                  <w:divBdr>
                    <w:top w:val="none" w:sz="0" w:space="0" w:color="auto"/>
                    <w:left w:val="none" w:sz="0" w:space="0" w:color="auto"/>
                    <w:bottom w:val="none" w:sz="0" w:space="0" w:color="auto"/>
                    <w:right w:val="none" w:sz="0" w:space="0" w:color="auto"/>
                  </w:divBdr>
                </w:div>
                <w:div w:id="1220557052">
                  <w:marLeft w:val="0"/>
                  <w:marRight w:val="0"/>
                  <w:marTop w:val="0"/>
                  <w:marBottom w:val="0"/>
                  <w:divBdr>
                    <w:top w:val="none" w:sz="0" w:space="0" w:color="auto"/>
                    <w:left w:val="none" w:sz="0" w:space="0" w:color="auto"/>
                    <w:bottom w:val="none" w:sz="0" w:space="0" w:color="auto"/>
                    <w:right w:val="none" w:sz="0" w:space="0" w:color="auto"/>
                  </w:divBdr>
                </w:div>
                <w:div w:id="1082019993">
                  <w:marLeft w:val="0"/>
                  <w:marRight w:val="0"/>
                  <w:marTop w:val="0"/>
                  <w:marBottom w:val="0"/>
                  <w:divBdr>
                    <w:top w:val="none" w:sz="0" w:space="0" w:color="auto"/>
                    <w:left w:val="none" w:sz="0" w:space="0" w:color="auto"/>
                    <w:bottom w:val="none" w:sz="0" w:space="0" w:color="auto"/>
                    <w:right w:val="none" w:sz="0" w:space="0" w:color="auto"/>
                  </w:divBdr>
                </w:div>
                <w:div w:id="3502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2275">
          <w:marLeft w:val="0"/>
          <w:marRight w:val="0"/>
          <w:marTop w:val="200"/>
          <w:marBottom w:val="200"/>
          <w:divBdr>
            <w:top w:val="single" w:sz="8" w:space="0" w:color="000000"/>
            <w:left w:val="single" w:sz="8" w:space="0" w:color="000000"/>
            <w:bottom w:val="single" w:sz="8" w:space="0" w:color="000000"/>
            <w:right w:val="single" w:sz="8" w:space="0" w:color="000000"/>
          </w:divBdr>
          <w:divsChild>
            <w:div w:id="1388605396">
              <w:marLeft w:val="0"/>
              <w:marRight w:val="0"/>
              <w:marTop w:val="0"/>
              <w:marBottom w:val="0"/>
              <w:divBdr>
                <w:top w:val="none" w:sz="0" w:space="0" w:color="auto"/>
                <w:left w:val="none" w:sz="0" w:space="0" w:color="auto"/>
                <w:bottom w:val="none" w:sz="0" w:space="0" w:color="auto"/>
                <w:right w:val="none" w:sz="0" w:space="0" w:color="auto"/>
              </w:divBdr>
            </w:div>
            <w:div w:id="30810599">
              <w:marLeft w:val="0"/>
              <w:marRight w:val="0"/>
              <w:marTop w:val="0"/>
              <w:marBottom w:val="0"/>
              <w:divBdr>
                <w:top w:val="none" w:sz="0" w:space="0" w:color="auto"/>
                <w:left w:val="none" w:sz="0" w:space="0" w:color="auto"/>
                <w:bottom w:val="none" w:sz="0" w:space="0" w:color="auto"/>
                <w:right w:val="none" w:sz="0" w:space="0" w:color="auto"/>
              </w:divBdr>
              <w:divsChild>
                <w:div w:id="1234580070">
                  <w:marLeft w:val="0"/>
                  <w:marRight w:val="0"/>
                  <w:marTop w:val="0"/>
                  <w:marBottom w:val="0"/>
                  <w:divBdr>
                    <w:top w:val="none" w:sz="0" w:space="0" w:color="auto"/>
                    <w:left w:val="none" w:sz="0" w:space="0" w:color="auto"/>
                    <w:bottom w:val="none" w:sz="0" w:space="0" w:color="auto"/>
                    <w:right w:val="none" w:sz="0" w:space="0" w:color="auto"/>
                  </w:divBdr>
                </w:div>
                <w:div w:id="431123844">
                  <w:marLeft w:val="0"/>
                  <w:marRight w:val="0"/>
                  <w:marTop w:val="0"/>
                  <w:marBottom w:val="0"/>
                  <w:divBdr>
                    <w:top w:val="none" w:sz="0" w:space="0" w:color="auto"/>
                    <w:left w:val="none" w:sz="0" w:space="0" w:color="auto"/>
                    <w:bottom w:val="none" w:sz="0" w:space="0" w:color="auto"/>
                    <w:right w:val="none" w:sz="0" w:space="0" w:color="auto"/>
                  </w:divBdr>
                </w:div>
                <w:div w:id="827014463">
                  <w:marLeft w:val="0"/>
                  <w:marRight w:val="0"/>
                  <w:marTop w:val="0"/>
                  <w:marBottom w:val="0"/>
                  <w:divBdr>
                    <w:top w:val="none" w:sz="0" w:space="0" w:color="auto"/>
                    <w:left w:val="none" w:sz="0" w:space="0" w:color="auto"/>
                    <w:bottom w:val="none" w:sz="0" w:space="0" w:color="auto"/>
                    <w:right w:val="none" w:sz="0" w:space="0" w:color="auto"/>
                  </w:divBdr>
                  <w:divsChild>
                    <w:div w:id="701790137">
                      <w:marLeft w:val="0"/>
                      <w:marRight w:val="0"/>
                      <w:marTop w:val="0"/>
                      <w:marBottom w:val="0"/>
                      <w:divBdr>
                        <w:top w:val="none" w:sz="0" w:space="0" w:color="auto"/>
                        <w:left w:val="none" w:sz="0" w:space="0" w:color="auto"/>
                        <w:bottom w:val="none" w:sz="0" w:space="0" w:color="auto"/>
                        <w:right w:val="none" w:sz="0" w:space="0" w:color="auto"/>
                      </w:divBdr>
                    </w:div>
                  </w:divsChild>
                </w:div>
                <w:div w:id="1915968444">
                  <w:marLeft w:val="0"/>
                  <w:marRight w:val="0"/>
                  <w:marTop w:val="0"/>
                  <w:marBottom w:val="0"/>
                  <w:divBdr>
                    <w:top w:val="none" w:sz="0" w:space="0" w:color="auto"/>
                    <w:left w:val="none" w:sz="0" w:space="0" w:color="auto"/>
                    <w:bottom w:val="none" w:sz="0" w:space="0" w:color="auto"/>
                    <w:right w:val="none" w:sz="0" w:space="0" w:color="auto"/>
                  </w:divBdr>
                  <w:divsChild>
                    <w:div w:id="1826389230">
                      <w:marLeft w:val="0"/>
                      <w:marRight w:val="0"/>
                      <w:marTop w:val="0"/>
                      <w:marBottom w:val="0"/>
                      <w:divBdr>
                        <w:top w:val="none" w:sz="0" w:space="0" w:color="auto"/>
                        <w:left w:val="none" w:sz="0" w:space="0" w:color="auto"/>
                        <w:bottom w:val="none" w:sz="0" w:space="0" w:color="auto"/>
                        <w:right w:val="none" w:sz="0" w:space="0" w:color="auto"/>
                      </w:divBdr>
                    </w:div>
                  </w:divsChild>
                </w:div>
                <w:div w:id="1952085120">
                  <w:marLeft w:val="0"/>
                  <w:marRight w:val="0"/>
                  <w:marTop w:val="0"/>
                  <w:marBottom w:val="0"/>
                  <w:divBdr>
                    <w:top w:val="none" w:sz="0" w:space="0" w:color="auto"/>
                    <w:left w:val="none" w:sz="0" w:space="0" w:color="auto"/>
                    <w:bottom w:val="none" w:sz="0" w:space="0" w:color="auto"/>
                    <w:right w:val="none" w:sz="0" w:space="0" w:color="auto"/>
                  </w:divBdr>
                  <w:divsChild>
                    <w:div w:id="1055813876">
                      <w:marLeft w:val="0"/>
                      <w:marRight w:val="0"/>
                      <w:marTop w:val="0"/>
                      <w:marBottom w:val="0"/>
                      <w:divBdr>
                        <w:top w:val="none" w:sz="0" w:space="0" w:color="auto"/>
                        <w:left w:val="none" w:sz="0" w:space="0" w:color="auto"/>
                        <w:bottom w:val="none" w:sz="0" w:space="0" w:color="auto"/>
                        <w:right w:val="none" w:sz="0" w:space="0" w:color="auto"/>
                      </w:divBdr>
                    </w:div>
                    <w:div w:id="1453672643">
                      <w:marLeft w:val="0"/>
                      <w:marRight w:val="0"/>
                      <w:marTop w:val="0"/>
                      <w:marBottom w:val="0"/>
                      <w:divBdr>
                        <w:top w:val="none" w:sz="0" w:space="0" w:color="auto"/>
                        <w:left w:val="none" w:sz="0" w:space="0" w:color="auto"/>
                        <w:bottom w:val="none" w:sz="0" w:space="0" w:color="auto"/>
                        <w:right w:val="none" w:sz="0" w:space="0" w:color="auto"/>
                      </w:divBdr>
                    </w:div>
                    <w:div w:id="1321039740">
                      <w:marLeft w:val="0"/>
                      <w:marRight w:val="0"/>
                      <w:marTop w:val="0"/>
                      <w:marBottom w:val="0"/>
                      <w:divBdr>
                        <w:top w:val="none" w:sz="0" w:space="0" w:color="auto"/>
                        <w:left w:val="none" w:sz="0" w:space="0" w:color="auto"/>
                        <w:bottom w:val="none" w:sz="0" w:space="0" w:color="auto"/>
                        <w:right w:val="none" w:sz="0" w:space="0" w:color="auto"/>
                      </w:divBdr>
                    </w:div>
                  </w:divsChild>
                </w:div>
                <w:div w:id="177084558">
                  <w:marLeft w:val="0"/>
                  <w:marRight w:val="0"/>
                  <w:marTop w:val="0"/>
                  <w:marBottom w:val="0"/>
                  <w:divBdr>
                    <w:top w:val="none" w:sz="0" w:space="0" w:color="auto"/>
                    <w:left w:val="none" w:sz="0" w:space="0" w:color="auto"/>
                    <w:bottom w:val="none" w:sz="0" w:space="0" w:color="auto"/>
                    <w:right w:val="none" w:sz="0" w:space="0" w:color="auto"/>
                  </w:divBdr>
                  <w:divsChild>
                    <w:div w:id="966083605">
                      <w:marLeft w:val="0"/>
                      <w:marRight w:val="0"/>
                      <w:marTop w:val="0"/>
                      <w:marBottom w:val="0"/>
                      <w:divBdr>
                        <w:top w:val="none" w:sz="0" w:space="0" w:color="auto"/>
                        <w:left w:val="none" w:sz="0" w:space="0" w:color="auto"/>
                        <w:bottom w:val="none" w:sz="0" w:space="0" w:color="auto"/>
                        <w:right w:val="none" w:sz="0" w:space="0" w:color="auto"/>
                      </w:divBdr>
                    </w:div>
                    <w:div w:id="1448308471">
                      <w:marLeft w:val="0"/>
                      <w:marRight w:val="0"/>
                      <w:marTop w:val="0"/>
                      <w:marBottom w:val="0"/>
                      <w:divBdr>
                        <w:top w:val="none" w:sz="0" w:space="0" w:color="auto"/>
                        <w:left w:val="none" w:sz="0" w:space="0" w:color="auto"/>
                        <w:bottom w:val="none" w:sz="0" w:space="0" w:color="auto"/>
                        <w:right w:val="none" w:sz="0" w:space="0" w:color="auto"/>
                      </w:divBdr>
                    </w:div>
                    <w:div w:id="306665589">
                      <w:marLeft w:val="0"/>
                      <w:marRight w:val="0"/>
                      <w:marTop w:val="0"/>
                      <w:marBottom w:val="0"/>
                      <w:divBdr>
                        <w:top w:val="none" w:sz="0" w:space="0" w:color="auto"/>
                        <w:left w:val="none" w:sz="0" w:space="0" w:color="auto"/>
                        <w:bottom w:val="none" w:sz="0" w:space="0" w:color="auto"/>
                        <w:right w:val="none" w:sz="0" w:space="0" w:color="auto"/>
                      </w:divBdr>
                    </w:div>
                    <w:div w:id="125130225">
                      <w:marLeft w:val="0"/>
                      <w:marRight w:val="0"/>
                      <w:marTop w:val="0"/>
                      <w:marBottom w:val="0"/>
                      <w:divBdr>
                        <w:top w:val="none" w:sz="0" w:space="0" w:color="auto"/>
                        <w:left w:val="none" w:sz="0" w:space="0" w:color="auto"/>
                        <w:bottom w:val="none" w:sz="0" w:space="0" w:color="auto"/>
                        <w:right w:val="none" w:sz="0" w:space="0" w:color="auto"/>
                      </w:divBdr>
                    </w:div>
                    <w:div w:id="1233540220">
                      <w:marLeft w:val="0"/>
                      <w:marRight w:val="0"/>
                      <w:marTop w:val="0"/>
                      <w:marBottom w:val="0"/>
                      <w:divBdr>
                        <w:top w:val="none" w:sz="0" w:space="0" w:color="auto"/>
                        <w:left w:val="none" w:sz="0" w:space="0" w:color="auto"/>
                        <w:bottom w:val="none" w:sz="0" w:space="0" w:color="auto"/>
                        <w:right w:val="none" w:sz="0" w:space="0" w:color="auto"/>
                      </w:divBdr>
                    </w:div>
                    <w:div w:id="169176525">
                      <w:marLeft w:val="0"/>
                      <w:marRight w:val="0"/>
                      <w:marTop w:val="0"/>
                      <w:marBottom w:val="0"/>
                      <w:divBdr>
                        <w:top w:val="none" w:sz="0" w:space="0" w:color="auto"/>
                        <w:left w:val="none" w:sz="0" w:space="0" w:color="auto"/>
                        <w:bottom w:val="none" w:sz="0" w:space="0" w:color="auto"/>
                        <w:right w:val="none" w:sz="0" w:space="0" w:color="auto"/>
                      </w:divBdr>
                    </w:div>
                    <w:div w:id="10855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84690">
      <w:bodyDiv w:val="1"/>
      <w:marLeft w:val="0"/>
      <w:marRight w:val="0"/>
      <w:marTop w:val="0"/>
      <w:marBottom w:val="0"/>
      <w:divBdr>
        <w:top w:val="none" w:sz="0" w:space="0" w:color="auto"/>
        <w:left w:val="none" w:sz="0" w:space="0" w:color="auto"/>
        <w:bottom w:val="none" w:sz="0" w:space="0" w:color="auto"/>
        <w:right w:val="none" w:sz="0" w:space="0" w:color="auto"/>
      </w:divBdr>
      <w:divsChild>
        <w:div w:id="1693995256">
          <w:marLeft w:val="0"/>
          <w:marRight w:val="0"/>
          <w:marTop w:val="200"/>
          <w:marBottom w:val="200"/>
          <w:divBdr>
            <w:top w:val="single" w:sz="8" w:space="0" w:color="000000"/>
            <w:left w:val="single" w:sz="8" w:space="0" w:color="000000"/>
            <w:bottom w:val="single" w:sz="8" w:space="0" w:color="000000"/>
            <w:right w:val="single" w:sz="8" w:space="0" w:color="000000"/>
          </w:divBdr>
          <w:divsChild>
            <w:div w:id="2098477686">
              <w:marLeft w:val="0"/>
              <w:marRight w:val="0"/>
              <w:marTop w:val="0"/>
              <w:marBottom w:val="0"/>
              <w:divBdr>
                <w:top w:val="none" w:sz="0" w:space="0" w:color="auto"/>
                <w:left w:val="none" w:sz="0" w:space="0" w:color="auto"/>
                <w:bottom w:val="none" w:sz="0" w:space="0" w:color="auto"/>
                <w:right w:val="none" w:sz="0" w:space="0" w:color="auto"/>
              </w:divBdr>
              <w:divsChild>
                <w:div w:id="356657406">
                  <w:marLeft w:val="0"/>
                  <w:marRight w:val="0"/>
                  <w:marTop w:val="0"/>
                  <w:marBottom w:val="0"/>
                  <w:divBdr>
                    <w:top w:val="none" w:sz="0" w:space="0" w:color="auto"/>
                    <w:left w:val="none" w:sz="0" w:space="0" w:color="auto"/>
                    <w:bottom w:val="none" w:sz="0" w:space="0" w:color="auto"/>
                    <w:right w:val="none" w:sz="0" w:space="0" w:color="auto"/>
                  </w:divBdr>
                </w:div>
                <w:div w:id="611209554">
                  <w:marLeft w:val="0"/>
                  <w:marRight w:val="0"/>
                  <w:marTop w:val="0"/>
                  <w:marBottom w:val="0"/>
                  <w:divBdr>
                    <w:top w:val="none" w:sz="0" w:space="0" w:color="auto"/>
                    <w:left w:val="none" w:sz="0" w:space="0" w:color="auto"/>
                    <w:bottom w:val="none" w:sz="0" w:space="0" w:color="auto"/>
                    <w:right w:val="none" w:sz="0" w:space="0" w:color="auto"/>
                  </w:divBdr>
                </w:div>
                <w:div w:id="1443455193">
                  <w:marLeft w:val="0"/>
                  <w:marRight w:val="0"/>
                  <w:marTop w:val="0"/>
                  <w:marBottom w:val="0"/>
                  <w:divBdr>
                    <w:top w:val="none" w:sz="0" w:space="0" w:color="auto"/>
                    <w:left w:val="none" w:sz="0" w:space="0" w:color="auto"/>
                    <w:bottom w:val="none" w:sz="0" w:space="0" w:color="auto"/>
                    <w:right w:val="none" w:sz="0" w:space="0" w:color="auto"/>
                  </w:divBdr>
                </w:div>
                <w:div w:id="352343857">
                  <w:marLeft w:val="0"/>
                  <w:marRight w:val="0"/>
                  <w:marTop w:val="0"/>
                  <w:marBottom w:val="0"/>
                  <w:divBdr>
                    <w:top w:val="none" w:sz="0" w:space="0" w:color="auto"/>
                    <w:left w:val="none" w:sz="0" w:space="0" w:color="auto"/>
                    <w:bottom w:val="none" w:sz="0" w:space="0" w:color="auto"/>
                    <w:right w:val="none" w:sz="0" w:space="0" w:color="auto"/>
                  </w:divBdr>
                </w:div>
                <w:div w:id="336075605">
                  <w:marLeft w:val="0"/>
                  <w:marRight w:val="0"/>
                  <w:marTop w:val="0"/>
                  <w:marBottom w:val="0"/>
                  <w:divBdr>
                    <w:top w:val="none" w:sz="0" w:space="0" w:color="auto"/>
                    <w:left w:val="none" w:sz="0" w:space="0" w:color="auto"/>
                    <w:bottom w:val="none" w:sz="0" w:space="0" w:color="auto"/>
                    <w:right w:val="none" w:sz="0" w:space="0" w:color="auto"/>
                  </w:divBdr>
                </w:div>
                <w:div w:id="599341812">
                  <w:marLeft w:val="0"/>
                  <w:marRight w:val="0"/>
                  <w:marTop w:val="0"/>
                  <w:marBottom w:val="0"/>
                  <w:divBdr>
                    <w:top w:val="none" w:sz="0" w:space="0" w:color="auto"/>
                    <w:left w:val="none" w:sz="0" w:space="0" w:color="auto"/>
                    <w:bottom w:val="none" w:sz="0" w:space="0" w:color="auto"/>
                    <w:right w:val="none" w:sz="0" w:space="0" w:color="auto"/>
                  </w:divBdr>
                </w:div>
                <w:div w:id="7191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3022">
          <w:marLeft w:val="0"/>
          <w:marRight w:val="0"/>
          <w:marTop w:val="200"/>
          <w:marBottom w:val="200"/>
          <w:divBdr>
            <w:top w:val="single" w:sz="8" w:space="0" w:color="000000"/>
            <w:left w:val="single" w:sz="8" w:space="0" w:color="000000"/>
            <w:bottom w:val="single" w:sz="8" w:space="0" w:color="000000"/>
            <w:right w:val="single" w:sz="8" w:space="0" w:color="000000"/>
          </w:divBdr>
          <w:divsChild>
            <w:div w:id="1409229444">
              <w:marLeft w:val="0"/>
              <w:marRight w:val="0"/>
              <w:marTop w:val="0"/>
              <w:marBottom w:val="0"/>
              <w:divBdr>
                <w:top w:val="none" w:sz="0" w:space="0" w:color="auto"/>
                <w:left w:val="none" w:sz="0" w:space="0" w:color="auto"/>
                <w:bottom w:val="none" w:sz="0" w:space="0" w:color="auto"/>
                <w:right w:val="none" w:sz="0" w:space="0" w:color="auto"/>
              </w:divBdr>
            </w:div>
            <w:div w:id="38095848">
              <w:marLeft w:val="0"/>
              <w:marRight w:val="0"/>
              <w:marTop w:val="0"/>
              <w:marBottom w:val="0"/>
              <w:divBdr>
                <w:top w:val="none" w:sz="0" w:space="0" w:color="auto"/>
                <w:left w:val="none" w:sz="0" w:space="0" w:color="auto"/>
                <w:bottom w:val="none" w:sz="0" w:space="0" w:color="auto"/>
                <w:right w:val="none" w:sz="0" w:space="0" w:color="auto"/>
              </w:divBdr>
              <w:divsChild>
                <w:div w:id="974261290">
                  <w:marLeft w:val="0"/>
                  <w:marRight w:val="0"/>
                  <w:marTop w:val="0"/>
                  <w:marBottom w:val="0"/>
                  <w:divBdr>
                    <w:top w:val="none" w:sz="0" w:space="0" w:color="auto"/>
                    <w:left w:val="none" w:sz="0" w:space="0" w:color="auto"/>
                    <w:bottom w:val="none" w:sz="0" w:space="0" w:color="auto"/>
                    <w:right w:val="none" w:sz="0" w:space="0" w:color="auto"/>
                  </w:divBdr>
                </w:div>
                <w:div w:id="681276136">
                  <w:marLeft w:val="0"/>
                  <w:marRight w:val="0"/>
                  <w:marTop w:val="0"/>
                  <w:marBottom w:val="0"/>
                  <w:divBdr>
                    <w:top w:val="none" w:sz="0" w:space="0" w:color="auto"/>
                    <w:left w:val="none" w:sz="0" w:space="0" w:color="auto"/>
                    <w:bottom w:val="none" w:sz="0" w:space="0" w:color="auto"/>
                    <w:right w:val="none" w:sz="0" w:space="0" w:color="auto"/>
                  </w:divBdr>
                </w:div>
                <w:div w:id="1193377350">
                  <w:marLeft w:val="0"/>
                  <w:marRight w:val="0"/>
                  <w:marTop w:val="0"/>
                  <w:marBottom w:val="0"/>
                  <w:divBdr>
                    <w:top w:val="none" w:sz="0" w:space="0" w:color="auto"/>
                    <w:left w:val="none" w:sz="0" w:space="0" w:color="auto"/>
                    <w:bottom w:val="none" w:sz="0" w:space="0" w:color="auto"/>
                    <w:right w:val="none" w:sz="0" w:space="0" w:color="auto"/>
                  </w:divBdr>
                </w:div>
                <w:div w:id="1813060405">
                  <w:marLeft w:val="0"/>
                  <w:marRight w:val="0"/>
                  <w:marTop w:val="0"/>
                  <w:marBottom w:val="0"/>
                  <w:divBdr>
                    <w:top w:val="none" w:sz="0" w:space="0" w:color="auto"/>
                    <w:left w:val="none" w:sz="0" w:space="0" w:color="auto"/>
                    <w:bottom w:val="none" w:sz="0" w:space="0" w:color="auto"/>
                    <w:right w:val="none" w:sz="0" w:space="0" w:color="auto"/>
                  </w:divBdr>
                </w:div>
                <w:div w:id="1665739139">
                  <w:marLeft w:val="0"/>
                  <w:marRight w:val="0"/>
                  <w:marTop w:val="0"/>
                  <w:marBottom w:val="0"/>
                  <w:divBdr>
                    <w:top w:val="none" w:sz="0" w:space="0" w:color="auto"/>
                    <w:left w:val="none" w:sz="0" w:space="0" w:color="auto"/>
                    <w:bottom w:val="none" w:sz="0" w:space="0" w:color="auto"/>
                    <w:right w:val="none" w:sz="0" w:space="0" w:color="auto"/>
                  </w:divBdr>
                </w:div>
                <w:div w:id="662438532">
                  <w:marLeft w:val="0"/>
                  <w:marRight w:val="0"/>
                  <w:marTop w:val="0"/>
                  <w:marBottom w:val="0"/>
                  <w:divBdr>
                    <w:top w:val="none" w:sz="0" w:space="0" w:color="auto"/>
                    <w:left w:val="none" w:sz="0" w:space="0" w:color="auto"/>
                    <w:bottom w:val="none" w:sz="0" w:space="0" w:color="auto"/>
                    <w:right w:val="none" w:sz="0" w:space="0" w:color="auto"/>
                  </w:divBdr>
                </w:div>
                <w:div w:id="486897109">
                  <w:marLeft w:val="0"/>
                  <w:marRight w:val="0"/>
                  <w:marTop w:val="0"/>
                  <w:marBottom w:val="0"/>
                  <w:divBdr>
                    <w:top w:val="none" w:sz="0" w:space="0" w:color="auto"/>
                    <w:left w:val="none" w:sz="0" w:space="0" w:color="auto"/>
                    <w:bottom w:val="none" w:sz="0" w:space="0" w:color="auto"/>
                    <w:right w:val="none" w:sz="0" w:space="0" w:color="auto"/>
                  </w:divBdr>
                </w:div>
                <w:div w:id="704213975">
                  <w:marLeft w:val="0"/>
                  <w:marRight w:val="0"/>
                  <w:marTop w:val="0"/>
                  <w:marBottom w:val="0"/>
                  <w:divBdr>
                    <w:top w:val="none" w:sz="0" w:space="0" w:color="auto"/>
                    <w:left w:val="none" w:sz="0" w:space="0" w:color="auto"/>
                    <w:bottom w:val="none" w:sz="0" w:space="0" w:color="auto"/>
                    <w:right w:val="none" w:sz="0" w:space="0" w:color="auto"/>
                  </w:divBdr>
                </w:div>
                <w:div w:id="710152353">
                  <w:marLeft w:val="0"/>
                  <w:marRight w:val="0"/>
                  <w:marTop w:val="0"/>
                  <w:marBottom w:val="0"/>
                  <w:divBdr>
                    <w:top w:val="none" w:sz="0" w:space="0" w:color="auto"/>
                    <w:left w:val="none" w:sz="0" w:space="0" w:color="auto"/>
                    <w:bottom w:val="none" w:sz="0" w:space="0" w:color="auto"/>
                    <w:right w:val="none" w:sz="0" w:space="0" w:color="auto"/>
                  </w:divBdr>
                </w:div>
                <w:div w:id="71511531">
                  <w:marLeft w:val="0"/>
                  <w:marRight w:val="0"/>
                  <w:marTop w:val="0"/>
                  <w:marBottom w:val="0"/>
                  <w:divBdr>
                    <w:top w:val="none" w:sz="0" w:space="0" w:color="auto"/>
                    <w:left w:val="none" w:sz="0" w:space="0" w:color="auto"/>
                    <w:bottom w:val="none" w:sz="0" w:space="0" w:color="auto"/>
                    <w:right w:val="none" w:sz="0" w:space="0" w:color="auto"/>
                  </w:divBdr>
                </w:div>
                <w:div w:id="627855236">
                  <w:marLeft w:val="0"/>
                  <w:marRight w:val="0"/>
                  <w:marTop w:val="0"/>
                  <w:marBottom w:val="0"/>
                  <w:divBdr>
                    <w:top w:val="none" w:sz="0" w:space="0" w:color="auto"/>
                    <w:left w:val="none" w:sz="0" w:space="0" w:color="auto"/>
                    <w:bottom w:val="none" w:sz="0" w:space="0" w:color="auto"/>
                    <w:right w:val="none" w:sz="0" w:space="0" w:color="auto"/>
                  </w:divBdr>
                </w:div>
                <w:div w:id="502014337">
                  <w:marLeft w:val="0"/>
                  <w:marRight w:val="0"/>
                  <w:marTop w:val="0"/>
                  <w:marBottom w:val="0"/>
                  <w:divBdr>
                    <w:top w:val="none" w:sz="0" w:space="0" w:color="auto"/>
                    <w:left w:val="none" w:sz="0" w:space="0" w:color="auto"/>
                    <w:bottom w:val="none" w:sz="0" w:space="0" w:color="auto"/>
                    <w:right w:val="none" w:sz="0" w:space="0" w:color="auto"/>
                  </w:divBdr>
                </w:div>
                <w:div w:id="16459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6925">
          <w:marLeft w:val="0"/>
          <w:marRight w:val="0"/>
          <w:marTop w:val="200"/>
          <w:marBottom w:val="200"/>
          <w:divBdr>
            <w:top w:val="single" w:sz="8" w:space="0" w:color="000000"/>
            <w:left w:val="single" w:sz="8" w:space="0" w:color="000000"/>
            <w:bottom w:val="single" w:sz="8" w:space="0" w:color="000000"/>
            <w:right w:val="single" w:sz="8" w:space="0" w:color="000000"/>
          </w:divBdr>
          <w:divsChild>
            <w:div w:id="1239749255">
              <w:marLeft w:val="0"/>
              <w:marRight w:val="0"/>
              <w:marTop w:val="0"/>
              <w:marBottom w:val="0"/>
              <w:divBdr>
                <w:top w:val="none" w:sz="0" w:space="0" w:color="auto"/>
                <w:left w:val="none" w:sz="0" w:space="0" w:color="auto"/>
                <w:bottom w:val="none" w:sz="0" w:space="0" w:color="auto"/>
                <w:right w:val="none" w:sz="0" w:space="0" w:color="auto"/>
              </w:divBdr>
            </w:div>
            <w:div w:id="1142578792">
              <w:marLeft w:val="0"/>
              <w:marRight w:val="0"/>
              <w:marTop w:val="0"/>
              <w:marBottom w:val="0"/>
              <w:divBdr>
                <w:top w:val="none" w:sz="0" w:space="0" w:color="auto"/>
                <w:left w:val="none" w:sz="0" w:space="0" w:color="auto"/>
                <w:bottom w:val="none" w:sz="0" w:space="0" w:color="auto"/>
                <w:right w:val="none" w:sz="0" w:space="0" w:color="auto"/>
              </w:divBdr>
              <w:divsChild>
                <w:div w:id="1113674442">
                  <w:marLeft w:val="0"/>
                  <w:marRight w:val="0"/>
                  <w:marTop w:val="0"/>
                  <w:marBottom w:val="0"/>
                  <w:divBdr>
                    <w:top w:val="none" w:sz="0" w:space="0" w:color="auto"/>
                    <w:left w:val="none" w:sz="0" w:space="0" w:color="auto"/>
                    <w:bottom w:val="none" w:sz="0" w:space="0" w:color="auto"/>
                    <w:right w:val="none" w:sz="0" w:space="0" w:color="auto"/>
                  </w:divBdr>
                </w:div>
                <w:div w:id="484863332">
                  <w:marLeft w:val="0"/>
                  <w:marRight w:val="0"/>
                  <w:marTop w:val="0"/>
                  <w:marBottom w:val="0"/>
                  <w:divBdr>
                    <w:top w:val="none" w:sz="0" w:space="0" w:color="auto"/>
                    <w:left w:val="none" w:sz="0" w:space="0" w:color="auto"/>
                    <w:bottom w:val="none" w:sz="0" w:space="0" w:color="auto"/>
                    <w:right w:val="none" w:sz="0" w:space="0" w:color="auto"/>
                  </w:divBdr>
                </w:div>
                <w:div w:id="959998295">
                  <w:marLeft w:val="0"/>
                  <w:marRight w:val="0"/>
                  <w:marTop w:val="0"/>
                  <w:marBottom w:val="0"/>
                  <w:divBdr>
                    <w:top w:val="none" w:sz="0" w:space="0" w:color="auto"/>
                    <w:left w:val="none" w:sz="0" w:space="0" w:color="auto"/>
                    <w:bottom w:val="none" w:sz="0" w:space="0" w:color="auto"/>
                    <w:right w:val="none" w:sz="0" w:space="0" w:color="auto"/>
                  </w:divBdr>
                  <w:divsChild>
                    <w:div w:id="1395010264">
                      <w:marLeft w:val="0"/>
                      <w:marRight w:val="0"/>
                      <w:marTop w:val="0"/>
                      <w:marBottom w:val="0"/>
                      <w:divBdr>
                        <w:top w:val="none" w:sz="0" w:space="0" w:color="auto"/>
                        <w:left w:val="none" w:sz="0" w:space="0" w:color="auto"/>
                        <w:bottom w:val="none" w:sz="0" w:space="0" w:color="auto"/>
                        <w:right w:val="none" w:sz="0" w:space="0" w:color="auto"/>
                      </w:divBdr>
                    </w:div>
                  </w:divsChild>
                </w:div>
                <w:div w:id="1214537029">
                  <w:marLeft w:val="0"/>
                  <w:marRight w:val="0"/>
                  <w:marTop w:val="0"/>
                  <w:marBottom w:val="0"/>
                  <w:divBdr>
                    <w:top w:val="none" w:sz="0" w:space="0" w:color="auto"/>
                    <w:left w:val="none" w:sz="0" w:space="0" w:color="auto"/>
                    <w:bottom w:val="none" w:sz="0" w:space="0" w:color="auto"/>
                    <w:right w:val="none" w:sz="0" w:space="0" w:color="auto"/>
                  </w:divBdr>
                </w:div>
                <w:div w:id="1227061327">
                  <w:marLeft w:val="0"/>
                  <w:marRight w:val="0"/>
                  <w:marTop w:val="0"/>
                  <w:marBottom w:val="0"/>
                  <w:divBdr>
                    <w:top w:val="none" w:sz="0" w:space="0" w:color="auto"/>
                    <w:left w:val="none" w:sz="0" w:space="0" w:color="auto"/>
                    <w:bottom w:val="none" w:sz="0" w:space="0" w:color="auto"/>
                    <w:right w:val="none" w:sz="0" w:space="0" w:color="auto"/>
                  </w:divBdr>
                </w:div>
                <w:div w:id="479880159">
                  <w:marLeft w:val="0"/>
                  <w:marRight w:val="0"/>
                  <w:marTop w:val="0"/>
                  <w:marBottom w:val="0"/>
                  <w:divBdr>
                    <w:top w:val="none" w:sz="0" w:space="0" w:color="auto"/>
                    <w:left w:val="none" w:sz="0" w:space="0" w:color="auto"/>
                    <w:bottom w:val="none" w:sz="0" w:space="0" w:color="auto"/>
                    <w:right w:val="none" w:sz="0" w:space="0" w:color="auto"/>
                  </w:divBdr>
                </w:div>
                <w:div w:id="2056393149">
                  <w:marLeft w:val="0"/>
                  <w:marRight w:val="0"/>
                  <w:marTop w:val="0"/>
                  <w:marBottom w:val="0"/>
                  <w:divBdr>
                    <w:top w:val="none" w:sz="0" w:space="0" w:color="auto"/>
                    <w:left w:val="none" w:sz="0" w:space="0" w:color="auto"/>
                    <w:bottom w:val="none" w:sz="0" w:space="0" w:color="auto"/>
                    <w:right w:val="none" w:sz="0" w:space="0" w:color="auto"/>
                  </w:divBdr>
                </w:div>
                <w:div w:id="370493848">
                  <w:marLeft w:val="0"/>
                  <w:marRight w:val="0"/>
                  <w:marTop w:val="0"/>
                  <w:marBottom w:val="0"/>
                  <w:divBdr>
                    <w:top w:val="none" w:sz="0" w:space="0" w:color="auto"/>
                    <w:left w:val="none" w:sz="0" w:space="0" w:color="auto"/>
                    <w:bottom w:val="none" w:sz="0" w:space="0" w:color="auto"/>
                    <w:right w:val="none" w:sz="0" w:space="0" w:color="auto"/>
                  </w:divBdr>
                </w:div>
                <w:div w:id="1845972391">
                  <w:marLeft w:val="0"/>
                  <w:marRight w:val="0"/>
                  <w:marTop w:val="0"/>
                  <w:marBottom w:val="0"/>
                  <w:divBdr>
                    <w:top w:val="none" w:sz="0" w:space="0" w:color="auto"/>
                    <w:left w:val="none" w:sz="0" w:space="0" w:color="auto"/>
                    <w:bottom w:val="none" w:sz="0" w:space="0" w:color="auto"/>
                    <w:right w:val="none" w:sz="0" w:space="0" w:color="auto"/>
                  </w:divBdr>
                </w:div>
                <w:div w:id="434597570">
                  <w:marLeft w:val="0"/>
                  <w:marRight w:val="0"/>
                  <w:marTop w:val="0"/>
                  <w:marBottom w:val="0"/>
                  <w:divBdr>
                    <w:top w:val="none" w:sz="0" w:space="0" w:color="auto"/>
                    <w:left w:val="none" w:sz="0" w:space="0" w:color="auto"/>
                    <w:bottom w:val="none" w:sz="0" w:space="0" w:color="auto"/>
                    <w:right w:val="none" w:sz="0" w:space="0" w:color="auto"/>
                  </w:divBdr>
                </w:div>
                <w:div w:id="512838971">
                  <w:marLeft w:val="0"/>
                  <w:marRight w:val="0"/>
                  <w:marTop w:val="0"/>
                  <w:marBottom w:val="0"/>
                  <w:divBdr>
                    <w:top w:val="none" w:sz="0" w:space="0" w:color="auto"/>
                    <w:left w:val="none" w:sz="0" w:space="0" w:color="auto"/>
                    <w:bottom w:val="none" w:sz="0" w:space="0" w:color="auto"/>
                    <w:right w:val="none" w:sz="0" w:space="0" w:color="auto"/>
                  </w:divBdr>
                </w:div>
                <w:div w:id="35279827">
                  <w:marLeft w:val="0"/>
                  <w:marRight w:val="0"/>
                  <w:marTop w:val="0"/>
                  <w:marBottom w:val="0"/>
                  <w:divBdr>
                    <w:top w:val="none" w:sz="0" w:space="0" w:color="auto"/>
                    <w:left w:val="none" w:sz="0" w:space="0" w:color="auto"/>
                    <w:bottom w:val="none" w:sz="0" w:space="0" w:color="auto"/>
                    <w:right w:val="none" w:sz="0" w:space="0" w:color="auto"/>
                  </w:divBdr>
                </w:div>
                <w:div w:id="1516461623">
                  <w:marLeft w:val="0"/>
                  <w:marRight w:val="0"/>
                  <w:marTop w:val="0"/>
                  <w:marBottom w:val="0"/>
                  <w:divBdr>
                    <w:top w:val="none" w:sz="0" w:space="0" w:color="auto"/>
                    <w:left w:val="none" w:sz="0" w:space="0" w:color="auto"/>
                    <w:bottom w:val="none" w:sz="0" w:space="0" w:color="auto"/>
                    <w:right w:val="none" w:sz="0" w:space="0" w:color="auto"/>
                  </w:divBdr>
                </w:div>
                <w:div w:id="3690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720">
          <w:marLeft w:val="0"/>
          <w:marRight w:val="0"/>
          <w:marTop w:val="200"/>
          <w:marBottom w:val="200"/>
          <w:divBdr>
            <w:top w:val="single" w:sz="8" w:space="0" w:color="000000"/>
            <w:left w:val="single" w:sz="8" w:space="0" w:color="000000"/>
            <w:bottom w:val="single" w:sz="8" w:space="0" w:color="000000"/>
            <w:right w:val="single" w:sz="8" w:space="0" w:color="000000"/>
          </w:divBdr>
          <w:divsChild>
            <w:div w:id="189414386">
              <w:marLeft w:val="0"/>
              <w:marRight w:val="0"/>
              <w:marTop w:val="0"/>
              <w:marBottom w:val="0"/>
              <w:divBdr>
                <w:top w:val="none" w:sz="0" w:space="0" w:color="auto"/>
                <w:left w:val="none" w:sz="0" w:space="0" w:color="auto"/>
                <w:bottom w:val="none" w:sz="0" w:space="0" w:color="auto"/>
                <w:right w:val="none" w:sz="0" w:space="0" w:color="auto"/>
              </w:divBdr>
            </w:div>
            <w:div w:id="1284926161">
              <w:marLeft w:val="0"/>
              <w:marRight w:val="0"/>
              <w:marTop w:val="0"/>
              <w:marBottom w:val="0"/>
              <w:divBdr>
                <w:top w:val="none" w:sz="0" w:space="0" w:color="auto"/>
                <w:left w:val="none" w:sz="0" w:space="0" w:color="auto"/>
                <w:bottom w:val="none" w:sz="0" w:space="0" w:color="auto"/>
                <w:right w:val="none" w:sz="0" w:space="0" w:color="auto"/>
              </w:divBdr>
              <w:divsChild>
                <w:div w:id="1082529419">
                  <w:marLeft w:val="0"/>
                  <w:marRight w:val="0"/>
                  <w:marTop w:val="0"/>
                  <w:marBottom w:val="0"/>
                  <w:divBdr>
                    <w:top w:val="none" w:sz="0" w:space="0" w:color="auto"/>
                    <w:left w:val="none" w:sz="0" w:space="0" w:color="auto"/>
                    <w:bottom w:val="none" w:sz="0" w:space="0" w:color="auto"/>
                    <w:right w:val="none" w:sz="0" w:space="0" w:color="auto"/>
                  </w:divBdr>
                </w:div>
                <w:div w:id="1526748054">
                  <w:marLeft w:val="0"/>
                  <w:marRight w:val="0"/>
                  <w:marTop w:val="0"/>
                  <w:marBottom w:val="0"/>
                  <w:divBdr>
                    <w:top w:val="none" w:sz="0" w:space="0" w:color="auto"/>
                    <w:left w:val="none" w:sz="0" w:space="0" w:color="auto"/>
                    <w:bottom w:val="none" w:sz="0" w:space="0" w:color="auto"/>
                    <w:right w:val="none" w:sz="0" w:space="0" w:color="auto"/>
                  </w:divBdr>
                </w:div>
                <w:div w:id="1028528295">
                  <w:marLeft w:val="0"/>
                  <w:marRight w:val="0"/>
                  <w:marTop w:val="0"/>
                  <w:marBottom w:val="0"/>
                  <w:divBdr>
                    <w:top w:val="none" w:sz="0" w:space="0" w:color="auto"/>
                    <w:left w:val="none" w:sz="0" w:space="0" w:color="auto"/>
                    <w:bottom w:val="none" w:sz="0" w:space="0" w:color="auto"/>
                    <w:right w:val="none" w:sz="0" w:space="0" w:color="auto"/>
                  </w:divBdr>
                </w:div>
                <w:div w:id="1126895187">
                  <w:marLeft w:val="0"/>
                  <w:marRight w:val="0"/>
                  <w:marTop w:val="0"/>
                  <w:marBottom w:val="0"/>
                  <w:divBdr>
                    <w:top w:val="none" w:sz="0" w:space="0" w:color="auto"/>
                    <w:left w:val="none" w:sz="0" w:space="0" w:color="auto"/>
                    <w:bottom w:val="none" w:sz="0" w:space="0" w:color="auto"/>
                    <w:right w:val="none" w:sz="0" w:space="0" w:color="auto"/>
                  </w:divBdr>
                </w:div>
                <w:div w:id="309212304">
                  <w:marLeft w:val="0"/>
                  <w:marRight w:val="0"/>
                  <w:marTop w:val="0"/>
                  <w:marBottom w:val="0"/>
                  <w:divBdr>
                    <w:top w:val="none" w:sz="0" w:space="0" w:color="auto"/>
                    <w:left w:val="none" w:sz="0" w:space="0" w:color="auto"/>
                    <w:bottom w:val="none" w:sz="0" w:space="0" w:color="auto"/>
                    <w:right w:val="none" w:sz="0" w:space="0" w:color="auto"/>
                  </w:divBdr>
                </w:div>
                <w:div w:id="291130689">
                  <w:marLeft w:val="0"/>
                  <w:marRight w:val="0"/>
                  <w:marTop w:val="0"/>
                  <w:marBottom w:val="0"/>
                  <w:divBdr>
                    <w:top w:val="none" w:sz="0" w:space="0" w:color="auto"/>
                    <w:left w:val="none" w:sz="0" w:space="0" w:color="auto"/>
                    <w:bottom w:val="none" w:sz="0" w:space="0" w:color="auto"/>
                    <w:right w:val="none" w:sz="0" w:space="0" w:color="auto"/>
                  </w:divBdr>
                </w:div>
                <w:div w:id="1606620579">
                  <w:marLeft w:val="0"/>
                  <w:marRight w:val="0"/>
                  <w:marTop w:val="0"/>
                  <w:marBottom w:val="0"/>
                  <w:divBdr>
                    <w:top w:val="none" w:sz="0" w:space="0" w:color="auto"/>
                    <w:left w:val="none" w:sz="0" w:space="0" w:color="auto"/>
                    <w:bottom w:val="none" w:sz="0" w:space="0" w:color="auto"/>
                    <w:right w:val="none" w:sz="0" w:space="0" w:color="auto"/>
                  </w:divBdr>
                </w:div>
                <w:div w:id="481704165">
                  <w:marLeft w:val="0"/>
                  <w:marRight w:val="0"/>
                  <w:marTop w:val="0"/>
                  <w:marBottom w:val="0"/>
                  <w:divBdr>
                    <w:top w:val="none" w:sz="0" w:space="0" w:color="auto"/>
                    <w:left w:val="none" w:sz="0" w:space="0" w:color="auto"/>
                    <w:bottom w:val="none" w:sz="0" w:space="0" w:color="auto"/>
                    <w:right w:val="none" w:sz="0" w:space="0" w:color="auto"/>
                  </w:divBdr>
                </w:div>
                <w:div w:id="980497548">
                  <w:marLeft w:val="0"/>
                  <w:marRight w:val="0"/>
                  <w:marTop w:val="0"/>
                  <w:marBottom w:val="0"/>
                  <w:divBdr>
                    <w:top w:val="none" w:sz="0" w:space="0" w:color="auto"/>
                    <w:left w:val="none" w:sz="0" w:space="0" w:color="auto"/>
                    <w:bottom w:val="none" w:sz="0" w:space="0" w:color="auto"/>
                    <w:right w:val="none" w:sz="0" w:space="0" w:color="auto"/>
                  </w:divBdr>
                </w:div>
                <w:div w:id="1746221327">
                  <w:marLeft w:val="0"/>
                  <w:marRight w:val="0"/>
                  <w:marTop w:val="0"/>
                  <w:marBottom w:val="0"/>
                  <w:divBdr>
                    <w:top w:val="none" w:sz="0" w:space="0" w:color="auto"/>
                    <w:left w:val="none" w:sz="0" w:space="0" w:color="auto"/>
                    <w:bottom w:val="none" w:sz="0" w:space="0" w:color="auto"/>
                    <w:right w:val="none" w:sz="0" w:space="0" w:color="auto"/>
                  </w:divBdr>
                </w:div>
                <w:div w:id="342977870">
                  <w:marLeft w:val="0"/>
                  <w:marRight w:val="0"/>
                  <w:marTop w:val="0"/>
                  <w:marBottom w:val="0"/>
                  <w:divBdr>
                    <w:top w:val="none" w:sz="0" w:space="0" w:color="auto"/>
                    <w:left w:val="none" w:sz="0" w:space="0" w:color="auto"/>
                    <w:bottom w:val="none" w:sz="0" w:space="0" w:color="auto"/>
                    <w:right w:val="none" w:sz="0" w:space="0" w:color="auto"/>
                  </w:divBdr>
                </w:div>
                <w:div w:id="67580216">
                  <w:marLeft w:val="0"/>
                  <w:marRight w:val="0"/>
                  <w:marTop w:val="0"/>
                  <w:marBottom w:val="0"/>
                  <w:divBdr>
                    <w:top w:val="none" w:sz="0" w:space="0" w:color="auto"/>
                    <w:left w:val="none" w:sz="0" w:space="0" w:color="auto"/>
                    <w:bottom w:val="none" w:sz="0" w:space="0" w:color="auto"/>
                    <w:right w:val="none" w:sz="0" w:space="0" w:color="auto"/>
                  </w:divBdr>
                </w:div>
                <w:div w:id="1171066056">
                  <w:marLeft w:val="0"/>
                  <w:marRight w:val="0"/>
                  <w:marTop w:val="0"/>
                  <w:marBottom w:val="0"/>
                  <w:divBdr>
                    <w:top w:val="none" w:sz="0" w:space="0" w:color="auto"/>
                    <w:left w:val="none" w:sz="0" w:space="0" w:color="auto"/>
                    <w:bottom w:val="none" w:sz="0" w:space="0" w:color="auto"/>
                    <w:right w:val="none" w:sz="0" w:space="0" w:color="auto"/>
                  </w:divBdr>
                </w:div>
                <w:div w:id="1331444817">
                  <w:marLeft w:val="0"/>
                  <w:marRight w:val="0"/>
                  <w:marTop w:val="0"/>
                  <w:marBottom w:val="0"/>
                  <w:divBdr>
                    <w:top w:val="none" w:sz="0" w:space="0" w:color="auto"/>
                    <w:left w:val="none" w:sz="0" w:space="0" w:color="auto"/>
                    <w:bottom w:val="none" w:sz="0" w:space="0" w:color="auto"/>
                    <w:right w:val="none" w:sz="0" w:space="0" w:color="auto"/>
                  </w:divBdr>
                </w:div>
                <w:div w:id="2031952968">
                  <w:marLeft w:val="0"/>
                  <w:marRight w:val="0"/>
                  <w:marTop w:val="0"/>
                  <w:marBottom w:val="0"/>
                  <w:divBdr>
                    <w:top w:val="none" w:sz="0" w:space="0" w:color="auto"/>
                    <w:left w:val="none" w:sz="0" w:space="0" w:color="auto"/>
                    <w:bottom w:val="none" w:sz="0" w:space="0" w:color="auto"/>
                    <w:right w:val="none" w:sz="0" w:space="0" w:color="auto"/>
                  </w:divBdr>
                </w:div>
                <w:div w:id="1615986984">
                  <w:marLeft w:val="0"/>
                  <w:marRight w:val="0"/>
                  <w:marTop w:val="0"/>
                  <w:marBottom w:val="0"/>
                  <w:divBdr>
                    <w:top w:val="none" w:sz="0" w:space="0" w:color="auto"/>
                    <w:left w:val="none" w:sz="0" w:space="0" w:color="auto"/>
                    <w:bottom w:val="none" w:sz="0" w:space="0" w:color="auto"/>
                    <w:right w:val="none" w:sz="0" w:space="0" w:color="auto"/>
                  </w:divBdr>
                </w:div>
                <w:div w:id="1484471094">
                  <w:marLeft w:val="0"/>
                  <w:marRight w:val="0"/>
                  <w:marTop w:val="0"/>
                  <w:marBottom w:val="0"/>
                  <w:divBdr>
                    <w:top w:val="none" w:sz="0" w:space="0" w:color="auto"/>
                    <w:left w:val="none" w:sz="0" w:space="0" w:color="auto"/>
                    <w:bottom w:val="none" w:sz="0" w:space="0" w:color="auto"/>
                    <w:right w:val="none" w:sz="0" w:space="0" w:color="auto"/>
                  </w:divBdr>
                </w:div>
                <w:div w:id="755832264">
                  <w:marLeft w:val="0"/>
                  <w:marRight w:val="0"/>
                  <w:marTop w:val="0"/>
                  <w:marBottom w:val="0"/>
                  <w:divBdr>
                    <w:top w:val="none" w:sz="0" w:space="0" w:color="auto"/>
                    <w:left w:val="none" w:sz="0" w:space="0" w:color="auto"/>
                    <w:bottom w:val="none" w:sz="0" w:space="0" w:color="auto"/>
                    <w:right w:val="none" w:sz="0" w:space="0" w:color="auto"/>
                  </w:divBdr>
                </w:div>
                <w:div w:id="448356187">
                  <w:marLeft w:val="0"/>
                  <w:marRight w:val="0"/>
                  <w:marTop w:val="0"/>
                  <w:marBottom w:val="0"/>
                  <w:divBdr>
                    <w:top w:val="none" w:sz="0" w:space="0" w:color="auto"/>
                    <w:left w:val="none" w:sz="0" w:space="0" w:color="auto"/>
                    <w:bottom w:val="none" w:sz="0" w:space="0" w:color="auto"/>
                    <w:right w:val="none" w:sz="0" w:space="0" w:color="auto"/>
                  </w:divBdr>
                </w:div>
                <w:div w:id="10469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8399">
          <w:marLeft w:val="0"/>
          <w:marRight w:val="0"/>
          <w:marTop w:val="200"/>
          <w:marBottom w:val="200"/>
          <w:divBdr>
            <w:top w:val="single" w:sz="8" w:space="0" w:color="000000"/>
            <w:left w:val="single" w:sz="8" w:space="0" w:color="000000"/>
            <w:bottom w:val="single" w:sz="8" w:space="0" w:color="000000"/>
            <w:right w:val="single" w:sz="8" w:space="0" w:color="000000"/>
          </w:divBdr>
          <w:divsChild>
            <w:div w:id="1141079154">
              <w:marLeft w:val="0"/>
              <w:marRight w:val="0"/>
              <w:marTop w:val="0"/>
              <w:marBottom w:val="0"/>
              <w:divBdr>
                <w:top w:val="none" w:sz="0" w:space="0" w:color="auto"/>
                <w:left w:val="none" w:sz="0" w:space="0" w:color="auto"/>
                <w:bottom w:val="none" w:sz="0" w:space="0" w:color="auto"/>
                <w:right w:val="none" w:sz="0" w:space="0" w:color="auto"/>
              </w:divBdr>
            </w:div>
            <w:div w:id="887107558">
              <w:marLeft w:val="0"/>
              <w:marRight w:val="0"/>
              <w:marTop w:val="0"/>
              <w:marBottom w:val="0"/>
              <w:divBdr>
                <w:top w:val="none" w:sz="0" w:space="0" w:color="auto"/>
                <w:left w:val="none" w:sz="0" w:space="0" w:color="auto"/>
                <w:bottom w:val="none" w:sz="0" w:space="0" w:color="auto"/>
                <w:right w:val="none" w:sz="0" w:space="0" w:color="auto"/>
              </w:divBdr>
              <w:divsChild>
                <w:div w:id="1373067985">
                  <w:marLeft w:val="0"/>
                  <w:marRight w:val="0"/>
                  <w:marTop w:val="0"/>
                  <w:marBottom w:val="0"/>
                  <w:divBdr>
                    <w:top w:val="none" w:sz="0" w:space="0" w:color="auto"/>
                    <w:left w:val="none" w:sz="0" w:space="0" w:color="auto"/>
                    <w:bottom w:val="none" w:sz="0" w:space="0" w:color="auto"/>
                    <w:right w:val="none" w:sz="0" w:space="0" w:color="auto"/>
                  </w:divBdr>
                </w:div>
                <w:div w:id="932855939">
                  <w:marLeft w:val="0"/>
                  <w:marRight w:val="0"/>
                  <w:marTop w:val="0"/>
                  <w:marBottom w:val="0"/>
                  <w:divBdr>
                    <w:top w:val="none" w:sz="0" w:space="0" w:color="auto"/>
                    <w:left w:val="none" w:sz="0" w:space="0" w:color="auto"/>
                    <w:bottom w:val="none" w:sz="0" w:space="0" w:color="auto"/>
                    <w:right w:val="none" w:sz="0" w:space="0" w:color="auto"/>
                  </w:divBdr>
                </w:div>
                <w:div w:id="1801727998">
                  <w:marLeft w:val="0"/>
                  <w:marRight w:val="0"/>
                  <w:marTop w:val="0"/>
                  <w:marBottom w:val="0"/>
                  <w:divBdr>
                    <w:top w:val="none" w:sz="0" w:space="0" w:color="auto"/>
                    <w:left w:val="none" w:sz="0" w:space="0" w:color="auto"/>
                    <w:bottom w:val="none" w:sz="0" w:space="0" w:color="auto"/>
                    <w:right w:val="none" w:sz="0" w:space="0" w:color="auto"/>
                  </w:divBdr>
                </w:div>
                <w:div w:id="653796545">
                  <w:marLeft w:val="0"/>
                  <w:marRight w:val="0"/>
                  <w:marTop w:val="0"/>
                  <w:marBottom w:val="0"/>
                  <w:divBdr>
                    <w:top w:val="none" w:sz="0" w:space="0" w:color="auto"/>
                    <w:left w:val="none" w:sz="0" w:space="0" w:color="auto"/>
                    <w:bottom w:val="none" w:sz="0" w:space="0" w:color="auto"/>
                    <w:right w:val="none" w:sz="0" w:space="0" w:color="auto"/>
                  </w:divBdr>
                </w:div>
                <w:div w:id="163976431">
                  <w:marLeft w:val="0"/>
                  <w:marRight w:val="0"/>
                  <w:marTop w:val="0"/>
                  <w:marBottom w:val="0"/>
                  <w:divBdr>
                    <w:top w:val="none" w:sz="0" w:space="0" w:color="auto"/>
                    <w:left w:val="none" w:sz="0" w:space="0" w:color="auto"/>
                    <w:bottom w:val="none" w:sz="0" w:space="0" w:color="auto"/>
                    <w:right w:val="none" w:sz="0" w:space="0" w:color="auto"/>
                  </w:divBdr>
                </w:div>
                <w:div w:id="861896483">
                  <w:marLeft w:val="0"/>
                  <w:marRight w:val="0"/>
                  <w:marTop w:val="0"/>
                  <w:marBottom w:val="0"/>
                  <w:divBdr>
                    <w:top w:val="none" w:sz="0" w:space="0" w:color="auto"/>
                    <w:left w:val="none" w:sz="0" w:space="0" w:color="auto"/>
                    <w:bottom w:val="none" w:sz="0" w:space="0" w:color="auto"/>
                    <w:right w:val="none" w:sz="0" w:space="0" w:color="auto"/>
                  </w:divBdr>
                </w:div>
                <w:div w:id="512963648">
                  <w:marLeft w:val="0"/>
                  <w:marRight w:val="0"/>
                  <w:marTop w:val="0"/>
                  <w:marBottom w:val="0"/>
                  <w:divBdr>
                    <w:top w:val="none" w:sz="0" w:space="0" w:color="auto"/>
                    <w:left w:val="none" w:sz="0" w:space="0" w:color="auto"/>
                    <w:bottom w:val="none" w:sz="0" w:space="0" w:color="auto"/>
                    <w:right w:val="none" w:sz="0" w:space="0" w:color="auto"/>
                  </w:divBdr>
                </w:div>
                <w:div w:id="633604668">
                  <w:marLeft w:val="0"/>
                  <w:marRight w:val="0"/>
                  <w:marTop w:val="0"/>
                  <w:marBottom w:val="0"/>
                  <w:divBdr>
                    <w:top w:val="none" w:sz="0" w:space="0" w:color="auto"/>
                    <w:left w:val="none" w:sz="0" w:space="0" w:color="auto"/>
                    <w:bottom w:val="none" w:sz="0" w:space="0" w:color="auto"/>
                    <w:right w:val="none" w:sz="0" w:space="0" w:color="auto"/>
                  </w:divBdr>
                </w:div>
                <w:div w:id="587419975">
                  <w:marLeft w:val="0"/>
                  <w:marRight w:val="0"/>
                  <w:marTop w:val="0"/>
                  <w:marBottom w:val="0"/>
                  <w:divBdr>
                    <w:top w:val="none" w:sz="0" w:space="0" w:color="auto"/>
                    <w:left w:val="none" w:sz="0" w:space="0" w:color="auto"/>
                    <w:bottom w:val="none" w:sz="0" w:space="0" w:color="auto"/>
                    <w:right w:val="none" w:sz="0" w:space="0" w:color="auto"/>
                  </w:divBdr>
                </w:div>
                <w:div w:id="874077630">
                  <w:marLeft w:val="0"/>
                  <w:marRight w:val="0"/>
                  <w:marTop w:val="0"/>
                  <w:marBottom w:val="0"/>
                  <w:divBdr>
                    <w:top w:val="none" w:sz="0" w:space="0" w:color="auto"/>
                    <w:left w:val="none" w:sz="0" w:space="0" w:color="auto"/>
                    <w:bottom w:val="none" w:sz="0" w:space="0" w:color="auto"/>
                    <w:right w:val="none" w:sz="0" w:space="0" w:color="auto"/>
                  </w:divBdr>
                </w:div>
                <w:div w:id="1585719157">
                  <w:marLeft w:val="0"/>
                  <w:marRight w:val="0"/>
                  <w:marTop w:val="0"/>
                  <w:marBottom w:val="0"/>
                  <w:divBdr>
                    <w:top w:val="none" w:sz="0" w:space="0" w:color="auto"/>
                    <w:left w:val="none" w:sz="0" w:space="0" w:color="auto"/>
                    <w:bottom w:val="none" w:sz="0" w:space="0" w:color="auto"/>
                    <w:right w:val="none" w:sz="0" w:space="0" w:color="auto"/>
                  </w:divBdr>
                </w:div>
                <w:div w:id="1302081541">
                  <w:marLeft w:val="0"/>
                  <w:marRight w:val="0"/>
                  <w:marTop w:val="0"/>
                  <w:marBottom w:val="0"/>
                  <w:divBdr>
                    <w:top w:val="none" w:sz="0" w:space="0" w:color="auto"/>
                    <w:left w:val="none" w:sz="0" w:space="0" w:color="auto"/>
                    <w:bottom w:val="none" w:sz="0" w:space="0" w:color="auto"/>
                    <w:right w:val="none" w:sz="0" w:space="0" w:color="auto"/>
                  </w:divBdr>
                </w:div>
                <w:div w:id="1263033646">
                  <w:marLeft w:val="0"/>
                  <w:marRight w:val="0"/>
                  <w:marTop w:val="0"/>
                  <w:marBottom w:val="0"/>
                  <w:divBdr>
                    <w:top w:val="none" w:sz="0" w:space="0" w:color="auto"/>
                    <w:left w:val="none" w:sz="0" w:space="0" w:color="auto"/>
                    <w:bottom w:val="none" w:sz="0" w:space="0" w:color="auto"/>
                    <w:right w:val="none" w:sz="0" w:space="0" w:color="auto"/>
                  </w:divBdr>
                </w:div>
                <w:div w:id="1361736614">
                  <w:marLeft w:val="0"/>
                  <w:marRight w:val="0"/>
                  <w:marTop w:val="0"/>
                  <w:marBottom w:val="0"/>
                  <w:divBdr>
                    <w:top w:val="none" w:sz="0" w:space="0" w:color="auto"/>
                    <w:left w:val="none" w:sz="0" w:space="0" w:color="auto"/>
                    <w:bottom w:val="none" w:sz="0" w:space="0" w:color="auto"/>
                    <w:right w:val="none" w:sz="0" w:space="0" w:color="auto"/>
                  </w:divBdr>
                </w:div>
                <w:div w:id="1381517795">
                  <w:marLeft w:val="0"/>
                  <w:marRight w:val="0"/>
                  <w:marTop w:val="0"/>
                  <w:marBottom w:val="0"/>
                  <w:divBdr>
                    <w:top w:val="none" w:sz="0" w:space="0" w:color="auto"/>
                    <w:left w:val="none" w:sz="0" w:space="0" w:color="auto"/>
                    <w:bottom w:val="none" w:sz="0" w:space="0" w:color="auto"/>
                    <w:right w:val="none" w:sz="0" w:space="0" w:color="auto"/>
                  </w:divBdr>
                </w:div>
                <w:div w:id="844977709">
                  <w:marLeft w:val="0"/>
                  <w:marRight w:val="0"/>
                  <w:marTop w:val="0"/>
                  <w:marBottom w:val="0"/>
                  <w:divBdr>
                    <w:top w:val="none" w:sz="0" w:space="0" w:color="auto"/>
                    <w:left w:val="none" w:sz="0" w:space="0" w:color="auto"/>
                    <w:bottom w:val="none" w:sz="0" w:space="0" w:color="auto"/>
                    <w:right w:val="none" w:sz="0" w:space="0" w:color="auto"/>
                  </w:divBdr>
                </w:div>
                <w:div w:id="768694413">
                  <w:marLeft w:val="0"/>
                  <w:marRight w:val="0"/>
                  <w:marTop w:val="0"/>
                  <w:marBottom w:val="0"/>
                  <w:divBdr>
                    <w:top w:val="none" w:sz="0" w:space="0" w:color="auto"/>
                    <w:left w:val="none" w:sz="0" w:space="0" w:color="auto"/>
                    <w:bottom w:val="none" w:sz="0" w:space="0" w:color="auto"/>
                    <w:right w:val="none" w:sz="0" w:space="0" w:color="auto"/>
                  </w:divBdr>
                </w:div>
                <w:div w:id="983199695">
                  <w:marLeft w:val="0"/>
                  <w:marRight w:val="0"/>
                  <w:marTop w:val="0"/>
                  <w:marBottom w:val="0"/>
                  <w:divBdr>
                    <w:top w:val="none" w:sz="0" w:space="0" w:color="auto"/>
                    <w:left w:val="none" w:sz="0" w:space="0" w:color="auto"/>
                    <w:bottom w:val="none" w:sz="0" w:space="0" w:color="auto"/>
                    <w:right w:val="none" w:sz="0" w:space="0" w:color="auto"/>
                  </w:divBdr>
                </w:div>
                <w:div w:id="1945989731">
                  <w:marLeft w:val="0"/>
                  <w:marRight w:val="0"/>
                  <w:marTop w:val="0"/>
                  <w:marBottom w:val="0"/>
                  <w:divBdr>
                    <w:top w:val="none" w:sz="0" w:space="0" w:color="auto"/>
                    <w:left w:val="none" w:sz="0" w:space="0" w:color="auto"/>
                    <w:bottom w:val="none" w:sz="0" w:space="0" w:color="auto"/>
                    <w:right w:val="none" w:sz="0" w:space="0" w:color="auto"/>
                  </w:divBdr>
                </w:div>
                <w:div w:id="15565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6393">
          <w:marLeft w:val="0"/>
          <w:marRight w:val="0"/>
          <w:marTop w:val="200"/>
          <w:marBottom w:val="200"/>
          <w:divBdr>
            <w:top w:val="single" w:sz="8" w:space="0" w:color="000000"/>
            <w:left w:val="single" w:sz="8" w:space="0" w:color="000000"/>
            <w:bottom w:val="single" w:sz="8" w:space="0" w:color="000000"/>
            <w:right w:val="single" w:sz="8" w:space="0" w:color="000000"/>
          </w:divBdr>
          <w:divsChild>
            <w:div w:id="839587276">
              <w:marLeft w:val="0"/>
              <w:marRight w:val="0"/>
              <w:marTop w:val="0"/>
              <w:marBottom w:val="0"/>
              <w:divBdr>
                <w:top w:val="none" w:sz="0" w:space="0" w:color="auto"/>
                <w:left w:val="none" w:sz="0" w:space="0" w:color="auto"/>
                <w:bottom w:val="none" w:sz="0" w:space="0" w:color="auto"/>
                <w:right w:val="none" w:sz="0" w:space="0" w:color="auto"/>
              </w:divBdr>
            </w:div>
            <w:div w:id="1908227122">
              <w:marLeft w:val="0"/>
              <w:marRight w:val="0"/>
              <w:marTop w:val="0"/>
              <w:marBottom w:val="0"/>
              <w:divBdr>
                <w:top w:val="none" w:sz="0" w:space="0" w:color="auto"/>
                <w:left w:val="none" w:sz="0" w:space="0" w:color="auto"/>
                <w:bottom w:val="none" w:sz="0" w:space="0" w:color="auto"/>
                <w:right w:val="none" w:sz="0" w:space="0" w:color="auto"/>
              </w:divBdr>
              <w:divsChild>
                <w:div w:id="826409113">
                  <w:marLeft w:val="0"/>
                  <w:marRight w:val="0"/>
                  <w:marTop w:val="0"/>
                  <w:marBottom w:val="0"/>
                  <w:divBdr>
                    <w:top w:val="none" w:sz="0" w:space="0" w:color="auto"/>
                    <w:left w:val="none" w:sz="0" w:space="0" w:color="auto"/>
                    <w:bottom w:val="none" w:sz="0" w:space="0" w:color="auto"/>
                    <w:right w:val="none" w:sz="0" w:space="0" w:color="auto"/>
                  </w:divBdr>
                </w:div>
                <w:div w:id="1817406289">
                  <w:marLeft w:val="0"/>
                  <w:marRight w:val="0"/>
                  <w:marTop w:val="0"/>
                  <w:marBottom w:val="0"/>
                  <w:divBdr>
                    <w:top w:val="none" w:sz="0" w:space="0" w:color="auto"/>
                    <w:left w:val="none" w:sz="0" w:space="0" w:color="auto"/>
                    <w:bottom w:val="none" w:sz="0" w:space="0" w:color="auto"/>
                    <w:right w:val="none" w:sz="0" w:space="0" w:color="auto"/>
                  </w:divBdr>
                </w:div>
                <w:div w:id="752698437">
                  <w:marLeft w:val="0"/>
                  <w:marRight w:val="0"/>
                  <w:marTop w:val="0"/>
                  <w:marBottom w:val="0"/>
                  <w:divBdr>
                    <w:top w:val="none" w:sz="0" w:space="0" w:color="auto"/>
                    <w:left w:val="none" w:sz="0" w:space="0" w:color="auto"/>
                    <w:bottom w:val="none" w:sz="0" w:space="0" w:color="auto"/>
                    <w:right w:val="none" w:sz="0" w:space="0" w:color="auto"/>
                  </w:divBdr>
                </w:div>
                <w:div w:id="475876547">
                  <w:marLeft w:val="0"/>
                  <w:marRight w:val="0"/>
                  <w:marTop w:val="0"/>
                  <w:marBottom w:val="0"/>
                  <w:divBdr>
                    <w:top w:val="none" w:sz="0" w:space="0" w:color="auto"/>
                    <w:left w:val="none" w:sz="0" w:space="0" w:color="auto"/>
                    <w:bottom w:val="none" w:sz="0" w:space="0" w:color="auto"/>
                    <w:right w:val="none" w:sz="0" w:space="0" w:color="auto"/>
                  </w:divBdr>
                </w:div>
                <w:div w:id="1916891753">
                  <w:marLeft w:val="0"/>
                  <w:marRight w:val="0"/>
                  <w:marTop w:val="0"/>
                  <w:marBottom w:val="0"/>
                  <w:divBdr>
                    <w:top w:val="none" w:sz="0" w:space="0" w:color="auto"/>
                    <w:left w:val="none" w:sz="0" w:space="0" w:color="auto"/>
                    <w:bottom w:val="none" w:sz="0" w:space="0" w:color="auto"/>
                    <w:right w:val="none" w:sz="0" w:space="0" w:color="auto"/>
                  </w:divBdr>
                </w:div>
                <w:div w:id="1487937949">
                  <w:marLeft w:val="0"/>
                  <w:marRight w:val="0"/>
                  <w:marTop w:val="0"/>
                  <w:marBottom w:val="0"/>
                  <w:divBdr>
                    <w:top w:val="none" w:sz="0" w:space="0" w:color="auto"/>
                    <w:left w:val="none" w:sz="0" w:space="0" w:color="auto"/>
                    <w:bottom w:val="none" w:sz="0" w:space="0" w:color="auto"/>
                    <w:right w:val="none" w:sz="0" w:space="0" w:color="auto"/>
                  </w:divBdr>
                </w:div>
                <w:div w:id="122312682">
                  <w:marLeft w:val="0"/>
                  <w:marRight w:val="0"/>
                  <w:marTop w:val="0"/>
                  <w:marBottom w:val="0"/>
                  <w:divBdr>
                    <w:top w:val="none" w:sz="0" w:space="0" w:color="auto"/>
                    <w:left w:val="none" w:sz="0" w:space="0" w:color="auto"/>
                    <w:bottom w:val="none" w:sz="0" w:space="0" w:color="auto"/>
                    <w:right w:val="none" w:sz="0" w:space="0" w:color="auto"/>
                  </w:divBdr>
                </w:div>
                <w:div w:id="1377119709">
                  <w:marLeft w:val="0"/>
                  <w:marRight w:val="0"/>
                  <w:marTop w:val="0"/>
                  <w:marBottom w:val="0"/>
                  <w:divBdr>
                    <w:top w:val="none" w:sz="0" w:space="0" w:color="auto"/>
                    <w:left w:val="none" w:sz="0" w:space="0" w:color="auto"/>
                    <w:bottom w:val="none" w:sz="0" w:space="0" w:color="auto"/>
                    <w:right w:val="none" w:sz="0" w:space="0" w:color="auto"/>
                  </w:divBdr>
                </w:div>
                <w:div w:id="401678313">
                  <w:marLeft w:val="0"/>
                  <w:marRight w:val="0"/>
                  <w:marTop w:val="0"/>
                  <w:marBottom w:val="0"/>
                  <w:divBdr>
                    <w:top w:val="none" w:sz="0" w:space="0" w:color="auto"/>
                    <w:left w:val="none" w:sz="0" w:space="0" w:color="auto"/>
                    <w:bottom w:val="none" w:sz="0" w:space="0" w:color="auto"/>
                    <w:right w:val="none" w:sz="0" w:space="0" w:color="auto"/>
                  </w:divBdr>
                </w:div>
                <w:div w:id="1142888714">
                  <w:marLeft w:val="0"/>
                  <w:marRight w:val="0"/>
                  <w:marTop w:val="0"/>
                  <w:marBottom w:val="0"/>
                  <w:divBdr>
                    <w:top w:val="none" w:sz="0" w:space="0" w:color="auto"/>
                    <w:left w:val="none" w:sz="0" w:space="0" w:color="auto"/>
                    <w:bottom w:val="none" w:sz="0" w:space="0" w:color="auto"/>
                    <w:right w:val="none" w:sz="0" w:space="0" w:color="auto"/>
                  </w:divBdr>
                </w:div>
                <w:div w:id="462777488">
                  <w:marLeft w:val="0"/>
                  <w:marRight w:val="0"/>
                  <w:marTop w:val="0"/>
                  <w:marBottom w:val="0"/>
                  <w:divBdr>
                    <w:top w:val="none" w:sz="0" w:space="0" w:color="auto"/>
                    <w:left w:val="none" w:sz="0" w:space="0" w:color="auto"/>
                    <w:bottom w:val="none" w:sz="0" w:space="0" w:color="auto"/>
                    <w:right w:val="none" w:sz="0" w:space="0" w:color="auto"/>
                  </w:divBdr>
                </w:div>
                <w:div w:id="54665800">
                  <w:marLeft w:val="0"/>
                  <w:marRight w:val="0"/>
                  <w:marTop w:val="0"/>
                  <w:marBottom w:val="0"/>
                  <w:divBdr>
                    <w:top w:val="none" w:sz="0" w:space="0" w:color="auto"/>
                    <w:left w:val="none" w:sz="0" w:space="0" w:color="auto"/>
                    <w:bottom w:val="none" w:sz="0" w:space="0" w:color="auto"/>
                    <w:right w:val="none" w:sz="0" w:space="0" w:color="auto"/>
                  </w:divBdr>
                </w:div>
                <w:div w:id="1075322611">
                  <w:marLeft w:val="0"/>
                  <w:marRight w:val="0"/>
                  <w:marTop w:val="0"/>
                  <w:marBottom w:val="0"/>
                  <w:divBdr>
                    <w:top w:val="none" w:sz="0" w:space="0" w:color="auto"/>
                    <w:left w:val="none" w:sz="0" w:space="0" w:color="auto"/>
                    <w:bottom w:val="none" w:sz="0" w:space="0" w:color="auto"/>
                    <w:right w:val="none" w:sz="0" w:space="0" w:color="auto"/>
                  </w:divBdr>
                </w:div>
                <w:div w:id="1532961319">
                  <w:marLeft w:val="0"/>
                  <w:marRight w:val="0"/>
                  <w:marTop w:val="0"/>
                  <w:marBottom w:val="0"/>
                  <w:divBdr>
                    <w:top w:val="none" w:sz="0" w:space="0" w:color="auto"/>
                    <w:left w:val="none" w:sz="0" w:space="0" w:color="auto"/>
                    <w:bottom w:val="none" w:sz="0" w:space="0" w:color="auto"/>
                    <w:right w:val="none" w:sz="0" w:space="0" w:color="auto"/>
                  </w:divBdr>
                </w:div>
                <w:div w:id="1374428693">
                  <w:marLeft w:val="0"/>
                  <w:marRight w:val="0"/>
                  <w:marTop w:val="0"/>
                  <w:marBottom w:val="0"/>
                  <w:divBdr>
                    <w:top w:val="none" w:sz="0" w:space="0" w:color="auto"/>
                    <w:left w:val="none" w:sz="0" w:space="0" w:color="auto"/>
                    <w:bottom w:val="none" w:sz="0" w:space="0" w:color="auto"/>
                    <w:right w:val="none" w:sz="0" w:space="0" w:color="auto"/>
                  </w:divBdr>
                </w:div>
                <w:div w:id="797993574">
                  <w:marLeft w:val="0"/>
                  <w:marRight w:val="0"/>
                  <w:marTop w:val="0"/>
                  <w:marBottom w:val="0"/>
                  <w:divBdr>
                    <w:top w:val="none" w:sz="0" w:space="0" w:color="auto"/>
                    <w:left w:val="none" w:sz="0" w:space="0" w:color="auto"/>
                    <w:bottom w:val="none" w:sz="0" w:space="0" w:color="auto"/>
                    <w:right w:val="none" w:sz="0" w:space="0" w:color="auto"/>
                  </w:divBdr>
                </w:div>
                <w:div w:id="1647516240">
                  <w:marLeft w:val="0"/>
                  <w:marRight w:val="0"/>
                  <w:marTop w:val="0"/>
                  <w:marBottom w:val="0"/>
                  <w:divBdr>
                    <w:top w:val="none" w:sz="0" w:space="0" w:color="auto"/>
                    <w:left w:val="none" w:sz="0" w:space="0" w:color="auto"/>
                    <w:bottom w:val="none" w:sz="0" w:space="0" w:color="auto"/>
                    <w:right w:val="none" w:sz="0" w:space="0" w:color="auto"/>
                  </w:divBdr>
                </w:div>
                <w:div w:id="1960380165">
                  <w:marLeft w:val="0"/>
                  <w:marRight w:val="0"/>
                  <w:marTop w:val="0"/>
                  <w:marBottom w:val="0"/>
                  <w:divBdr>
                    <w:top w:val="none" w:sz="0" w:space="0" w:color="auto"/>
                    <w:left w:val="none" w:sz="0" w:space="0" w:color="auto"/>
                    <w:bottom w:val="none" w:sz="0" w:space="0" w:color="auto"/>
                    <w:right w:val="none" w:sz="0" w:space="0" w:color="auto"/>
                  </w:divBdr>
                </w:div>
                <w:div w:id="13298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2553">
          <w:marLeft w:val="0"/>
          <w:marRight w:val="0"/>
          <w:marTop w:val="200"/>
          <w:marBottom w:val="200"/>
          <w:divBdr>
            <w:top w:val="single" w:sz="8" w:space="0" w:color="000000"/>
            <w:left w:val="single" w:sz="8" w:space="0" w:color="000000"/>
            <w:bottom w:val="single" w:sz="8" w:space="0" w:color="000000"/>
            <w:right w:val="single" w:sz="8" w:space="0" w:color="000000"/>
          </w:divBdr>
          <w:divsChild>
            <w:div w:id="1588924697">
              <w:marLeft w:val="0"/>
              <w:marRight w:val="0"/>
              <w:marTop w:val="0"/>
              <w:marBottom w:val="0"/>
              <w:divBdr>
                <w:top w:val="none" w:sz="0" w:space="0" w:color="auto"/>
                <w:left w:val="none" w:sz="0" w:space="0" w:color="auto"/>
                <w:bottom w:val="none" w:sz="0" w:space="0" w:color="auto"/>
                <w:right w:val="none" w:sz="0" w:space="0" w:color="auto"/>
              </w:divBdr>
            </w:div>
            <w:div w:id="97023145">
              <w:marLeft w:val="0"/>
              <w:marRight w:val="0"/>
              <w:marTop w:val="0"/>
              <w:marBottom w:val="0"/>
              <w:divBdr>
                <w:top w:val="none" w:sz="0" w:space="0" w:color="auto"/>
                <w:left w:val="none" w:sz="0" w:space="0" w:color="auto"/>
                <w:bottom w:val="none" w:sz="0" w:space="0" w:color="auto"/>
                <w:right w:val="none" w:sz="0" w:space="0" w:color="auto"/>
              </w:divBdr>
              <w:divsChild>
                <w:div w:id="2075200193">
                  <w:marLeft w:val="0"/>
                  <w:marRight w:val="0"/>
                  <w:marTop w:val="0"/>
                  <w:marBottom w:val="0"/>
                  <w:divBdr>
                    <w:top w:val="none" w:sz="0" w:space="0" w:color="auto"/>
                    <w:left w:val="none" w:sz="0" w:space="0" w:color="auto"/>
                    <w:bottom w:val="none" w:sz="0" w:space="0" w:color="auto"/>
                    <w:right w:val="none" w:sz="0" w:space="0" w:color="auto"/>
                  </w:divBdr>
                </w:div>
                <w:div w:id="320935311">
                  <w:marLeft w:val="0"/>
                  <w:marRight w:val="0"/>
                  <w:marTop w:val="0"/>
                  <w:marBottom w:val="0"/>
                  <w:divBdr>
                    <w:top w:val="none" w:sz="0" w:space="0" w:color="auto"/>
                    <w:left w:val="none" w:sz="0" w:space="0" w:color="auto"/>
                    <w:bottom w:val="none" w:sz="0" w:space="0" w:color="auto"/>
                    <w:right w:val="none" w:sz="0" w:space="0" w:color="auto"/>
                  </w:divBdr>
                </w:div>
                <w:div w:id="668798288">
                  <w:marLeft w:val="0"/>
                  <w:marRight w:val="0"/>
                  <w:marTop w:val="0"/>
                  <w:marBottom w:val="0"/>
                  <w:divBdr>
                    <w:top w:val="none" w:sz="0" w:space="0" w:color="auto"/>
                    <w:left w:val="none" w:sz="0" w:space="0" w:color="auto"/>
                    <w:bottom w:val="none" w:sz="0" w:space="0" w:color="auto"/>
                    <w:right w:val="none" w:sz="0" w:space="0" w:color="auto"/>
                  </w:divBdr>
                </w:div>
                <w:div w:id="806556975">
                  <w:marLeft w:val="0"/>
                  <w:marRight w:val="0"/>
                  <w:marTop w:val="0"/>
                  <w:marBottom w:val="0"/>
                  <w:divBdr>
                    <w:top w:val="none" w:sz="0" w:space="0" w:color="auto"/>
                    <w:left w:val="none" w:sz="0" w:space="0" w:color="auto"/>
                    <w:bottom w:val="none" w:sz="0" w:space="0" w:color="auto"/>
                    <w:right w:val="none" w:sz="0" w:space="0" w:color="auto"/>
                  </w:divBdr>
                </w:div>
                <w:div w:id="1107233650">
                  <w:marLeft w:val="0"/>
                  <w:marRight w:val="0"/>
                  <w:marTop w:val="0"/>
                  <w:marBottom w:val="0"/>
                  <w:divBdr>
                    <w:top w:val="none" w:sz="0" w:space="0" w:color="auto"/>
                    <w:left w:val="none" w:sz="0" w:space="0" w:color="auto"/>
                    <w:bottom w:val="none" w:sz="0" w:space="0" w:color="auto"/>
                    <w:right w:val="none" w:sz="0" w:space="0" w:color="auto"/>
                  </w:divBdr>
                </w:div>
                <w:div w:id="346443608">
                  <w:marLeft w:val="0"/>
                  <w:marRight w:val="0"/>
                  <w:marTop w:val="0"/>
                  <w:marBottom w:val="0"/>
                  <w:divBdr>
                    <w:top w:val="none" w:sz="0" w:space="0" w:color="auto"/>
                    <w:left w:val="none" w:sz="0" w:space="0" w:color="auto"/>
                    <w:bottom w:val="none" w:sz="0" w:space="0" w:color="auto"/>
                    <w:right w:val="none" w:sz="0" w:space="0" w:color="auto"/>
                  </w:divBdr>
                </w:div>
                <w:div w:id="192887413">
                  <w:marLeft w:val="0"/>
                  <w:marRight w:val="0"/>
                  <w:marTop w:val="0"/>
                  <w:marBottom w:val="0"/>
                  <w:divBdr>
                    <w:top w:val="none" w:sz="0" w:space="0" w:color="auto"/>
                    <w:left w:val="none" w:sz="0" w:space="0" w:color="auto"/>
                    <w:bottom w:val="none" w:sz="0" w:space="0" w:color="auto"/>
                    <w:right w:val="none" w:sz="0" w:space="0" w:color="auto"/>
                  </w:divBdr>
                </w:div>
                <w:div w:id="954556465">
                  <w:marLeft w:val="0"/>
                  <w:marRight w:val="0"/>
                  <w:marTop w:val="0"/>
                  <w:marBottom w:val="0"/>
                  <w:divBdr>
                    <w:top w:val="none" w:sz="0" w:space="0" w:color="auto"/>
                    <w:left w:val="none" w:sz="0" w:space="0" w:color="auto"/>
                    <w:bottom w:val="none" w:sz="0" w:space="0" w:color="auto"/>
                    <w:right w:val="none" w:sz="0" w:space="0" w:color="auto"/>
                  </w:divBdr>
                </w:div>
                <w:div w:id="1794983542">
                  <w:marLeft w:val="0"/>
                  <w:marRight w:val="0"/>
                  <w:marTop w:val="0"/>
                  <w:marBottom w:val="0"/>
                  <w:divBdr>
                    <w:top w:val="none" w:sz="0" w:space="0" w:color="auto"/>
                    <w:left w:val="none" w:sz="0" w:space="0" w:color="auto"/>
                    <w:bottom w:val="none" w:sz="0" w:space="0" w:color="auto"/>
                    <w:right w:val="none" w:sz="0" w:space="0" w:color="auto"/>
                  </w:divBdr>
                </w:div>
                <w:div w:id="668410338">
                  <w:marLeft w:val="0"/>
                  <w:marRight w:val="0"/>
                  <w:marTop w:val="0"/>
                  <w:marBottom w:val="0"/>
                  <w:divBdr>
                    <w:top w:val="none" w:sz="0" w:space="0" w:color="auto"/>
                    <w:left w:val="none" w:sz="0" w:space="0" w:color="auto"/>
                    <w:bottom w:val="none" w:sz="0" w:space="0" w:color="auto"/>
                    <w:right w:val="none" w:sz="0" w:space="0" w:color="auto"/>
                  </w:divBdr>
                </w:div>
                <w:div w:id="1790586480">
                  <w:marLeft w:val="0"/>
                  <w:marRight w:val="0"/>
                  <w:marTop w:val="0"/>
                  <w:marBottom w:val="0"/>
                  <w:divBdr>
                    <w:top w:val="none" w:sz="0" w:space="0" w:color="auto"/>
                    <w:left w:val="none" w:sz="0" w:space="0" w:color="auto"/>
                    <w:bottom w:val="none" w:sz="0" w:space="0" w:color="auto"/>
                    <w:right w:val="none" w:sz="0" w:space="0" w:color="auto"/>
                  </w:divBdr>
                </w:div>
                <w:div w:id="572203729">
                  <w:marLeft w:val="0"/>
                  <w:marRight w:val="0"/>
                  <w:marTop w:val="0"/>
                  <w:marBottom w:val="0"/>
                  <w:divBdr>
                    <w:top w:val="none" w:sz="0" w:space="0" w:color="auto"/>
                    <w:left w:val="none" w:sz="0" w:space="0" w:color="auto"/>
                    <w:bottom w:val="none" w:sz="0" w:space="0" w:color="auto"/>
                    <w:right w:val="none" w:sz="0" w:space="0" w:color="auto"/>
                  </w:divBdr>
                  <w:divsChild>
                    <w:div w:id="2139835431">
                      <w:marLeft w:val="0"/>
                      <w:marRight w:val="0"/>
                      <w:marTop w:val="0"/>
                      <w:marBottom w:val="0"/>
                      <w:divBdr>
                        <w:top w:val="none" w:sz="0" w:space="0" w:color="auto"/>
                        <w:left w:val="none" w:sz="0" w:space="0" w:color="auto"/>
                        <w:bottom w:val="none" w:sz="0" w:space="0" w:color="auto"/>
                        <w:right w:val="none" w:sz="0" w:space="0" w:color="auto"/>
                      </w:divBdr>
                    </w:div>
                  </w:divsChild>
                </w:div>
                <w:div w:id="803232326">
                  <w:marLeft w:val="0"/>
                  <w:marRight w:val="0"/>
                  <w:marTop w:val="0"/>
                  <w:marBottom w:val="0"/>
                  <w:divBdr>
                    <w:top w:val="none" w:sz="0" w:space="0" w:color="auto"/>
                    <w:left w:val="none" w:sz="0" w:space="0" w:color="auto"/>
                    <w:bottom w:val="none" w:sz="0" w:space="0" w:color="auto"/>
                    <w:right w:val="none" w:sz="0" w:space="0" w:color="auto"/>
                  </w:divBdr>
                </w:div>
                <w:div w:id="1372612867">
                  <w:marLeft w:val="0"/>
                  <w:marRight w:val="0"/>
                  <w:marTop w:val="0"/>
                  <w:marBottom w:val="0"/>
                  <w:divBdr>
                    <w:top w:val="none" w:sz="0" w:space="0" w:color="auto"/>
                    <w:left w:val="none" w:sz="0" w:space="0" w:color="auto"/>
                    <w:bottom w:val="none" w:sz="0" w:space="0" w:color="auto"/>
                    <w:right w:val="none" w:sz="0" w:space="0" w:color="auto"/>
                  </w:divBdr>
                </w:div>
                <w:div w:id="1190798803">
                  <w:marLeft w:val="0"/>
                  <w:marRight w:val="0"/>
                  <w:marTop w:val="0"/>
                  <w:marBottom w:val="0"/>
                  <w:divBdr>
                    <w:top w:val="none" w:sz="0" w:space="0" w:color="auto"/>
                    <w:left w:val="none" w:sz="0" w:space="0" w:color="auto"/>
                    <w:bottom w:val="none" w:sz="0" w:space="0" w:color="auto"/>
                    <w:right w:val="none" w:sz="0" w:space="0" w:color="auto"/>
                  </w:divBdr>
                </w:div>
                <w:div w:id="7492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372">
          <w:marLeft w:val="0"/>
          <w:marRight w:val="0"/>
          <w:marTop w:val="200"/>
          <w:marBottom w:val="200"/>
          <w:divBdr>
            <w:top w:val="single" w:sz="8" w:space="0" w:color="000000"/>
            <w:left w:val="single" w:sz="8" w:space="0" w:color="000000"/>
            <w:bottom w:val="single" w:sz="8" w:space="0" w:color="000000"/>
            <w:right w:val="single" w:sz="8" w:space="0" w:color="000000"/>
          </w:divBdr>
          <w:divsChild>
            <w:div w:id="298456971">
              <w:marLeft w:val="0"/>
              <w:marRight w:val="0"/>
              <w:marTop w:val="0"/>
              <w:marBottom w:val="0"/>
              <w:divBdr>
                <w:top w:val="none" w:sz="0" w:space="0" w:color="auto"/>
                <w:left w:val="none" w:sz="0" w:space="0" w:color="auto"/>
                <w:bottom w:val="none" w:sz="0" w:space="0" w:color="auto"/>
                <w:right w:val="none" w:sz="0" w:space="0" w:color="auto"/>
              </w:divBdr>
            </w:div>
            <w:div w:id="1276327874">
              <w:marLeft w:val="0"/>
              <w:marRight w:val="0"/>
              <w:marTop w:val="0"/>
              <w:marBottom w:val="0"/>
              <w:divBdr>
                <w:top w:val="none" w:sz="0" w:space="0" w:color="auto"/>
                <w:left w:val="none" w:sz="0" w:space="0" w:color="auto"/>
                <w:bottom w:val="none" w:sz="0" w:space="0" w:color="auto"/>
                <w:right w:val="none" w:sz="0" w:space="0" w:color="auto"/>
              </w:divBdr>
              <w:divsChild>
                <w:div w:id="1074156702">
                  <w:marLeft w:val="0"/>
                  <w:marRight w:val="0"/>
                  <w:marTop w:val="0"/>
                  <w:marBottom w:val="0"/>
                  <w:divBdr>
                    <w:top w:val="none" w:sz="0" w:space="0" w:color="auto"/>
                    <w:left w:val="none" w:sz="0" w:space="0" w:color="auto"/>
                    <w:bottom w:val="none" w:sz="0" w:space="0" w:color="auto"/>
                    <w:right w:val="none" w:sz="0" w:space="0" w:color="auto"/>
                  </w:divBdr>
                </w:div>
                <w:div w:id="1127817777">
                  <w:marLeft w:val="0"/>
                  <w:marRight w:val="0"/>
                  <w:marTop w:val="0"/>
                  <w:marBottom w:val="0"/>
                  <w:divBdr>
                    <w:top w:val="none" w:sz="0" w:space="0" w:color="auto"/>
                    <w:left w:val="none" w:sz="0" w:space="0" w:color="auto"/>
                    <w:bottom w:val="none" w:sz="0" w:space="0" w:color="auto"/>
                    <w:right w:val="none" w:sz="0" w:space="0" w:color="auto"/>
                  </w:divBdr>
                </w:div>
                <w:div w:id="1034888995">
                  <w:marLeft w:val="0"/>
                  <w:marRight w:val="0"/>
                  <w:marTop w:val="0"/>
                  <w:marBottom w:val="0"/>
                  <w:divBdr>
                    <w:top w:val="none" w:sz="0" w:space="0" w:color="auto"/>
                    <w:left w:val="none" w:sz="0" w:space="0" w:color="auto"/>
                    <w:bottom w:val="none" w:sz="0" w:space="0" w:color="auto"/>
                    <w:right w:val="none" w:sz="0" w:space="0" w:color="auto"/>
                  </w:divBdr>
                </w:div>
                <w:div w:id="18477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7572">
          <w:marLeft w:val="0"/>
          <w:marRight w:val="0"/>
          <w:marTop w:val="200"/>
          <w:marBottom w:val="200"/>
          <w:divBdr>
            <w:top w:val="single" w:sz="8" w:space="0" w:color="000000"/>
            <w:left w:val="single" w:sz="8" w:space="0" w:color="000000"/>
            <w:bottom w:val="single" w:sz="8" w:space="0" w:color="000000"/>
            <w:right w:val="single" w:sz="8" w:space="0" w:color="000000"/>
          </w:divBdr>
          <w:divsChild>
            <w:div w:id="1278870056">
              <w:marLeft w:val="0"/>
              <w:marRight w:val="0"/>
              <w:marTop w:val="0"/>
              <w:marBottom w:val="0"/>
              <w:divBdr>
                <w:top w:val="none" w:sz="0" w:space="0" w:color="auto"/>
                <w:left w:val="none" w:sz="0" w:space="0" w:color="auto"/>
                <w:bottom w:val="none" w:sz="0" w:space="0" w:color="auto"/>
                <w:right w:val="none" w:sz="0" w:space="0" w:color="auto"/>
              </w:divBdr>
            </w:div>
            <w:div w:id="445926072">
              <w:marLeft w:val="0"/>
              <w:marRight w:val="0"/>
              <w:marTop w:val="0"/>
              <w:marBottom w:val="0"/>
              <w:divBdr>
                <w:top w:val="none" w:sz="0" w:space="0" w:color="auto"/>
                <w:left w:val="none" w:sz="0" w:space="0" w:color="auto"/>
                <w:bottom w:val="none" w:sz="0" w:space="0" w:color="auto"/>
                <w:right w:val="none" w:sz="0" w:space="0" w:color="auto"/>
              </w:divBdr>
              <w:divsChild>
                <w:div w:id="790437469">
                  <w:marLeft w:val="0"/>
                  <w:marRight w:val="0"/>
                  <w:marTop w:val="0"/>
                  <w:marBottom w:val="0"/>
                  <w:divBdr>
                    <w:top w:val="none" w:sz="0" w:space="0" w:color="auto"/>
                    <w:left w:val="none" w:sz="0" w:space="0" w:color="auto"/>
                    <w:bottom w:val="none" w:sz="0" w:space="0" w:color="auto"/>
                    <w:right w:val="none" w:sz="0" w:space="0" w:color="auto"/>
                  </w:divBdr>
                </w:div>
                <w:div w:id="1690596383">
                  <w:marLeft w:val="0"/>
                  <w:marRight w:val="0"/>
                  <w:marTop w:val="0"/>
                  <w:marBottom w:val="0"/>
                  <w:divBdr>
                    <w:top w:val="none" w:sz="0" w:space="0" w:color="auto"/>
                    <w:left w:val="none" w:sz="0" w:space="0" w:color="auto"/>
                    <w:bottom w:val="none" w:sz="0" w:space="0" w:color="auto"/>
                    <w:right w:val="none" w:sz="0" w:space="0" w:color="auto"/>
                  </w:divBdr>
                </w:div>
                <w:div w:id="88737287">
                  <w:marLeft w:val="0"/>
                  <w:marRight w:val="0"/>
                  <w:marTop w:val="0"/>
                  <w:marBottom w:val="0"/>
                  <w:divBdr>
                    <w:top w:val="none" w:sz="0" w:space="0" w:color="auto"/>
                    <w:left w:val="none" w:sz="0" w:space="0" w:color="auto"/>
                    <w:bottom w:val="none" w:sz="0" w:space="0" w:color="auto"/>
                    <w:right w:val="none" w:sz="0" w:space="0" w:color="auto"/>
                  </w:divBdr>
                </w:div>
                <w:div w:id="1433550043">
                  <w:marLeft w:val="0"/>
                  <w:marRight w:val="0"/>
                  <w:marTop w:val="0"/>
                  <w:marBottom w:val="0"/>
                  <w:divBdr>
                    <w:top w:val="none" w:sz="0" w:space="0" w:color="auto"/>
                    <w:left w:val="none" w:sz="0" w:space="0" w:color="auto"/>
                    <w:bottom w:val="none" w:sz="0" w:space="0" w:color="auto"/>
                    <w:right w:val="none" w:sz="0" w:space="0" w:color="auto"/>
                  </w:divBdr>
                </w:div>
                <w:div w:id="1190099700">
                  <w:marLeft w:val="0"/>
                  <w:marRight w:val="0"/>
                  <w:marTop w:val="0"/>
                  <w:marBottom w:val="0"/>
                  <w:divBdr>
                    <w:top w:val="none" w:sz="0" w:space="0" w:color="auto"/>
                    <w:left w:val="none" w:sz="0" w:space="0" w:color="auto"/>
                    <w:bottom w:val="none" w:sz="0" w:space="0" w:color="auto"/>
                    <w:right w:val="none" w:sz="0" w:space="0" w:color="auto"/>
                  </w:divBdr>
                </w:div>
                <w:div w:id="459881266">
                  <w:marLeft w:val="0"/>
                  <w:marRight w:val="0"/>
                  <w:marTop w:val="0"/>
                  <w:marBottom w:val="0"/>
                  <w:divBdr>
                    <w:top w:val="none" w:sz="0" w:space="0" w:color="auto"/>
                    <w:left w:val="none" w:sz="0" w:space="0" w:color="auto"/>
                    <w:bottom w:val="none" w:sz="0" w:space="0" w:color="auto"/>
                    <w:right w:val="none" w:sz="0" w:space="0" w:color="auto"/>
                  </w:divBdr>
                </w:div>
                <w:div w:id="87192996">
                  <w:marLeft w:val="0"/>
                  <w:marRight w:val="0"/>
                  <w:marTop w:val="0"/>
                  <w:marBottom w:val="0"/>
                  <w:divBdr>
                    <w:top w:val="none" w:sz="0" w:space="0" w:color="auto"/>
                    <w:left w:val="none" w:sz="0" w:space="0" w:color="auto"/>
                    <w:bottom w:val="none" w:sz="0" w:space="0" w:color="auto"/>
                    <w:right w:val="none" w:sz="0" w:space="0" w:color="auto"/>
                  </w:divBdr>
                </w:div>
                <w:div w:id="1068184929">
                  <w:marLeft w:val="0"/>
                  <w:marRight w:val="0"/>
                  <w:marTop w:val="0"/>
                  <w:marBottom w:val="0"/>
                  <w:divBdr>
                    <w:top w:val="none" w:sz="0" w:space="0" w:color="auto"/>
                    <w:left w:val="none" w:sz="0" w:space="0" w:color="auto"/>
                    <w:bottom w:val="none" w:sz="0" w:space="0" w:color="auto"/>
                    <w:right w:val="none" w:sz="0" w:space="0" w:color="auto"/>
                  </w:divBdr>
                </w:div>
                <w:div w:id="1382054598">
                  <w:marLeft w:val="0"/>
                  <w:marRight w:val="0"/>
                  <w:marTop w:val="0"/>
                  <w:marBottom w:val="0"/>
                  <w:divBdr>
                    <w:top w:val="none" w:sz="0" w:space="0" w:color="auto"/>
                    <w:left w:val="none" w:sz="0" w:space="0" w:color="auto"/>
                    <w:bottom w:val="none" w:sz="0" w:space="0" w:color="auto"/>
                    <w:right w:val="none" w:sz="0" w:space="0" w:color="auto"/>
                  </w:divBdr>
                </w:div>
                <w:div w:id="560364563">
                  <w:marLeft w:val="0"/>
                  <w:marRight w:val="0"/>
                  <w:marTop w:val="0"/>
                  <w:marBottom w:val="0"/>
                  <w:divBdr>
                    <w:top w:val="none" w:sz="0" w:space="0" w:color="auto"/>
                    <w:left w:val="none" w:sz="0" w:space="0" w:color="auto"/>
                    <w:bottom w:val="none" w:sz="0" w:space="0" w:color="auto"/>
                    <w:right w:val="none" w:sz="0" w:space="0" w:color="auto"/>
                  </w:divBdr>
                </w:div>
                <w:div w:id="163054160">
                  <w:marLeft w:val="0"/>
                  <w:marRight w:val="0"/>
                  <w:marTop w:val="0"/>
                  <w:marBottom w:val="0"/>
                  <w:divBdr>
                    <w:top w:val="none" w:sz="0" w:space="0" w:color="auto"/>
                    <w:left w:val="none" w:sz="0" w:space="0" w:color="auto"/>
                    <w:bottom w:val="none" w:sz="0" w:space="0" w:color="auto"/>
                    <w:right w:val="none" w:sz="0" w:space="0" w:color="auto"/>
                  </w:divBdr>
                </w:div>
                <w:div w:id="770469396">
                  <w:marLeft w:val="0"/>
                  <w:marRight w:val="0"/>
                  <w:marTop w:val="0"/>
                  <w:marBottom w:val="0"/>
                  <w:divBdr>
                    <w:top w:val="none" w:sz="0" w:space="0" w:color="auto"/>
                    <w:left w:val="none" w:sz="0" w:space="0" w:color="auto"/>
                    <w:bottom w:val="none" w:sz="0" w:space="0" w:color="auto"/>
                    <w:right w:val="none" w:sz="0" w:space="0" w:color="auto"/>
                  </w:divBdr>
                </w:div>
                <w:div w:id="474221600">
                  <w:marLeft w:val="0"/>
                  <w:marRight w:val="0"/>
                  <w:marTop w:val="0"/>
                  <w:marBottom w:val="0"/>
                  <w:divBdr>
                    <w:top w:val="none" w:sz="0" w:space="0" w:color="auto"/>
                    <w:left w:val="none" w:sz="0" w:space="0" w:color="auto"/>
                    <w:bottom w:val="none" w:sz="0" w:space="0" w:color="auto"/>
                    <w:right w:val="none" w:sz="0" w:space="0" w:color="auto"/>
                  </w:divBdr>
                </w:div>
                <w:div w:id="1039402244">
                  <w:marLeft w:val="0"/>
                  <w:marRight w:val="0"/>
                  <w:marTop w:val="0"/>
                  <w:marBottom w:val="0"/>
                  <w:divBdr>
                    <w:top w:val="none" w:sz="0" w:space="0" w:color="auto"/>
                    <w:left w:val="none" w:sz="0" w:space="0" w:color="auto"/>
                    <w:bottom w:val="none" w:sz="0" w:space="0" w:color="auto"/>
                    <w:right w:val="none" w:sz="0" w:space="0" w:color="auto"/>
                  </w:divBdr>
                </w:div>
                <w:div w:id="1738505454">
                  <w:marLeft w:val="0"/>
                  <w:marRight w:val="0"/>
                  <w:marTop w:val="0"/>
                  <w:marBottom w:val="0"/>
                  <w:divBdr>
                    <w:top w:val="none" w:sz="0" w:space="0" w:color="auto"/>
                    <w:left w:val="none" w:sz="0" w:space="0" w:color="auto"/>
                    <w:bottom w:val="none" w:sz="0" w:space="0" w:color="auto"/>
                    <w:right w:val="none" w:sz="0" w:space="0" w:color="auto"/>
                  </w:divBdr>
                  <w:divsChild>
                    <w:div w:id="1210612277">
                      <w:marLeft w:val="0"/>
                      <w:marRight w:val="0"/>
                      <w:marTop w:val="0"/>
                      <w:marBottom w:val="0"/>
                      <w:divBdr>
                        <w:top w:val="none" w:sz="0" w:space="0" w:color="auto"/>
                        <w:left w:val="none" w:sz="0" w:space="0" w:color="auto"/>
                        <w:bottom w:val="none" w:sz="0" w:space="0" w:color="auto"/>
                        <w:right w:val="none" w:sz="0" w:space="0" w:color="auto"/>
                      </w:divBdr>
                    </w:div>
                  </w:divsChild>
                </w:div>
                <w:div w:id="1952475328">
                  <w:marLeft w:val="0"/>
                  <w:marRight w:val="0"/>
                  <w:marTop w:val="0"/>
                  <w:marBottom w:val="0"/>
                  <w:divBdr>
                    <w:top w:val="none" w:sz="0" w:space="0" w:color="auto"/>
                    <w:left w:val="none" w:sz="0" w:space="0" w:color="auto"/>
                    <w:bottom w:val="none" w:sz="0" w:space="0" w:color="auto"/>
                    <w:right w:val="none" w:sz="0" w:space="0" w:color="auto"/>
                  </w:divBdr>
                </w:div>
                <w:div w:id="7127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4332">
          <w:marLeft w:val="0"/>
          <w:marRight w:val="0"/>
          <w:marTop w:val="200"/>
          <w:marBottom w:val="200"/>
          <w:divBdr>
            <w:top w:val="single" w:sz="8" w:space="0" w:color="000000"/>
            <w:left w:val="single" w:sz="8" w:space="0" w:color="000000"/>
            <w:bottom w:val="single" w:sz="8" w:space="0" w:color="000000"/>
            <w:right w:val="single" w:sz="8" w:space="0" w:color="000000"/>
          </w:divBdr>
          <w:divsChild>
            <w:div w:id="2043900538">
              <w:marLeft w:val="0"/>
              <w:marRight w:val="0"/>
              <w:marTop w:val="0"/>
              <w:marBottom w:val="0"/>
              <w:divBdr>
                <w:top w:val="none" w:sz="0" w:space="0" w:color="auto"/>
                <w:left w:val="none" w:sz="0" w:space="0" w:color="auto"/>
                <w:bottom w:val="none" w:sz="0" w:space="0" w:color="auto"/>
                <w:right w:val="none" w:sz="0" w:space="0" w:color="auto"/>
              </w:divBdr>
            </w:div>
            <w:div w:id="2054226323">
              <w:marLeft w:val="0"/>
              <w:marRight w:val="0"/>
              <w:marTop w:val="0"/>
              <w:marBottom w:val="0"/>
              <w:divBdr>
                <w:top w:val="none" w:sz="0" w:space="0" w:color="auto"/>
                <w:left w:val="none" w:sz="0" w:space="0" w:color="auto"/>
                <w:bottom w:val="none" w:sz="0" w:space="0" w:color="auto"/>
                <w:right w:val="none" w:sz="0" w:space="0" w:color="auto"/>
              </w:divBdr>
              <w:divsChild>
                <w:div w:id="1334140373">
                  <w:marLeft w:val="0"/>
                  <w:marRight w:val="0"/>
                  <w:marTop w:val="0"/>
                  <w:marBottom w:val="0"/>
                  <w:divBdr>
                    <w:top w:val="none" w:sz="0" w:space="0" w:color="auto"/>
                    <w:left w:val="none" w:sz="0" w:space="0" w:color="auto"/>
                    <w:bottom w:val="none" w:sz="0" w:space="0" w:color="auto"/>
                    <w:right w:val="none" w:sz="0" w:space="0" w:color="auto"/>
                  </w:divBdr>
                </w:div>
                <w:div w:id="1532111989">
                  <w:marLeft w:val="0"/>
                  <w:marRight w:val="0"/>
                  <w:marTop w:val="0"/>
                  <w:marBottom w:val="0"/>
                  <w:divBdr>
                    <w:top w:val="none" w:sz="0" w:space="0" w:color="auto"/>
                    <w:left w:val="none" w:sz="0" w:space="0" w:color="auto"/>
                    <w:bottom w:val="none" w:sz="0" w:space="0" w:color="auto"/>
                    <w:right w:val="none" w:sz="0" w:space="0" w:color="auto"/>
                  </w:divBdr>
                </w:div>
                <w:div w:id="375541837">
                  <w:marLeft w:val="0"/>
                  <w:marRight w:val="0"/>
                  <w:marTop w:val="0"/>
                  <w:marBottom w:val="0"/>
                  <w:divBdr>
                    <w:top w:val="none" w:sz="0" w:space="0" w:color="auto"/>
                    <w:left w:val="none" w:sz="0" w:space="0" w:color="auto"/>
                    <w:bottom w:val="none" w:sz="0" w:space="0" w:color="auto"/>
                    <w:right w:val="none" w:sz="0" w:space="0" w:color="auto"/>
                  </w:divBdr>
                </w:div>
                <w:div w:id="1070231236">
                  <w:marLeft w:val="0"/>
                  <w:marRight w:val="0"/>
                  <w:marTop w:val="0"/>
                  <w:marBottom w:val="0"/>
                  <w:divBdr>
                    <w:top w:val="none" w:sz="0" w:space="0" w:color="auto"/>
                    <w:left w:val="none" w:sz="0" w:space="0" w:color="auto"/>
                    <w:bottom w:val="none" w:sz="0" w:space="0" w:color="auto"/>
                    <w:right w:val="none" w:sz="0" w:space="0" w:color="auto"/>
                  </w:divBdr>
                </w:div>
                <w:div w:id="1848015889">
                  <w:marLeft w:val="0"/>
                  <w:marRight w:val="0"/>
                  <w:marTop w:val="0"/>
                  <w:marBottom w:val="0"/>
                  <w:divBdr>
                    <w:top w:val="none" w:sz="0" w:space="0" w:color="auto"/>
                    <w:left w:val="none" w:sz="0" w:space="0" w:color="auto"/>
                    <w:bottom w:val="none" w:sz="0" w:space="0" w:color="auto"/>
                    <w:right w:val="none" w:sz="0" w:space="0" w:color="auto"/>
                  </w:divBdr>
                </w:div>
                <w:div w:id="1004404851">
                  <w:marLeft w:val="0"/>
                  <w:marRight w:val="0"/>
                  <w:marTop w:val="0"/>
                  <w:marBottom w:val="0"/>
                  <w:divBdr>
                    <w:top w:val="none" w:sz="0" w:space="0" w:color="auto"/>
                    <w:left w:val="none" w:sz="0" w:space="0" w:color="auto"/>
                    <w:bottom w:val="none" w:sz="0" w:space="0" w:color="auto"/>
                    <w:right w:val="none" w:sz="0" w:space="0" w:color="auto"/>
                  </w:divBdr>
                </w:div>
                <w:div w:id="1439449908">
                  <w:marLeft w:val="0"/>
                  <w:marRight w:val="0"/>
                  <w:marTop w:val="0"/>
                  <w:marBottom w:val="0"/>
                  <w:divBdr>
                    <w:top w:val="none" w:sz="0" w:space="0" w:color="auto"/>
                    <w:left w:val="none" w:sz="0" w:space="0" w:color="auto"/>
                    <w:bottom w:val="none" w:sz="0" w:space="0" w:color="auto"/>
                    <w:right w:val="none" w:sz="0" w:space="0" w:color="auto"/>
                  </w:divBdr>
                </w:div>
                <w:div w:id="1353264545">
                  <w:marLeft w:val="0"/>
                  <w:marRight w:val="0"/>
                  <w:marTop w:val="0"/>
                  <w:marBottom w:val="0"/>
                  <w:divBdr>
                    <w:top w:val="none" w:sz="0" w:space="0" w:color="auto"/>
                    <w:left w:val="none" w:sz="0" w:space="0" w:color="auto"/>
                    <w:bottom w:val="none" w:sz="0" w:space="0" w:color="auto"/>
                    <w:right w:val="none" w:sz="0" w:space="0" w:color="auto"/>
                  </w:divBdr>
                </w:div>
                <w:div w:id="290325831">
                  <w:marLeft w:val="0"/>
                  <w:marRight w:val="0"/>
                  <w:marTop w:val="0"/>
                  <w:marBottom w:val="0"/>
                  <w:divBdr>
                    <w:top w:val="none" w:sz="0" w:space="0" w:color="auto"/>
                    <w:left w:val="none" w:sz="0" w:space="0" w:color="auto"/>
                    <w:bottom w:val="none" w:sz="0" w:space="0" w:color="auto"/>
                    <w:right w:val="none" w:sz="0" w:space="0" w:color="auto"/>
                  </w:divBdr>
                </w:div>
                <w:div w:id="1870793757">
                  <w:marLeft w:val="0"/>
                  <w:marRight w:val="0"/>
                  <w:marTop w:val="0"/>
                  <w:marBottom w:val="0"/>
                  <w:divBdr>
                    <w:top w:val="none" w:sz="0" w:space="0" w:color="auto"/>
                    <w:left w:val="none" w:sz="0" w:space="0" w:color="auto"/>
                    <w:bottom w:val="none" w:sz="0" w:space="0" w:color="auto"/>
                    <w:right w:val="none" w:sz="0" w:space="0" w:color="auto"/>
                  </w:divBdr>
                </w:div>
                <w:div w:id="1067998237">
                  <w:marLeft w:val="0"/>
                  <w:marRight w:val="0"/>
                  <w:marTop w:val="0"/>
                  <w:marBottom w:val="0"/>
                  <w:divBdr>
                    <w:top w:val="none" w:sz="0" w:space="0" w:color="auto"/>
                    <w:left w:val="none" w:sz="0" w:space="0" w:color="auto"/>
                    <w:bottom w:val="none" w:sz="0" w:space="0" w:color="auto"/>
                    <w:right w:val="none" w:sz="0" w:space="0" w:color="auto"/>
                  </w:divBdr>
                </w:div>
                <w:div w:id="1935549566">
                  <w:marLeft w:val="0"/>
                  <w:marRight w:val="0"/>
                  <w:marTop w:val="0"/>
                  <w:marBottom w:val="0"/>
                  <w:divBdr>
                    <w:top w:val="none" w:sz="0" w:space="0" w:color="auto"/>
                    <w:left w:val="none" w:sz="0" w:space="0" w:color="auto"/>
                    <w:bottom w:val="none" w:sz="0" w:space="0" w:color="auto"/>
                    <w:right w:val="none" w:sz="0" w:space="0" w:color="auto"/>
                  </w:divBdr>
                </w:div>
                <w:div w:id="2062749045">
                  <w:marLeft w:val="0"/>
                  <w:marRight w:val="0"/>
                  <w:marTop w:val="0"/>
                  <w:marBottom w:val="0"/>
                  <w:divBdr>
                    <w:top w:val="none" w:sz="0" w:space="0" w:color="auto"/>
                    <w:left w:val="none" w:sz="0" w:space="0" w:color="auto"/>
                    <w:bottom w:val="none" w:sz="0" w:space="0" w:color="auto"/>
                    <w:right w:val="none" w:sz="0" w:space="0" w:color="auto"/>
                  </w:divBdr>
                </w:div>
                <w:div w:id="1645156411">
                  <w:marLeft w:val="0"/>
                  <w:marRight w:val="0"/>
                  <w:marTop w:val="0"/>
                  <w:marBottom w:val="0"/>
                  <w:divBdr>
                    <w:top w:val="none" w:sz="0" w:space="0" w:color="auto"/>
                    <w:left w:val="none" w:sz="0" w:space="0" w:color="auto"/>
                    <w:bottom w:val="none" w:sz="0" w:space="0" w:color="auto"/>
                    <w:right w:val="none" w:sz="0" w:space="0" w:color="auto"/>
                  </w:divBdr>
                  <w:divsChild>
                    <w:div w:id="544800967">
                      <w:marLeft w:val="0"/>
                      <w:marRight w:val="0"/>
                      <w:marTop w:val="0"/>
                      <w:marBottom w:val="0"/>
                      <w:divBdr>
                        <w:top w:val="none" w:sz="0" w:space="0" w:color="auto"/>
                        <w:left w:val="none" w:sz="0" w:space="0" w:color="auto"/>
                        <w:bottom w:val="none" w:sz="0" w:space="0" w:color="auto"/>
                        <w:right w:val="none" w:sz="0" w:space="0" w:color="auto"/>
                      </w:divBdr>
                    </w:div>
                  </w:divsChild>
                </w:div>
                <w:div w:id="1294483414">
                  <w:marLeft w:val="0"/>
                  <w:marRight w:val="0"/>
                  <w:marTop w:val="0"/>
                  <w:marBottom w:val="0"/>
                  <w:divBdr>
                    <w:top w:val="none" w:sz="0" w:space="0" w:color="auto"/>
                    <w:left w:val="none" w:sz="0" w:space="0" w:color="auto"/>
                    <w:bottom w:val="none" w:sz="0" w:space="0" w:color="auto"/>
                    <w:right w:val="none" w:sz="0" w:space="0" w:color="auto"/>
                  </w:divBdr>
                  <w:divsChild>
                    <w:div w:id="286738532">
                      <w:marLeft w:val="0"/>
                      <w:marRight w:val="0"/>
                      <w:marTop w:val="0"/>
                      <w:marBottom w:val="0"/>
                      <w:divBdr>
                        <w:top w:val="none" w:sz="0" w:space="0" w:color="auto"/>
                        <w:left w:val="none" w:sz="0" w:space="0" w:color="auto"/>
                        <w:bottom w:val="none" w:sz="0" w:space="0" w:color="auto"/>
                        <w:right w:val="none" w:sz="0" w:space="0" w:color="auto"/>
                      </w:divBdr>
                    </w:div>
                  </w:divsChild>
                </w:div>
                <w:div w:id="1276013529">
                  <w:marLeft w:val="0"/>
                  <w:marRight w:val="0"/>
                  <w:marTop w:val="0"/>
                  <w:marBottom w:val="0"/>
                  <w:divBdr>
                    <w:top w:val="none" w:sz="0" w:space="0" w:color="auto"/>
                    <w:left w:val="none" w:sz="0" w:space="0" w:color="auto"/>
                    <w:bottom w:val="none" w:sz="0" w:space="0" w:color="auto"/>
                    <w:right w:val="none" w:sz="0" w:space="0" w:color="auto"/>
                  </w:divBdr>
                  <w:divsChild>
                    <w:div w:id="1001004017">
                      <w:marLeft w:val="0"/>
                      <w:marRight w:val="0"/>
                      <w:marTop w:val="0"/>
                      <w:marBottom w:val="0"/>
                      <w:divBdr>
                        <w:top w:val="none" w:sz="0" w:space="0" w:color="auto"/>
                        <w:left w:val="none" w:sz="0" w:space="0" w:color="auto"/>
                        <w:bottom w:val="none" w:sz="0" w:space="0" w:color="auto"/>
                        <w:right w:val="none" w:sz="0" w:space="0" w:color="auto"/>
                      </w:divBdr>
                    </w:div>
                    <w:div w:id="2112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4898">
          <w:marLeft w:val="0"/>
          <w:marRight w:val="0"/>
          <w:marTop w:val="200"/>
          <w:marBottom w:val="200"/>
          <w:divBdr>
            <w:top w:val="single" w:sz="8" w:space="0" w:color="000000"/>
            <w:left w:val="single" w:sz="8" w:space="0" w:color="000000"/>
            <w:bottom w:val="single" w:sz="8" w:space="0" w:color="000000"/>
            <w:right w:val="single" w:sz="8" w:space="0" w:color="000000"/>
          </w:divBdr>
          <w:divsChild>
            <w:div w:id="1851485651">
              <w:marLeft w:val="0"/>
              <w:marRight w:val="0"/>
              <w:marTop w:val="0"/>
              <w:marBottom w:val="0"/>
              <w:divBdr>
                <w:top w:val="none" w:sz="0" w:space="0" w:color="auto"/>
                <w:left w:val="none" w:sz="0" w:space="0" w:color="auto"/>
                <w:bottom w:val="none" w:sz="0" w:space="0" w:color="auto"/>
                <w:right w:val="none" w:sz="0" w:space="0" w:color="auto"/>
              </w:divBdr>
            </w:div>
            <w:div w:id="53941796">
              <w:marLeft w:val="0"/>
              <w:marRight w:val="0"/>
              <w:marTop w:val="0"/>
              <w:marBottom w:val="0"/>
              <w:divBdr>
                <w:top w:val="none" w:sz="0" w:space="0" w:color="auto"/>
                <w:left w:val="none" w:sz="0" w:space="0" w:color="auto"/>
                <w:bottom w:val="none" w:sz="0" w:space="0" w:color="auto"/>
                <w:right w:val="none" w:sz="0" w:space="0" w:color="auto"/>
              </w:divBdr>
              <w:divsChild>
                <w:div w:id="1518500452">
                  <w:marLeft w:val="0"/>
                  <w:marRight w:val="0"/>
                  <w:marTop w:val="0"/>
                  <w:marBottom w:val="0"/>
                  <w:divBdr>
                    <w:top w:val="none" w:sz="0" w:space="0" w:color="auto"/>
                    <w:left w:val="none" w:sz="0" w:space="0" w:color="auto"/>
                    <w:bottom w:val="none" w:sz="0" w:space="0" w:color="auto"/>
                    <w:right w:val="none" w:sz="0" w:space="0" w:color="auto"/>
                  </w:divBdr>
                </w:div>
                <w:div w:id="1973749401">
                  <w:marLeft w:val="0"/>
                  <w:marRight w:val="0"/>
                  <w:marTop w:val="0"/>
                  <w:marBottom w:val="0"/>
                  <w:divBdr>
                    <w:top w:val="none" w:sz="0" w:space="0" w:color="auto"/>
                    <w:left w:val="none" w:sz="0" w:space="0" w:color="auto"/>
                    <w:bottom w:val="none" w:sz="0" w:space="0" w:color="auto"/>
                    <w:right w:val="none" w:sz="0" w:space="0" w:color="auto"/>
                  </w:divBdr>
                </w:div>
                <w:div w:id="547450978">
                  <w:marLeft w:val="0"/>
                  <w:marRight w:val="0"/>
                  <w:marTop w:val="0"/>
                  <w:marBottom w:val="0"/>
                  <w:divBdr>
                    <w:top w:val="none" w:sz="0" w:space="0" w:color="auto"/>
                    <w:left w:val="none" w:sz="0" w:space="0" w:color="auto"/>
                    <w:bottom w:val="none" w:sz="0" w:space="0" w:color="auto"/>
                    <w:right w:val="none" w:sz="0" w:space="0" w:color="auto"/>
                  </w:divBdr>
                </w:div>
                <w:div w:id="43264009">
                  <w:marLeft w:val="0"/>
                  <w:marRight w:val="0"/>
                  <w:marTop w:val="0"/>
                  <w:marBottom w:val="0"/>
                  <w:divBdr>
                    <w:top w:val="none" w:sz="0" w:space="0" w:color="auto"/>
                    <w:left w:val="none" w:sz="0" w:space="0" w:color="auto"/>
                    <w:bottom w:val="none" w:sz="0" w:space="0" w:color="auto"/>
                    <w:right w:val="none" w:sz="0" w:space="0" w:color="auto"/>
                  </w:divBdr>
                </w:div>
                <w:div w:id="1856724726">
                  <w:marLeft w:val="0"/>
                  <w:marRight w:val="0"/>
                  <w:marTop w:val="0"/>
                  <w:marBottom w:val="0"/>
                  <w:divBdr>
                    <w:top w:val="none" w:sz="0" w:space="0" w:color="auto"/>
                    <w:left w:val="none" w:sz="0" w:space="0" w:color="auto"/>
                    <w:bottom w:val="none" w:sz="0" w:space="0" w:color="auto"/>
                    <w:right w:val="none" w:sz="0" w:space="0" w:color="auto"/>
                  </w:divBdr>
                </w:div>
                <w:div w:id="427502569">
                  <w:marLeft w:val="0"/>
                  <w:marRight w:val="0"/>
                  <w:marTop w:val="0"/>
                  <w:marBottom w:val="0"/>
                  <w:divBdr>
                    <w:top w:val="none" w:sz="0" w:space="0" w:color="auto"/>
                    <w:left w:val="none" w:sz="0" w:space="0" w:color="auto"/>
                    <w:bottom w:val="none" w:sz="0" w:space="0" w:color="auto"/>
                    <w:right w:val="none" w:sz="0" w:space="0" w:color="auto"/>
                  </w:divBdr>
                </w:div>
                <w:div w:id="730271222">
                  <w:marLeft w:val="0"/>
                  <w:marRight w:val="0"/>
                  <w:marTop w:val="0"/>
                  <w:marBottom w:val="0"/>
                  <w:divBdr>
                    <w:top w:val="none" w:sz="0" w:space="0" w:color="auto"/>
                    <w:left w:val="none" w:sz="0" w:space="0" w:color="auto"/>
                    <w:bottom w:val="none" w:sz="0" w:space="0" w:color="auto"/>
                    <w:right w:val="none" w:sz="0" w:space="0" w:color="auto"/>
                  </w:divBdr>
                </w:div>
                <w:div w:id="815103839">
                  <w:marLeft w:val="0"/>
                  <w:marRight w:val="0"/>
                  <w:marTop w:val="0"/>
                  <w:marBottom w:val="0"/>
                  <w:divBdr>
                    <w:top w:val="none" w:sz="0" w:space="0" w:color="auto"/>
                    <w:left w:val="none" w:sz="0" w:space="0" w:color="auto"/>
                    <w:bottom w:val="none" w:sz="0" w:space="0" w:color="auto"/>
                    <w:right w:val="none" w:sz="0" w:space="0" w:color="auto"/>
                  </w:divBdr>
                </w:div>
                <w:div w:id="248271490">
                  <w:marLeft w:val="0"/>
                  <w:marRight w:val="0"/>
                  <w:marTop w:val="0"/>
                  <w:marBottom w:val="0"/>
                  <w:divBdr>
                    <w:top w:val="none" w:sz="0" w:space="0" w:color="auto"/>
                    <w:left w:val="none" w:sz="0" w:space="0" w:color="auto"/>
                    <w:bottom w:val="none" w:sz="0" w:space="0" w:color="auto"/>
                    <w:right w:val="none" w:sz="0" w:space="0" w:color="auto"/>
                  </w:divBdr>
                </w:div>
                <w:div w:id="1626082924">
                  <w:marLeft w:val="0"/>
                  <w:marRight w:val="0"/>
                  <w:marTop w:val="0"/>
                  <w:marBottom w:val="0"/>
                  <w:divBdr>
                    <w:top w:val="none" w:sz="0" w:space="0" w:color="auto"/>
                    <w:left w:val="none" w:sz="0" w:space="0" w:color="auto"/>
                    <w:bottom w:val="none" w:sz="0" w:space="0" w:color="auto"/>
                    <w:right w:val="none" w:sz="0" w:space="0" w:color="auto"/>
                  </w:divBdr>
                </w:div>
                <w:div w:id="1155534496">
                  <w:marLeft w:val="0"/>
                  <w:marRight w:val="0"/>
                  <w:marTop w:val="0"/>
                  <w:marBottom w:val="0"/>
                  <w:divBdr>
                    <w:top w:val="none" w:sz="0" w:space="0" w:color="auto"/>
                    <w:left w:val="none" w:sz="0" w:space="0" w:color="auto"/>
                    <w:bottom w:val="none" w:sz="0" w:space="0" w:color="auto"/>
                    <w:right w:val="none" w:sz="0" w:space="0" w:color="auto"/>
                  </w:divBdr>
                </w:div>
                <w:div w:id="382295010">
                  <w:marLeft w:val="0"/>
                  <w:marRight w:val="0"/>
                  <w:marTop w:val="0"/>
                  <w:marBottom w:val="0"/>
                  <w:divBdr>
                    <w:top w:val="none" w:sz="0" w:space="0" w:color="auto"/>
                    <w:left w:val="none" w:sz="0" w:space="0" w:color="auto"/>
                    <w:bottom w:val="none" w:sz="0" w:space="0" w:color="auto"/>
                    <w:right w:val="none" w:sz="0" w:space="0" w:color="auto"/>
                  </w:divBdr>
                </w:div>
                <w:div w:id="183180598">
                  <w:marLeft w:val="0"/>
                  <w:marRight w:val="0"/>
                  <w:marTop w:val="0"/>
                  <w:marBottom w:val="0"/>
                  <w:divBdr>
                    <w:top w:val="none" w:sz="0" w:space="0" w:color="auto"/>
                    <w:left w:val="none" w:sz="0" w:space="0" w:color="auto"/>
                    <w:bottom w:val="none" w:sz="0" w:space="0" w:color="auto"/>
                    <w:right w:val="none" w:sz="0" w:space="0" w:color="auto"/>
                  </w:divBdr>
                </w:div>
                <w:div w:id="935407625">
                  <w:marLeft w:val="0"/>
                  <w:marRight w:val="0"/>
                  <w:marTop w:val="0"/>
                  <w:marBottom w:val="0"/>
                  <w:divBdr>
                    <w:top w:val="none" w:sz="0" w:space="0" w:color="auto"/>
                    <w:left w:val="none" w:sz="0" w:space="0" w:color="auto"/>
                    <w:bottom w:val="none" w:sz="0" w:space="0" w:color="auto"/>
                    <w:right w:val="none" w:sz="0" w:space="0" w:color="auto"/>
                  </w:divBdr>
                </w:div>
                <w:div w:id="1600259614">
                  <w:marLeft w:val="0"/>
                  <w:marRight w:val="0"/>
                  <w:marTop w:val="0"/>
                  <w:marBottom w:val="0"/>
                  <w:divBdr>
                    <w:top w:val="none" w:sz="0" w:space="0" w:color="auto"/>
                    <w:left w:val="none" w:sz="0" w:space="0" w:color="auto"/>
                    <w:bottom w:val="none" w:sz="0" w:space="0" w:color="auto"/>
                    <w:right w:val="none" w:sz="0" w:space="0" w:color="auto"/>
                  </w:divBdr>
                </w:div>
                <w:div w:id="7923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568">
          <w:marLeft w:val="0"/>
          <w:marRight w:val="0"/>
          <w:marTop w:val="200"/>
          <w:marBottom w:val="200"/>
          <w:divBdr>
            <w:top w:val="single" w:sz="8" w:space="0" w:color="000000"/>
            <w:left w:val="single" w:sz="8" w:space="0" w:color="000000"/>
            <w:bottom w:val="single" w:sz="8" w:space="0" w:color="000000"/>
            <w:right w:val="single" w:sz="8" w:space="0" w:color="000000"/>
          </w:divBdr>
          <w:divsChild>
            <w:div w:id="562832195">
              <w:marLeft w:val="0"/>
              <w:marRight w:val="0"/>
              <w:marTop w:val="0"/>
              <w:marBottom w:val="0"/>
              <w:divBdr>
                <w:top w:val="none" w:sz="0" w:space="0" w:color="auto"/>
                <w:left w:val="none" w:sz="0" w:space="0" w:color="auto"/>
                <w:bottom w:val="none" w:sz="0" w:space="0" w:color="auto"/>
                <w:right w:val="none" w:sz="0" w:space="0" w:color="auto"/>
              </w:divBdr>
            </w:div>
            <w:div w:id="61800800">
              <w:marLeft w:val="0"/>
              <w:marRight w:val="0"/>
              <w:marTop w:val="0"/>
              <w:marBottom w:val="0"/>
              <w:divBdr>
                <w:top w:val="none" w:sz="0" w:space="0" w:color="auto"/>
                <w:left w:val="none" w:sz="0" w:space="0" w:color="auto"/>
                <w:bottom w:val="none" w:sz="0" w:space="0" w:color="auto"/>
                <w:right w:val="none" w:sz="0" w:space="0" w:color="auto"/>
              </w:divBdr>
              <w:divsChild>
                <w:div w:id="1369259356">
                  <w:marLeft w:val="0"/>
                  <w:marRight w:val="0"/>
                  <w:marTop w:val="0"/>
                  <w:marBottom w:val="0"/>
                  <w:divBdr>
                    <w:top w:val="none" w:sz="0" w:space="0" w:color="auto"/>
                    <w:left w:val="none" w:sz="0" w:space="0" w:color="auto"/>
                    <w:bottom w:val="none" w:sz="0" w:space="0" w:color="auto"/>
                    <w:right w:val="none" w:sz="0" w:space="0" w:color="auto"/>
                  </w:divBdr>
                </w:div>
                <w:div w:id="98647608">
                  <w:marLeft w:val="0"/>
                  <w:marRight w:val="0"/>
                  <w:marTop w:val="0"/>
                  <w:marBottom w:val="0"/>
                  <w:divBdr>
                    <w:top w:val="none" w:sz="0" w:space="0" w:color="auto"/>
                    <w:left w:val="none" w:sz="0" w:space="0" w:color="auto"/>
                    <w:bottom w:val="none" w:sz="0" w:space="0" w:color="auto"/>
                    <w:right w:val="none" w:sz="0" w:space="0" w:color="auto"/>
                  </w:divBdr>
                </w:div>
                <w:div w:id="871771855">
                  <w:marLeft w:val="0"/>
                  <w:marRight w:val="0"/>
                  <w:marTop w:val="0"/>
                  <w:marBottom w:val="0"/>
                  <w:divBdr>
                    <w:top w:val="none" w:sz="0" w:space="0" w:color="auto"/>
                    <w:left w:val="none" w:sz="0" w:space="0" w:color="auto"/>
                    <w:bottom w:val="none" w:sz="0" w:space="0" w:color="auto"/>
                    <w:right w:val="none" w:sz="0" w:space="0" w:color="auto"/>
                  </w:divBdr>
                  <w:divsChild>
                    <w:div w:id="275797443">
                      <w:marLeft w:val="0"/>
                      <w:marRight w:val="0"/>
                      <w:marTop w:val="0"/>
                      <w:marBottom w:val="0"/>
                      <w:divBdr>
                        <w:top w:val="none" w:sz="0" w:space="0" w:color="auto"/>
                        <w:left w:val="none" w:sz="0" w:space="0" w:color="auto"/>
                        <w:bottom w:val="none" w:sz="0" w:space="0" w:color="auto"/>
                        <w:right w:val="none" w:sz="0" w:space="0" w:color="auto"/>
                      </w:divBdr>
                    </w:div>
                  </w:divsChild>
                </w:div>
                <w:div w:id="2022851427">
                  <w:marLeft w:val="0"/>
                  <w:marRight w:val="0"/>
                  <w:marTop w:val="0"/>
                  <w:marBottom w:val="0"/>
                  <w:divBdr>
                    <w:top w:val="none" w:sz="0" w:space="0" w:color="auto"/>
                    <w:left w:val="none" w:sz="0" w:space="0" w:color="auto"/>
                    <w:bottom w:val="none" w:sz="0" w:space="0" w:color="auto"/>
                    <w:right w:val="none" w:sz="0" w:space="0" w:color="auto"/>
                  </w:divBdr>
                  <w:divsChild>
                    <w:div w:id="1535997143">
                      <w:marLeft w:val="0"/>
                      <w:marRight w:val="0"/>
                      <w:marTop w:val="0"/>
                      <w:marBottom w:val="0"/>
                      <w:divBdr>
                        <w:top w:val="none" w:sz="0" w:space="0" w:color="auto"/>
                        <w:left w:val="none" w:sz="0" w:space="0" w:color="auto"/>
                        <w:bottom w:val="none" w:sz="0" w:space="0" w:color="auto"/>
                        <w:right w:val="none" w:sz="0" w:space="0" w:color="auto"/>
                      </w:divBdr>
                    </w:div>
                  </w:divsChild>
                </w:div>
                <w:div w:id="947783843">
                  <w:marLeft w:val="0"/>
                  <w:marRight w:val="0"/>
                  <w:marTop w:val="0"/>
                  <w:marBottom w:val="0"/>
                  <w:divBdr>
                    <w:top w:val="none" w:sz="0" w:space="0" w:color="auto"/>
                    <w:left w:val="none" w:sz="0" w:space="0" w:color="auto"/>
                    <w:bottom w:val="none" w:sz="0" w:space="0" w:color="auto"/>
                    <w:right w:val="none" w:sz="0" w:space="0" w:color="auto"/>
                  </w:divBdr>
                  <w:divsChild>
                    <w:div w:id="446891243">
                      <w:marLeft w:val="0"/>
                      <w:marRight w:val="0"/>
                      <w:marTop w:val="0"/>
                      <w:marBottom w:val="0"/>
                      <w:divBdr>
                        <w:top w:val="none" w:sz="0" w:space="0" w:color="auto"/>
                        <w:left w:val="none" w:sz="0" w:space="0" w:color="auto"/>
                        <w:bottom w:val="none" w:sz="0" w:space="0" w:color="auto"/>
                        <w:right w:val="none" w:sz="0" w:space="0" w:color="auto"/>
                      </w:divBdr>
                    </w:div>
                    <w:div w:id="1013455822">
                      <w:marLeft w:val="0"/>
                      <w:marRight w:val="0"/>
                      <w:marTop w:val="0"/>
                      <w:marBottom w:val="0"/>
                      <w:divBdr>
                        <w:top w:val="none" w:sz="0" w:space="0" w:color="auto"/>
                        <w:left w:val="none" w:sz="0" w:space="0" w:color="auto"/>
                        <w:bottom w:val="none" w:sz="0" w:space="0" w:color="auto"/>
                        <w:right w:val="none" w:sz="0" w:space="0" w:color="auto"/>
                      </w:divBdr>
                    </w:div>
                    <w:div w:id="1774939155">
                      <w:marLeft w:val="0"/>
                      <w:marRight w:val="0"/>
                      <w:marTop w:val="0"/>
                      <w:marBottom w:val="0"/>
                      <w:divBdr>
                        <w:top w:val="none" w:sz="0" w:space="0" w:color="auto"/>
                        <w:left w:val="none" w:sz="0" w:space="0" w:color="auto"/>
                        <w:bottom w:val="none" w:sz="0" w:space="0" w:color="auto"/>
                        <w:right w:val="none" w:sz="0" w:space="0" w:color="auto"/>
                      </w:divBdr>
                    </w:div>
                  </w:divsChild>
                </w:div>
                <w:div w:id="287469843">
                  <w:marLeft w:val="0"/>
                  <w:marRight w:val="0"/>
                  <w:marTop w:val="0"/>
                  <w:marBottom w:val="0"/>
                  <w:divBdr>
                    <w:top w:val="none" w:sz="0" w:space="0" w:color="auto"/>
                    <w:left w:val="none" w:sz="0" w:space="0" w:color="auto"/>
                    <w:bottom w:val="none" w:sz="0" w:space="0" w:color="auto"/>
                    <w:right w:val="none" w:sz="0" w:space="0" w:color="auto"/>
                  </w:divBdr>
                  <w:divsChild>
                    <w:div w:id="976300267">
                      <w:marLeft w:val="0"/>
                      <w:marRight w:val="0"/>
                      <w:marTop w:val="0"/>
                      <w:marBottom w:val="0"/>
                      <w:divBdr>
                        <w:top w:val="none" w:sz="0" w:space="0" w:color="auto"/>
                        <w:left w:val="none" w:sz="0" w:space="0" w:color="auto"/>
                        <w:bottom w:val="none" w:sz="0" w:space="0" w:color="auto"/>
                        <w:right w:val="none" w:sz="0" w:space="0" w:color="auto"/>
                      </w:divBdr>
                    </w:div>
                    <w:div w:id="1906603426">
                      <w:marLeft w:val="0"/>
                      <w:marRight w:val="0"/>
                      <w:marTop w:val="0"/>
                      <w:marBottom w:val="0"/>
                      <w:divBdr>
                        <w:top w:val="none" w:sz="0" w:space="0" w:color="auto"/>
                        <w:left w:val="none" w:sz="0" w:space="0" w:color="auto"/>
                        <w:bottom w:val="none" w:sz="0" w:space="0" w:color="auto"/>
                        <w:right w:val="none" w:sz="0" w:space="0" w:color="auto"/>
                      </w:divBdr>
                    </w:div>
                    <w:div w:id="614606156">
                      <w:marLeft w:val="0"/>
                      <w:marRight w:val="0"/>
                      <w:marTop w:val="0"/>
                      <w:marBottom w:val="0"/>
                      <w:divBdr>
                        <w:top w:val="none" w:sz="0" w:space="0" w:color="auto"/>
                        <w:left w:val="none" w:sz="0" w:space="0" w:color="auto"/>
                        <w:bottom w:val="none" w:sz="0" w:space="0" w:color="auto"/>
                        <w:right w:val="none" w:sz="0" w:space="0" w:color="auto"/>
                      </w:divBdr>
                    </w:div>
                    <w:div w:id="1288047136">
                      <w:marLeft w:val="0"/>
                      <w:marRight w:val="0"/>
                      <w:marTop w:val="0"/>
                      <w:marBottom w:val="0"/>
                      <w:divBdr>
                        <w:top w:val="none" w:sz="0" w:space="0" w:color="auto"/>
                        <w:left w:val="none" w:sz="0" w:space="0" w:color="auto"/>
                        <w:bottom w:val="none" w:sz="0" w:space="0" w:color="auto"/>
                        <w:right w:val="none" w:sz="0" w:space="0" w:color="auto"/>
                      </w:divBdr>
                    </w:div>
                    <w:div w:id="1447773151">
                      <w:marLeft w:val="0"/>
                      <w:marRight w:val="0"/>
                      <w:marTop w:val="0"/>
                      <w:marBottom w:val="0"/>
                      <w:divBdr>
                        <w:top w:val="none" w:sz="0" w:space="0" w:color="auto"/>
                        <w:left w:val="none" w:sz="0" w:space="0" w:color="auto"/>
                        <w:bottom w:val="none" w:sz="0" w:space="0" w:color="auto"/>
                        <w:right w:val="none" w:sz="0" w:space="0" w:color="auto"/>
                      </w:divBdr>
                    </w:div>
                    <w:div w:id="373039379">
                      <w:marLeft w:val="0"/>
                      <w:marRight w:val="0"/>
                      <w:marTop w:val="0"/>
                      <w:marBottom w:val="0"/>
                      <w:divBdr>
                        <w:top w:val="none" w:sz="0" w:space="0" w:color="auto"/>
                        <w:left w:val="none" w:sz="0" w:space="0" w:color="auto"/>
                        <w:bottom w:val="none" w:sz="0" w:space="0" w:color="auto"/>
                        <w:right w:val="none" w:sz="0" w:space="0" w:color="auto"/>
                      </w:divBdr>
                    </w:div>
                    <w:div w:id="105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1942">
      <w:bodyDiv w:val="1"/>
      <w:marLeft w:val="0"/>
      <w:marRight w:val="0"/>
      <w:marTop w:val="0"/>
      <w:marBottom w:val="0"/>
      <w:divBdr>
        <w:top w:val="none" w:sz="0" w:space="0" w:color="auto"/>
        <w:left w:val="none" w:sz="0" w:space="0" w:color="auto"/>
        <w:bottom w:val="none" w:sz="0" w:space="0" w:color="auto"/>
        <w:right w:val="none" w:sz="0" w:space="0" w:color="auto"/>
      </w:divBdr>
      <w:divsChild>
        <w:div w:id="599147171">
          <w:marLeft w:val="0"/>
          <w:marRight w:val="0"/>
          <w:marTop w:val="200"/>
          <w:marBottom w:val="200"/>
          <w:divBdr>
            <w:top w:val="single" w:sz="8" w:space="0" w:color="000000"/>
            <w:left w:val="single" w:sz="8" w:space="0" w:color="000000"/>
            <w:bottom w:val="single" w:sz="8" w:space="0" w:color="000000"/>
            <w:right w:val="single" w:sz="8" w:space="0" w:color="000000"/>
          </w:divBdr>
          <w:divsChild>
            <w:div w:id="9449873">
              <w:marLeft w:val="0"/>
              <w:marRight w:val="0"/>
              <w:marTop w:val="0"/>
              <w:marBottom w:val="0"/>
              <w:divBdr>
                <w:top w:val="none" w:sz="0" w:space="0" w:color="auto"/>
                <w:left w:val="none" w:sz="0" w:space="0" w:color="auto"/>
                <w:bottom w:val="none" w:sz="0" w:space="0" w:color="auto"/>
                <w:right w:val="none" w:sz="0" w:space="0" w:color="auto"/>
              </w:divBdr>
              <w:divsChild>
                <w:div w:id="2044943359">
                  <w:marLeft w:val="0"/>
                  <w:marRight w:val="0"/>
                  <w:marTop w:val="0"/>
                  <w:marBottom w:val="0"/>
                  <w:divBdr>
                    <w:top w:val="none" w:sz="0" w:space="0" w:color="auto"/>
                    <w:left w:val="none" w:sz="0" w:space="0" w:color="auto"/>
                    <w:bottom w:val="none" w:sz="0" w:space="0" w:color="auto"/>
                    <w:right w:val="none" w:sz="0" w:space="0" w:color="auto"/>
                  </w:divBdr>
                </w:div>
                <w:div w:id="1732268109">
                  <w:marLeft w:val="0"/>
                  <w:marRight w:val="0"/>
                  <w:marTop w:val="0"/>
                  <w:marBottom w:val="0"/>
                  <w:divBdr>
                    <w:top w:val="none" w:sz="0" w:space="0" w:color="auto"/>
                    <w:left w:val="none" w:sz="0" w:space="0" w:color="auto"/>
                    <w:bottom w:val="none" w:sz="0" w:space="0" w:color="auto"/>
                    <w:right w:val="none" w:sz="0" w:space="0" w:color="auto"/>
                  </w:divBdr>
                </w:div>
                <w:div w:id="983658421">
                  <w:marLeft w:val="0"/>
                  <w:marRight w:val="0"/>
                  <w:marTop w:val="0"/>
                  <w:marBottom w:val="0"/>
                  <w:divBdr>
                    <w:top w:val="none" w:sz="0" w:space="0" w:color="auto"/>
                    <w:left w:val="none" w:sz="0" w:space="0" w:color="auto"/>
                    <w:bottom w:val="none" w:sz="0" w:space="0" w:color="auto"/>
                    <w:right w:val="none" w:sz="0" w:space="0" w:color="auto"/>
                  </w:divBdr>
                </w:div>
                <w:div w:id="567761887">
                  <w:marLeft w:val="0"/>
                  <w:marRight w:val="0"/>
                  <w:marTop w:val="0"/>
                  <w:marBottom w:val="0"/>
                  <w:divBdr>
                    <w:top w:val="none" w:sz="0" w:space="0" w:color="auto"/>
                    <w:left w:val="none" w:sz="0" w:space="0" w:color="auto"/>
                    <w:bottom w:val="none" w:sz="0" w:space="0" w:color="auto"/>
                    <w:right w:val="none" w:sz="0" w:space="0" w:color="auto"/>
                  </w:divBdr>
                </w:div>
                <w:div w:id="6468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159">
          <w:marLeft w:val="0"/>
          <w:marRight w:val="0"/>
          <w:marTop w:val="200"/>
          <w:marBottom w:val="200"/>
          <w:divBdr>
            <w:top w:val="single" w:sz="8" w:space="0" w:color="000000"/>
            <w:left w:val="single" w:sz="8" w:space="0" w:color="000000"/>
            <w:bottom w:val="single" w:sz="8" w:space="0" w:color="000000"/>
            <w:right w:val="single" w:sz="8" w:space="0" w:color="000000"/>
          </w:divBdr>
          <w:divsChild>
            <w:div w:id="309098459">
              <w:marLeft w:val="0"/>
              <w:marRight w:val="0"/>
              <w:marTop w:val="0"/>
              <w:marBottom w:val="0"/>
              <w:divBdr>
                <w:top w:val="none" w:sz="0" w:space="0" w:color="auto"/>
                <w:left w:val="none" w:sz="0" w:space="0" w:color="auto"/>
                <w:bottom w:val="none" w:sz="0" w:space="0" w:color="auto"/>
                <w:right w:val="none" w:sz="0" w:space="0" w:color="auto"/>
              </w:divBdr>
            </w:div>
            <w:div w:id="100418098">
              <w:marLeft w:val="0"/>
              <w:marRight w:val="0"/>
              <w:marTop w:val="0"/>
              <w:marBottom w:val="0"/>
              <w:divBdr>
                <w:top w:val="none" w:sz="0" w:space="0" w:color="auto"/>
                <w:left w:val="none" w:sz="0" w:space="0" w:color="auto"/>
                <w:bottom w:val="none" w:sz="0" w:space="0" w:color="auto"/>
                <w:right w:val="none" w:sz="0" w:space="0" w:color="auto"/>
              </w:divBdr>
              <w:divsChild>
                <w:div w:id="1136339509">
                  <w:marLeft w:val="0"/>
                  <w:marRight w:val="0"/>
                  <w:marTop w:val="0"/>
                  <w:marBottom w:val="0"/>
                  <w:divBdr>
                    <w:top w:val="none" w:sz="0" w:space="0" w:color="auto"/>
                    <w:left w:val="none" w:sz="0" w:space="0" w:color="auto"/>
                    <w:bottom w:val="none" w:sz="0" w:space="0" w:color="auto"/>
                    <w:right w:val="none" w:sz="0" w:space="0" w:color="auto"/>
                  </w:divBdr>
                </w:div>
                <w:div w:id="1257906082">
                  <w:marLeft w:val="0"/>
                  <w:marRight w:val="0"/>
                  <w:marTop w:val="0"/>
                  <w:marBottom w:val="0"/>
                  <w:divBdr>
                    <w:top w:val="none" w:sz="0" w:space="0" w:color="auto"/>
                    <w:left w:val="none" w:sz="0" w:space="0" w:color="auto"/>
                    <w:bottom w:val="none" w:sz="0" w:space="0" w:color="auto"/>
                    <w:right w:val="none" w:sz="0" w:space="0" w:color="auto"/>
                  </w:divBdr>
                </w:div>
                <w:div w:id="179589608">
                  <w:marLeft w:val="0"/>
                  <w:marRight w:val="0"/>
                  <w:marTop w:val="0"/>
                  <w:marBottom w:val="0"/>
                  <w:divBdr>
                    <w:top w:val="none" w:sz="0" w:space="0" w:color="auto"/>
                    <w:left w:val="none" w:sz="0" w:space="0" w:color="auto"/>
                    <w:bottom w:val="none" w:sz="0" w:space="0" w:color="auto"/>
                    <w:right w:val="none" w:sz="0" w:space="0" w:color="auto"/>
                  </w:divBdr>
                </w:div>
                <w:div w:id="1604146659">
                  <w:marLeft w:val="0"/>
                  <w:marRight w:val="0"/>
                  <w:marTop w:val="0"/>
                  <w:marBottom w:val="0"/>
                  <w:divBdr>
                    <w:top w:val="none" w:sz="0" w:space="0" w:color="auto"/>
                    <w:left w:val="none" w:sz="0" w:space="0" w:color="auto"/>
                    <w:bottom w:val="none" w:sz="0" w:space="0" w:color="auto"/>
                    <w:right w:val="none" w:sz="0" w:space="0" w:color="auto"/>
                  </w:divBdr>
                </w:div>
                <w:div w:id="349335031">
                  <w:marLeft w:val="0"/>
                  <w:marRight w:val="0"/>
                  <w:marTop w:val="0"/>
                  <w:marBottom w:val="0"/>
                  <w:divBdr>
                    <w:top w:val="none" w:sz="0" w:space="0" w:color="auto"/>
                    <w:left w:val="none" w:sz="0" w:space="0" w:color="auto"/>
                    <w:bottom w:val="none" w:sz="0" w:space="0" w:color="auto"/>
                    <w:right w:val="none" w:sz="0" w:space="0" w:color="auto"/>
                  </w:divBdr>
                </w:div>
                <w:div w:id="1094321371">
                  <w:marLeft w:val="0"/>
                  <w:marRight w:val="0"/>
                  <w:marTop w:val="0"/>
                  <w:marBottom w:val="0"/>
                  <w:divBdr>
                    <w:top w:val="none" w:sz="0" w:space="0" w:color="auto"/>
                    <w:left w:val="none" w:sz="0" w:space="0" w:color="auto"/>
                    <w:bottom w:val="none" w:sz="0" w:space="0" w:color="auto"/>
                    <w:right w:val="none" w:sz="0" w:space="0" w:color="auto"/>
                  </w:divBdr>
                </w:div>
                <w:div w:id="1642686611">
                  <w:marLeft w:val="0"/>
                  <w:marRight w:val="0"/>
                  <w:marTop w:val="0"/>
                  <w:marBottom w:val="0"/>
                  <w:divBdr>
                    <w:top w:val="none" w:sz="0" w:space="0" w:color="auto"/>
                    <w:left w:val="none" w:sz="0" w:space="0" w:color="auto"/>
                    <w:bottom w:val="none" w:sz="0" w:space="0" w:color="auto"/>
                    <w:right w:val="none" w:sz="0" w:space="0" w:color="auto"/>
                  </w:divBdr>
                </w:div>
                <w:div w:id="138622331">
                  <w:marLeft w:val="0"/>
                  <w:marRight w:val="0"/>
                  <w:marTop w:val="0"/>
                  <w:marBottom w:val="0"/>
                  <w:divBdr>
                    <w:top w:val="none" w:sz="0" w:space="0" w:color="auto"/>
                    <w:left w:val="none" w:sz="0" w:space="0" w:color="auto"/>
                    <w:bottom w:val="none" w:sz="0" w:space="0" w:color="auto"/>
                    <w:right w:val="none" w:sz="0" w:space="0" w:color="auto"/>
                  </w:divBdr>
                </w:div>
                <w:div w:id="1327127262">
                  <w:marLeft w:val="0"/>
                  <w:marRight w:val="0"/>
                  <w:marTop w:val="0"/>
                  <w:marBottom w:val="0"/>
                  <w:divBdr>
                    <w:top w:val="none" w:sz="0" w:space="0" w:color="auto"/>
                    <w:left w:val="none" w:sz="0" w:space="0" w:color="auto"/>
                    <w:bottom w:val="none" w:sz="0" w:space="0" w:color="auto"/>
                    <w:right w:val="none" w:sz="0" w:space="0" w:color="auto"/>
                  </w:divBdr>
                </w:div>
                <w:div w:id="492380664">
                  <w:marLeft w:val="0"/>
                  <w:marRight w:val="0"/>
                  <w:marTop w:val="0"/>
                  <w:marBottom w:val="0"/>
                  <w:divBdr>
                    <w:top w:val="none" w:sz="0" w:space="0" w:color="auto"/>
                    <w:left w:val="none" w:sz="0" w:space="0" w:color="auto"/>
                    <w:bottom w:val="none" w:sz="0" w:space="0" w:color="auto"/>
                    <w:right w:val="none" w:sz="0" w:space="0" w:color="auto"/>
                  </w:divBdr>
                </w:div>
                <w:div w:id="973827958">
                  <w:marLeft w:val="0"/>
                  <w:marRight w:val="0"/>
                  <w:marTop w:val="0"/>
                  <w:marBottom w:val="0"/>
                  <w:divBdr>
                    <w:top w:val="none" w:sz="0" w:space="0" w:color="auto"/>
                    <w:left w:val="none" w:sz="0" w:space="0" w:color="auto"/>
                    <w:bottom w:val="none" w:sz="0" w:space="0" w:color="auto"/>
                    <w:right w:val="none" w:sz="0" w:space="0" w:color="auto"/>
                  </w:divBdr>
                </w:div>
                <w:div w:id="918715850">
                  <w:marLeft w:val="0"/>
                  <w:marRight w:val="0"/>
                  <w:marTop w:val="0"/>
                  <w:marBottom w:val="0"/>
                  <w:divBdr>
                    <w:top w:val="none" w:sz="0" w:space="0" w:color="auto"/>
                    <w:left w:val="none" w:sz="0" w:space="0" w:color="auto"/>
                    <w:bottom w:val="none" w:sz="0" w:space="0" w:color="auto"/>
                    <w:right w:val="none" w:sz="0" w:space="0" w:color="auto"/>
                  </w:divBdr>
                </w:div>
                <w:div w:id="14041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8421">
          <w:marLeft w:val="0"/>
          <w:marRight w:val="0"/>
          <w:marTop w:val="200"/>
          <w:marBottom w:val="200"/>
          <w:divBdr>
            <w:top w:val="single" w:sz="8" w:space="0" w:color="000000"/>
            <w:left w:val="single" w:sz="8" w:space="0" w:color="000000"/>
            <w:bottom w:val="single" w:sz="8" w:space="0" w:color="000000"/>
            <w:right w:val="single" w:sz="8" w:space="0" w:color="000000"/>
          </w:divBdr>
          <w:divsChild>
            <w:div w:id="1908762904">
              <w:marLeft w:val="0"/>
              <w:marRight w:val="0"/>
              <w:marTop w:val="0"/>
              <w:marBottom w:val="0"/>
              <w:divBdr>
                <w:top w:val="none" w:sz="0" w:space="0" w:color="auto"/>
                <w:left w:val="none" w:sz="0" w:space="0" w:color="auto"/>
                <w:bottom w:val="none" w:sz="0" w:space="0" w:color="auto"/>
                <w:right w:val="none" w:sz="0" w:space="0" w:color="auto"/>
              </w:divBdr>
            </w:div>
            <w:div w:id="1034693706">
              <w:marLeft w:val="0"/>
              <w:marRight w:val="0"/>
              <w:marTop w:val="0"/>
              <w:marBottom w:val="0"/>
              <w:divBdr>
                <w:top w:val="none" w:sz="0" w:space="0" w:color="auto"/>
                <w:left w:val="none" w:sz="0" w:space="0" w:color="auto"/>
                <w:bottom w:val="none" w:sz="0" w:space="0" w:color="auto"/>
                <w:right w:val="none" w:sz="0" w:space="0" w:color="auto"/>
              </w:divBdr>
              <w:divsChild>
                <w:div w:id="1886677087">
                  <w:marLeft w:val="0"/>
                  <w:marRight w:val="0"/>
                  <w:marTop w:val="0"/>
                  <w:marBottom w:val="0"/>
                  <w:divBdr>
                    <w:top w:val="none" w:sz="0" w:space="0" w:color="auto"/>
                    <w:left w:val="none" w:sz="0" w:space="0" w:color="auto"/>
                    <w:bottom w:val="none" w:sz="0" w:space="0" w:color="auto"/>
                    <w:right w:val="none" w:sz="0" w:space="0" w:color="auto"/>
                  </w:divBdr>
                </w:div>
                <w:div w:id="1006203576">
                  <w:marLeft w:val="0"/>
                  <w:marRight w:val="0"/>
                  <w:marTop w:val="0"/>
                  <w:marBottom w:val="0"/>
                  <w:divBdr>
                    <w:top w:val="none" w:sz="0" w:space="0" w:color="auto"/>
                    <w:left w:val="none" w:sz="0" w:space="0" w:color="auto"/>
                    <w:bottom w:val="none" w:sz="0" w:space="0" w:color="auto"/>
                    <w:right w:val="none" w:sz="0" w:space="0" w:color="auto"/>
                  </w:divBdr>
                </w:div>
                <w:div w:id="320544740">
                  <w:marLeft w:val="0"/>
                  <w:marRight w:val="0"/>
                  <w:marTop w:val="0"/>
                  <w:marBottom w:val="0"/>
                  <w:divBdr>
                    <w:top w:val="none" w:sz="0" w:space="0" w:color="auto"/>
                    <w:left w:val="none" w:sz="0" w:space="0" w:color="auto"/>
                    <w:bottom w:val="none" w:sz="0" w:space="0" w:color="auto"/>
                    <w:right w:val="none" w:sz="0" w:space="0" w:color="auto"/>
                  </w:divBdr>
                  <w:divsChild>
                    <w:div w:id="1390304146">
                      <w:marLeft w:val="0"/>
                      <w:marRight w:val="0"/>
                      <w:marTop w:val="0"/>
                      <w:marBottom w:val="0"/>
                      <w:divBdr>
                        <w:top w:val="none" w:sz="0" w:space="0" w:color="auto"/>
                        <w:left w:val="none" w:sz="0" w:space="0" w:color="auto"/>
                        <w:bottom w:val="none" w:sz="0" w:space="0" w:color="auto"/>
                        <w:right w:val="none" w:sz="0" w:space="0" w:color="auto"/>
                      </w:divBdr>
                    </w:div>
                  </w:divsChild>
                </w:div>
                <w:div w:id="2093162911">
                  <w:marLeft w:val="0"/>
                  <w:marRight w:val="0"/>
                  <w:marTop w:val="0"/>
                  <w:marBottom w:val="0"/>
                  <w:divBdr>
                    <w:top w:val="none" w:sz="0" w:space="0" w:color="auto"/>
                    <w:left w:val="none" w:sz="0" w:space="0" w:color="auto"/>
                    <w:bottom w:val="none" w:sz="0" w:space="0" w:color="auto"/>
                    <w:right w:val="none" w:sz="0" w:space="0" w:color="auto"/>
                  </w:divBdr>
                </w:div>
                <w:div w:id="1852529173">
                  <w:marLeft w:val="0"/>
                  <w:marRight w:val="0"/>
                  <w:marTop w:val="0"/>
                  <w:marBottom w:val="0"/>
                  <w:divBdr>
                    <w:top w:val="none" w:sz="0" w:space="0" w:color="auto"/>
                    <w:left w:val="none" w:sz="0" w:space="0" w:color="auto"/>
                    <w:bottom w:val="none" w:sz="0" w:space="0" w:color="auto"/>
                    <w:right w:val="none" w:sz="0" w:space="0" w:color="auto"/>
                  </w:divBdr>
                </w:div>
                <w:div w:id="90131462">
                  <w:marLeft w:val="0"/>
                  <w:marRight w:val="0"/>
                  <w:marTop w:val="0"/>
                  <w:marBottom w:val="0"/>
                  <w:divBdr>
                    <w:top w:val="none" w:sz="0" w:space="0" w:color="auto"/>
                    <w:left w:val="none" w:sz="0" w:space="0" w:color="auto"/>
                    <w:bottom w:val="none" w:sz="0" w:space="0" w:color="auto"/>
                    <w:right w:val="none" w:sz="0" w:space="0" w:color="auto"/>
                  </w:divBdr>
                </w:div>
                <w:div w:id="252206926">
                  <w:marLeft w:val="0"/>
                  <w:marRight w:val="0"/>
                  <w:marTop w:val="0"/>
                  <w:marBottom w:val="0"/>
                  <w:divBdr>
                    <w:top w:val="none" w:sz="0" w:space="0" w:color="auto"/>
                    <w:left w:val="none" w:sz="0" w:space="0" w:color="auto"/>
                    <w:bottom w:val="none" w:sz="0" w:space="0" w:color="auto"/>
                    <w:right w:val="none" w:sz="0" w:space="0" w:color="auto"/>
                  </w:divBdr>
                </w:div>
                <w:div w:id="1630669646">
                  <w:marLeft w:val="0"/>
                  <w:marRight w:val="0"/>
                  <w:marTop w:val="0"/>
                  <w:marBottom w:val="0"/>
                  <w:divBdr>
                    <w:top w:val="none" w:sz="0" w:space="0" w:color="auto"/>
                    <w:left w:val="none" w:sz="0" w:space="0" w:color="auto"/>
                    <w:bottom w:val="none" w:sz="0" w:space="0" w:color="auto"/>
                    <w:right w:val="none" w:sz="0" w:space="0" w:color="auto"/>
                  </w:divBdr>
                </w:div>
                <w:div w:id="962808931">
                  <w:marLeft w:val="0"/>
                  <w:marRight w:val="0"/>
                  <w:marTop w:val="0"/>
                  <w:marBottom w:val="0"/>
                  <w:divBdr>
                    <w:top w:val="none" w:sz="0" w:space="0" w:color="auto"/>
                    <w:left w:val="none" w:sz="0" w:space="0" w:color="auto"/>
                    <w:bottom w:val="none" w:sz="0" w:space="0" w:color="auto"/>
                    <w:right w:val="none" w:sz="0" w:space="0" w:color="auto"/>
                  </w:divBdr>
                </w:div>
                <w:div w:id="326590645">
                  <w:marLeft w:val="0"/>
                  <w:marRight w:val="0"/>
                  <w:marTop w:val="0"/>
                  <w:marBottom w:val="0"/>
                  <w:divBdr>
                    <w:top w:val="none" w:sz="0" w:space="0" w:color="auto"/>
                    <w:left w:val="none" w:sz="0" w:space="0" w:color="auto"/>
                    <w:bottom w:val="none" w:sz="0" w:space="0" w:color="auto"/>
                    <w:right w:val="none" w:sz="0" w:space="0" w:color="auto"/>
                  </w:divBdr>
                </w:div>
                <w:div w:id="495074704">
                  <w:marLeft w:val="0"/>
                  <w:marRight w:val="0"/>
                  <w:marTop w:val="0"/>
                  <w:marBottom w:val="0"/>
                  <w:divBdr>
                    <w:top w:val="none" w:sz="0" w:space="0" w:color="auto"/>
                    <w:left w:val="none" w:sz="0" w:space="0" w:color="auto"/>
                    <w:bottom w:val="none" w:sz="0" w:space="0" w:color="auto"/>
                    <w:right w:val="none" w:sz="0" w:space="0" w:color="auto"/>
                  </w:divBdr>
                </w:div>
                <w:div w:id="1554199477">
                  <w:marLeft w:val="0"/>
                  <w:marRight w:val="0"/>
                  <w:marTop w:val="0"/>
                  <w:marBottom w:val="0"/>
                  <w:divBdr>
                    <w:top w:val="none" w:sz="0" w:space="0" w:color="auto"/>
                    <w:left w:val="none" w:sz="0" w:space="0" w:color="auto"/>
                    <w:bottom w:val="none" w:sz="0" w:space="0" w:color="auto"/>
                    <w:right w:val="none" w:sz="0" w:space="0" w:color="auto"/>
                  </w:divBdr>
                </w:div>
                <w:div w:id="794911855">
                  <w:marLeft w:val="0"/>
                  <w:marRight w:val="0"/>
                  <w:marTop w:val="0"/>
                  <w:marBottom w:val="0"/>
                  <w:divBdr>
                    <w:top w:val="none" w:sz="0" w:space="0" w:color="auto"/>
                    <w:left w:val="none" w:sz="0" w:space="0" w:color="auto"/>
                    <w:bottom w:val="none" w:sz="0" w:space="0" w:color="auto"/>
                    <w:right w:val="none" w:sz="0" w:space="0" w:color="auto"/>
                  </w:divBdr>
                </w:div>
                <w:div w:id="1960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8977">
          <w:marLeft w:val="0"/>
          <w:marRight w:val="0"/>
          <w:marTop w:val="200"/>
          <w:marBottom w:val="200"/>
          <w:divBdr>
            <w:top w:val="single" w:sz="8" w:space="0" w:color="000000"/>
            <w:left w:val="single" w:sz="8" w:space="0" w:color="000000"/>
            <w:bottom w:val="single" w:sz="8" w:space="0" w:color="000000"/>
            <w:right w:val="single" w:sz="8" w:space="0" w:color="000000"/>
          </w:divBdr>
          <w:divsChild>
            <w:div w:id="2033871142">
              <w:marLeft w:val="0"/>
              <w:marRight w:val="0"/>
              <w:marTop w:val="0"/>
              <w:marBottom w:val="0"/>
              <w:divBdr>
                <w:top w:val="none" w:sz="0" w:space="0" w:color="auto"/>
                <w:left w:val="none" w:sz="0" w:space="0" w:color="auto"/>
                <w:bottom w:val="none" w:sz="0" w:space="0" w:color="auto"/>
                <w:right w:val="none" w:sz="0" w:space="0" w:color="auto"/>
              </w:divBdr>
            </w:div>
            <w:div w:id="234320918">
              <w:marLeft w:val="0"/>
              <w:marRight w:val="0"/>
              <w:marTop w:val="0"/>
              <w:marBottom w:val="0"/>
              <w:divBdr>
                <w:top w:val="none" w:sz="0" w:space="0" w:color="auto"/>
                <w:left w:val="none" w:sz="0" w:space="0" w:color="auto"/>
                <w:bottom w:val="none" w:sz="0" w:space="0" w:color="auto"/>
                <w:right w:val="none" w:sz="0" w:space="0" w:color="auto"/>
              </w:divBdr>
              <w:divsChild>
                <w:div w:id="2109226849">
                  <w:marLeft w:val="0"/>
                  <w:marRight w:val="0"/>
                  <w:marTop w:val="0"/>
                  <w:marBottom w:val="0"/>
                  <w:divBdr>
                    <w:top w:val="none" w:sz="0" w:space="0" w:color="auto"/>
                    <w:left w:val="none" w:sz="0" w:space="0" w:color="auto"/>
                    <w:bottom w:val="none" w:sz="0" w:space="0" w:color="auto"/>
                    <w:right w:val="none" w:sz="0" w:space="0" w:color="auto"/>
                  </w:divBdr>
                </w:div>
                <w:div w:id="2072576956">
                  <w:marLeft w:val="0"/>
                  <w:marRight w:val="0"/>
                  <w:marTop w:val="0"/>
                  <w:marBottom w:val="0"/>
                  <w:divBdr>
                    <w:top w:val="none" w:sz="0" w:space="0" w:color="auto"/>
                    <w:left w:val="none" w:sz="0" w:space="0" w:color="auto"/>
                    <w:bottom w:val="none" w:sz="0" w:space="0" w:color="auto"/>
                    <w:right w:val="none" w:sz="0" w:space="0" w:color="auto"/>
                  </w:divBdr>
                </w:div>
                <w:div w:id="1188446779">
                  <w:marLeft w:val="0"/>
                  <w:marRight w:val="0"/>
                  <w:marTop w:val="0"/>
                  <w:marBottom w:val="0"/>
                  <w:divBdr>
                    <w:top w:val="none" w:sz="0" w:space="0" w:color="auto"/>
                    <w:left w:val="none" w:sz="0" w:space="0" w:color="auto"/>
                    <w:bottom w:val="none" w:sz="0" w:space="0" w:color="auto"/>
                    <w:right w:val="none" w:sz="0" w:space="0" w:color="auto"/>
                  </w:divBdr>
                </w:div>
                <w:div w:id="1565410606">
                  <w:marLeft w:val="0"/>
                  <w:marRight w:val="0"/>
                  <w:marTop w:val="0"/>
                  <w:marBottom w:val="0"/>
                  <w:divBdr>
                    <w:top w:val="none" w:sz="0" w:space="0" w:color="auto"/>
                    <w:left w:val="none" w:sz="0" w:space="0" w:color="auto"/>
                    <w:bottom w:val="none" w:sz="0" w:space="0" w:color="auto"/>
                    <w:right w:val="none" w:sz="0" w:space="0" w:color="auto"/>
                  </w:divBdr>
                </w:div>
                <w:div w:id="529225128">
                  <w:marLeft w:val="0"/>
                  <w:marRight w:val="0"/>
                  <w:marTop w:val="0"/>
                  <w:marBottom w:val="0"/>
                  <w:divBdr>
                    <w:top w:val="none" w:sz="0" w:space="0" w:color="auto"/>
                    <w:left w:val="none" w:sz="0" w:space="0" w:color="auto"/>
                    <w:bottom w:val="none" w:sz="0" w:space="0" w:color="auto"/>
                    <w:right w:val="none" w:sz="0" w:space="0" w:color="auto"/>
                  </w:divBdr>
                </w:div>
                <w:div w:id="925382022">
                  <w:marLeft w:val="0"/>
                  <w:marRight w:val="0"/>
                  <w:marTop w:val="0"/>
                  <w:marBottom w:val="0"/>
                  <w:divBdr>
                    <w:top w:val="none" w:sz="0" w:space="0" w:color="auto"/>
                    <w:left w:val="none" w:sz="0" w:space="0" w:color="auto"/>
                    <w:bottom w:val="none" w:sz="0" w:space="0" w:color="auto"/>
                    <w:right w:val="none" w:sz="0" w:space="0" w:color="auto"/>
                  </w:divBdr>
                </w:div>
                <w:div w:id="1646541262">
                  <w:marLeft w:val="0"/>
                  <w:marRight w:val="0"/>
                  <w:marTop w:val="0"/>
                  <w:marBottom w:val="0"/>
                  <w:divBdr>
                    <w:top w:val="none" w:sz="0" w:space="0" w:color="auto"/>
                    <w:left w:val="none" w:sz="0" w:space="0" w:color="auto"/>
                    <w:bottom w:val="none" w:sz="0" w:space="0" w:color="auto"/>
                    <w:right w:val="none" w:sz="0" w:space="0" w:color="auto"/>
                  </w:divBdr>
                </w:div>
                <w:div w:id="645203340">
                  <w:marLeft w:val="0"/>
                  <w:marRight w:val="0"/>
                  <w:marTop w:val="0"/>
                  <w:marBottom w:val="0"/>
                  <w:divBdr>
                    <w:top w:val="none" w:sz="0" w:space="0" w:color="auto"/>
                    <w:left w:val="none" w:sz="0" w:space="0" w:color="auto"/>
                    <w:bottom w:val="none" w:sz="0" w:space="0" w:color="auto"/>
                    <w:right w:val="none" w:sz="0" w:space="0" w:color="auto"/>
                  </w:divBdr>
                </w:div>
                <w:div w:id="1186822672">
                  <w:marLeft w:val="0"/>
                  <w:marRight w:val="0"/>
                  <w:marTop w:val="0"/>
                  <w:marBottom w:val="0"/>
                  <w:divBdr>
                    <w:top w:val="none" w:sz="0" w:space="0" w:color="auto"/>
                    <w:left w:val="none" w:sz="0" w:space="0" w:color="auto"/>
                    <w:bottom w:val="none" w:sz="0" w:space="0" w:color="auto"/>
                    <w:right w:val="none" w:sz="0" w:space="0" w:color="auto"/>
                  </w:divBdr>
                </w:div>
                <w:div w:id="1419011786">
                  <w:marLeft w:val="0"/>
                  <w:marRight w:val="0"/>
                  <w:marTop w:val="0"/>
                  <w:marBottom w:val="0"/>
                  <w:divBdr>
                    <w:top w:val="none" w:sz="0" w:space="0" w:color="auto"/>
                    <w:left w:val="none" w:sz="0" w:space="0" w:color="auto"/>
                    <w:bottom w:val="none" w:sz="0" w:space="0" w:color="auto"/>
                    <w:right w:val="none" w:sz="0" w:space="0" w:color="auto"/>
                  </w:divBdr>
                </w:div>
                <w:div w:id="1841578804">
                  <w:marLeft w:val="0"/>
                  <w:marRight w:val="0"/>
                  <w:marTop w:val="0"/>
                  <w:marBottom w:val="0"/>
                  <w:divBdr>
                    <w:top w:val="none" w:sz="0" w:space="0" w:color="auto"/>
                    <w:left w:val="none" w:sz="0" w:space="0" w:color="auto"/>
                    <w:bottom w:val="none" w:sz="0" w:space="0" w:color="auto"/>
                    <w:right w:val="none" w:sz="0" w:space="0" w:color="auto"/>
                  </w:divBdr>
                </w:div>
                <w:div w:id="1006858167">
                  <w:marLeft w:val="0"/>
                  <w:marRight w:val="0"/>
                  <w:marTop w:val="0"/>
                  <w:marBottom w:val="0"/>
                  <w:divBdr>
                    <w:top w:val="none" w:sz="0" w:space="0" w:color="auto"/>
                    <w:left w:val="none" w:sz="0" w:space="0" w:color="auto"/>
                    <w:bottom w:val="none" w:sz="0" w:space="0" w:color="auto"/>
                    <w:right w:val="none" w:sz="0" w:space="0" w:color="auto"/>
                  </w:divBdr>
                </w:div>
                <w:div w:id="1794909855">
                  <w:marLeft w:val="0"/>
                  <w:marRight w:val="0"/>
                  <w:marTop w:val="0"/>
                  <w:marBottom w:val="0"/>
                  <w:divBdr>
                    <w:top w:val="none" w:sz="0" w:space="0" w:color="auto"/>
                    <w:left w:val="none" w:sz="0" w:space="0" w:color="auto"/>
                    <w:bottom w:val="none" w:sz="0" w:space="0" w:color="auto"/>
                    <w:right w:val="none" w:sz="0" w:space="0" w:color="auto"/>
                  </w:divBdr>
                </w:div>
                <w:div w:id="582956239">
                  <w:marLeft w:val="0"/>
                  <w:marRight w:val="0"/>
                  <w:marTop w:val="0"/>
                  <w:marBottom w:val="0"/>
                  <w:divBdr>
                    <w:top w:val="none" w:sz="0" w:space="0" w:color="auto"/>
                    <w:left w:val="none" w:sz="0" w:space="0" w:color="auto"/>
                    <w:bottom w:val="none" w:sz="0" w:space="0" w:color="auto"/>
                    <w:right w:val="none" w:sz="0" w:space="0" w:color="auto"/>
                  </w:divBdr>
                </w:div>
                <w:div w:id="1879705359">
                  <w:marLeft w:val="0"/>
                  <w:marRight w:val="0"/>
                  <w:marTop w:val="0"/>
                  <w:marBottom w:val="0"/>
                  <w:divBdr>
                    <w:top w:val="none" w:sz="0" w:space="0" w:color="auto"/>
                    <w:left w:val="none" w:sz="0" w:space="0" w:color="auto"/>
                    <w:bottom w:val="none" w:sz="0" w:space="0" w:color="auto"/>
                    <w:right w:val="none" w:sz="0" w:space="0" w:color="auto"/>
                  </w:divBdr>
                </w:div>
                <w:div w:id="1507403250">
                  <w:marLeft w:val="0"/>
                  <w:marRight w:val="0"/>
                  <w:marTop w:val="0"/>
                  <w:marBottom w:val="0"/>
                  <w:divBdr>
                    <w:top w:val="none" w:sz="0" w:space="0" w:color="auto"/>
                    <w:left w:val="none" w:sz="0" w:space="0" w:color="auto"/>
                    <w:bottom w:val="none" w:sz="0" w:space="0" w:color="auto"/>
                    <w:right w:val="none" w:sz="0" w:space="0" w:color="auto"/>
                  </w:divBdr>
                </w:div>
                <w:div w:id="1373454161">
                  <w:marLeft w:val="0"/>
                  <w:marRight w:val="0"/>
                  <w:marTop w:val="0"/>
                  <w:marBottom w:val="0"/>
                  <w:divBdr>
                    <w:top w:val="none" w:sz="0" w:space="0" w:color="auto"/>
                    <w:left w:val="none" w:sz="0" w:space="0" w:color="auto"/>
                    <w:bottom w:val="none" w:sz="0" w:space="0" w:color="auto"/>
                    <w:right w:val="none" w:sz="0" w:space="0" w:color="auto"/>
                  </w:divBdr>
                </w:div>
                <w:div w:id="822426856">
                  <w:marLeft w:val="0"/>
                  <w:marRight w:val="0"/>
                  <w:marTop w:val="0"/>
                  <w:marBottom w:val="0"/>
                  <w:divBdr>
                    <w:top w:val="none" w:sz="0" w:space="0" w:color="auto"/>
                    <w:left w:val="none" w:sz="0" w:space="0" w:color="auto"/>
                    <w:bottom w:val="none" w:sz="0" w:space="0" w:color="auto"/>
                    <w:right w:val="none" w:sz="0" w:space="0" w:color="auto"/>
                  </w:divBdr>
                </w:div>
                <w:div w:id="1004281863">
                  <w:marLeft w:val="0"/>
                  <w:marRight w:val="0"/>
                  <w:marTop w:val="0"/>
                  <w:marBottom w:val="0"/>
                  <w:divBdr>
                    <w:top w:val="none" w:sz="0" w:space="0" w:color="auto"/>
                    <w:left w:val="none" w:sz="0" w:space="0" w:color="auto"/>
                    <w:bottom w:val="none" w:sz="0" w:space="0" w:color="auto"/>
                    <w:right w:val="none" w:sz="0" w:space="0" w:color="auto"/>
                  </w:divBdr>
                </w:div>
                <w:div w:id="10881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9772">
          <w:marLeft w:val="0"/>
          <w:marRight w:val="0"/>
          <w:marTop w:val="200"/>
          <w:marBottom w:val="200"/>
          <w:divBdr>
            <w:top w:val="single" w:sz="8" w:space="0" w:color="000000"/>
            <w:left w:val="single" w:sz="8" w:space="0" w:color="000000"/>
            <w:bottom w:val="single" w:sz="8" w:space="0" w:color="000000"/>
            <w:right w:val="single" w:sz="8" w:space="0" w:color="000000"/>
          </w:divBdr>
          <w:divsChild>
            <w:div w:id="341398425">
              <w:marLeft w:val="0"/>
              <w:marRight w:val="0"/>
              <w:marTop w:val="0"/>
              <w:marBottom w:val="0"/>
              <w:divBdr>
                <w:top w:val="none" w:sz="0" w:space="0" w:color="auto"/>
                <w:left w:val="none" w:sz="0" w:space="0" w:color="auto"/>
                <w:bottom w:val="none" w:sz="0" w:space="0" w:color="auto"/>
                <w:right w:val="none" w:sz="0" w:space="0" w:color="auto"/>
              </w:divBdr>
            </w:div>
            <w:div w:id="652830145">
              <w:marLeft w:val="0"/>
              <w:marRight w:val="0"/>
              <w:marTop w:val="0"/>
              <w:marBottom w:val="0"/>
              <w:divBdr>
                <w:top w:val="none" w:sz="0" w:space="0" w:color="auto"/>
                <w:left w:val="none" w:sz="0" w:space="0" w:color="auto"/>
                <w:bottom w:val="none" w:sz="0" w:space="0" w:color="auto"/>
                <w:right w:val="none" w:sz="0" w:space="0" w:color="auto"/>
              </w:divBdr>
              <w:divsChild>
                <w:div w:id="832450635">
                  <w:marLeft w:val="0"/>
                  <w:marRight w:val="0"/>
                  <w:marTop w:val="0"/>
                  <w:marBottom w:val="0"/>
                  <w:divBdr>
                    <w:top w:val="none" w:sz="0" w:space="0" w:color="auto"/>
                    <w:left w:val="none" w:sz="0" w:space="0" w:color="auto"/>
                    <w:bottom w:val="none" w:sz="0" w:space="0" w:color="auto"/>
                    <w:right w:val="none" w:sz="0" w:space="0" w:color="auto"/>
                  </w:divBdr>
                </w:div>
                <w:div w:id="1196504148">
                  <w:marLeft w:val="0"/>
                  <w:marRight w:val="0"/>
                  <w:marTop w:val="0"/>
                  <w:marBottom w:val="0"/>
                  <w:divBdr>
                    <w:top w:val="none" w:sz="0" w:space="0" w:color="auto"/>
                    <w:left w:val="none" w:sz="0" w:space="0" w:color="auto"/>
                    <w:bottom w:val="none" w:sz="0" w:space="0" w:color="auto"/>
                    <w:right w:val="none" w:sz="0" w:space="0" w:color="auto"/>
                  </w:divBdr>
                </w:div>
                <w:div w:id="384182512">
                  <w:marLeft w:val="0"/>
                  <w:marRight w:val="0"/>
                  <w:marTop w:val="0"/>
                  <w:marBottom w:val="0"/>
                  <w:divBdr>
                    <w:top w:val="none" w:sz="0" w:space="0" w:color="auto"/>
                    <w:left w:val="none" w:sz="0" w:space="0" w:color="auto"/>
                    <w:bottom w:val="none" w:sz="0" w:space="0" w:color="auto"/>
                    <w:right w:val="none" w:sz="0" w:space="0" w:color="auto"/>
                  </w:divBdr>
                </w:div>
                <w:div w:id="329989221">
                  <w:marLeft w:val="0"/>
                  <w:marRight w:val="0"/>
                  <w:marTop w:val="0"/>
                  <w:marBottom w:val="0"/>
                  <w:divBdr>
                    <w:top w:val="none" w:sz="0" w:space="0" w:color="auto"/>
                    <w:left w:val="none" w:sz="0" w:space="0" w:color="auto"/>
                    <w:bottom w:val="none" w:sz="0" w:space="0" w:color="auto"/>
                    <w:right w:val="none" w:sz="0" w:space="0" w:color="auto"/>
                  </w:divBdr>
                </w:div>
                <w:div w:id="280691184">
                  <w:marLeft w:val="0"/>
                  <w:marRight w:val="0"/>
                  <w:marTop w:val="0"/>
                  <w:marBottom w:val="0"/>
                  <w:divBdr>
                    <w:top w:val="none" w:sz="0" w:space="0" w:color="auto"/>
                    <w:left w:val="none" w:sz="0" w:space="0" w:color="auto"/>
                    <w:bottom w:val="none" w:sz="0" w:space="0" w:color="auto"/>
                    <w:right w:val="none" w:sz="0" w:space="0" w:color="auto"/>
                  </w:divBdr>
                </w:div>
                <w:div w:id="1492676306">
                  <w:marLeft w:val="0"/>
                  <w:marRight w:val="0"/>
                  <w:marTop w:val="0"/>
                  <w:marBottom w:val="0"/>
                  <w:divBdr>
                    <w:top w:val="none" w:sz="0" w:space="0" w:color="auto"/>
                    <w:left w:val="none" w:sz="0" w:space="0" w:color="auto"/>
                    <w:bottom w:val="none" w:sz="0" w:space="0" w:color="auto"/>
                    <w:right w:val="none" w:sz="0" w:space="0" w:color="auto"/>
                  </w:divBdr>
                </w:div>
                <w:div w:id="415518728">
                  <w:marLeft w:val="0"/>
                  <w:marRight w:val="0"/>
                  <w:marTop w:val="0"/>
                  <w:marBottom w:val="0"/>
                  <w:divBdr>
                    <w:top w:val="none" w:sz="0" w:space="0" w:color="auto"/>
                    <w:left w:val="none" w:sz="0" w:space="0" w:color="auto"/>
                    <w:bottom w:val="none" w:sz="0" w:space="0" w:color="auto"/>
                    <w:right w:val="none" w:sz="0" w:space="0" w:color="auto"/>
                  </w:divBdr>
                </w:div>
                <w:div w:id="1459110658">
                  <w:marLeft w:val="0"/>
                  <w:marRight w:val="0"/>
                  <w:marTop w:val="0"/>
                  <w:marBottom w:val="0"/>
                  <w:divBdr>
                    <w:top w:val="none" w:sz="0" w:space="0" w:color="auto"/>
                    <w:left w:val="none" w:sz="0" w:space="0" w:color="auto"/>
                    <w:bottom w:val="none" w:sz="0" w:space="0" w:color="auto"/>
                    <w:right w:val="none" w:sz="0" w:space="0" w:color="auto"/>
                  </w:divBdr>
                </w:div>
                <w:div w:id="1162770941">
                  <w:marLeft w:val="0"/>
                  <w:marRight w:val="0"/>
                  <w:marTop w:val="0"/>
                  <w:marBottom w:val="0"/>
                  <w:divBdr>
                    <w:top w:val="none" w:sz="0" w:space="0" w:color="auto"/>
                    <w:left w:val="none" w:sz="0" w:space="0" w:color="auto"/>
                    <w:bottom w:val="none" w:sz="0" w:space="0" w:color="auto"/>
                    <w:right w:val="none" w:sz="0" w:space="0" w:color="auto"/>
                  </w:divBdr>
                </w:div>
                <w:div w:id="231934654">
                  <w:marLeft w:val="0"/>
                  <w:marRight w:val="0"/>
                  <w:marTop w:val="0"/>
                  <w:marBottom w:val="0"/>
                  <w:divBdr>
                    <w:top w:val="none" w:sz="0" w:space="0" w:color="auto"/>
                    <w:left w:val="none" w:sz="0" w:space="0" w:color="auto"/>
                    <w:bottom w:val="none" w:sz="0" w:space="0" w:color="auto"/>
                    <w:right w:val="none" w:sz="0" w:space="0" w:color="auto"/>
                  </w:divBdr>
                </w:div>
                <w:div w:id="888343399">
                  <w:marLeft w:val="0"/>
                  <w:marRight w:val="0"/>
                  <w:marTop w:val="0"/>
                  <w:marBottom w:val="0"/>
                  <w:divBdr>
                    <w:top w:val="none" w:sz="0" w:space="0" w:color="auto"/>
                    <w:left w:val="none" w:sz="0" w:space="0" w:color="auto"/>
                    <w:bottom w:val="none" w:sz="0" w:space="0" w:color="auto"/>
                    <w:right w:val="none" w:sz="0" w:space="0" w:color="auto"/>
                  </w:divBdr>
                </w:div>
                <w:div w:id="24646874">
                  <w:marLeft w:val="0"/>
                  <w:marRight w:val="0"/>
                  <w:marTop w:val="0"/>
                  <w:marBottom w:val="0"/>
                  <w:divBdr>
                    <w:top w:val="none" w:sz="0" w:space="0" w:color="auto"/>
                    <w:left w:val="none" w:sz="0" w:space="0" w:color="auto"/>
                    <w:bottom w:val="none" w:sz="0" w:space="0" w:color="auto"/>
                    <w:right w:val="none" w:sz="0" w:space="0" w:color="auto"/>
                  </w:divBdr>
                </w:div>
                <w:div w:id="1889609757">
                  <w:marLeft w:val="0"/>
                  <w:marRight w:val="0"/>
                  <w:marTop w:val="0"/>
                  <w:marBottom w:val="0"/>
                  <w:divBdr>
                    <w:top w:val="none" w:sz="0" w:space="0" w:color="auto"/>
                    <w:left w:val="none" w:sz="0" w:space="0" w:color="auto"/>
                    <w:bottom w:val="none" w:sz="0" w:space="0" w:color="auto"/>
                    <w:right w:val="none" w:sz="0" w:space="0" w:color="auto"/>
                  </w:divBdr>
                </w:div>
                <w:div w:id="12659453">
                  <w:marLeft w:val="0"/>
                  <w:marRight w:val="0"/>
                  <w:marTop w:val="0"/>
                  <w:marBottom w:val="0"/>
                  <w:divBdr>
                    <w:top w:val="none" w:sz="0" w:space="0" w:color="auto"/>
                    <w:left w:val="none" w:sz="0" w:space="0" w:color="auto"/>
                    <w:bottom w:val="none" w:sz="0" w:space="0" w:color="auto"/>
                    <w:right w:val="none" w:sz="0" w:space="0" w:color="auto"/>
                  </w:divBdr>
                </w:div>
                <w:div w:id="1035616850">
                  <w:marLeft w:val="0"/>
                  <w:marRight w:val="0"/>
                  <w:marTop w:val="0"/>
                  <w:marBottom w:val="0"/>
                  <w:divBdr>
                    <w:top w:val="none" w:sz="0" w:space="0" w:color="auto"/>
                    <w:left w:val="none" w:sz="0" w:space="0" w:color="auto"/>
                    <w:bottom w:val="none" w:sz="0" w:space="0" w:color="auto"/>
                    <w:right w:val="none" w:sz="0" w:space="0" w:color="auto"/>
                  </w:divBdr>
                </w:div>
                <w:div w:id="1288388644">
                  <w:marLeft w:val="0"/>
                  <w:marRight w:val="0"/>
                  <w:marTop w:val="0"/>
                  <w:marBottom w:val="0"/>
                  <w:divBdr>
                    <w:top w:val="none" w:sz="0" w:space="0" w:color="auto"/>
                    <w:left w:val="none" w:sz="0" w:space="0" w:color="auto"/>
                    <w:bottom w:val="none" w:sz="0" w:space="0" w:color="auto"/>
                    <w:right w:val="none" w:sz="0" w:space="0" w:color="auto"/>
                  </w:divBdr>
                </w:div>
                <w:div w:id="925306480">
                  <w:marLeft w:val="0"/>
                  <w:marRight w:val="0"/>
                  <w:marTop w:val="0"/>
                  <w:marBottom w:val="0"/>
                  <w:divBdr>
                    <w:top w:val="none" w:sz="0" w:space="0" w:color="auto"/>
                    <w:left w:val="none" w:sz="0" w:space="0" w:color="auto"/>
                    <w:bottom w:val="none" w:sz="0" w:space="0" w:color="auto"/>
                    <w:right w:val="none" w:sz="0" w:space="0" w:color="auto"/>
                  </w:divBdr>
                </w:div>
                <w:div w:id="1801416728">
                  <w:marLeft w:val="0"/>
                  <w:marRight w:val="0"/>
                  <w:marTop w:val="0"/>
                  <w:marBottom w:val="0"/>
                  <w:divBdr>
                    <w:top w:val="none" w:sz="0" w:space="0" w:color="auto"/>
                    <w:left w:val="none" w:sz="0" w:space="0" w:color="auto"/>
                    <w:bottom w:val="none" w:sz="0" w:space="0" w:color="auto"/>
                    <w:right w:val="none" w:sz="0" w:space="0" w:color="auto"/>
                  </w:divBdr>
                </w:div>
                <w:div w:id="1744789930">
                  <w:marLeft w:val="0"/>
                  <w:marRight w:val="0"/>
                  <w:marTop w:val="0"/>
                  <w:marBottom w:val="0"/>
                  <w:divBdr>
                    <w:top w:val="none" w:sz="0" w:space="0" w:color="auto"/>
                    <w:left w:val="none" w:sz="0" w:space="0" w:color="auto"/>
                    <w:bottom w:val="none" w:sz="0" w:space="0" w:color="auto"/>
                    <w:right w:val="none" w:sz="0" w:space="0" w:color="auto"/>
                  </w:divBdr>
                </w:div>
                <w:div w:id="13226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2241">
          <w:marLeft w:val="0"/>
          <w:marRight w:val="0"/>
          <w:marTop w:val="200"/>
          <w:marBottom w:val="200"/>
          <w:divBdr>
            <w:top w:val="single" w:sz="8" w:space="0" w:color="000000"/>
            <w:left w:val="single" w:sz="8" w:space="0" w:color="000000"/>
            <w:bottom w:val="single" w:sz="8" w:space="0" w:color="000000"/>
            <w:right w:val="single" w:sz="8" w:space="0" w:color="000000"/>
          </w:divBdr>
          <w:divsChild>
            <w:div w:id="1181623866">
              <w:marLeft w:val="0"/>
              <w:marRight w:val="0"/>
              <w:marTop w:val="0"/>
              <w:marBottom w:val="0"/>
              <w:divBdr>
                <w:top w:val="none" w:sz="0" w:space="0" w:color="auto"/>
                <w:left w:val="none" w:sz="0" w:space="0" w:color="auto"/>
                <w:bottom w:val="none" w:sz="0" w:space="0" w:color="auto"/>
                <w:right w:val="none" w:sz="0" w:space="0" w:color="auto"/>
              </w:divBdr>
            </w:div>
            <w:div w:id="1807969948">
              <w:marLeft w:val="0"/>
              <w:marRight w:val="0"/>
              <w:marTop w:val="0"/>
              <w:marBottom w:val="0"/>
              <w:divBdr>
                <w:top w:val="none" w:sz="0" w:space="0" w:color="auto"/>
                <w:left w:val="none" w:sz="0" w:space="0" w:color="auto"/>
                <w:bottom w:val="none" w:sz="0" w:space="0" w:color="auto"/>
                <w:right w:val="none" w:sz="0" w:space="0" w:color="auto"/>
              </w:divBdr>
              <w:divsChild>
                <w:div w:id="54281010">
                  <w:marLeft w:val="0"/>
                  <w:marRight w:val="0"/>
                  <w:marTop w:val="0"/>
                  <w:marBottom w:val="0"/>
                  <w:divBdr>
                    <w:top w:val="none" w:sz="0" w:space="0" w:color="auto"/>
                    <w:left w:val="none" w:sz="0" w:space="0" w:color="auto"/>
                    <w:bottom w:val="none" w:sz="0" w:space="0" w:color="auto"/>
                    <w:right w:val="none" w:sz="0" w:space="0" w:color="auto"/>
                  </w:divBdr>
                </w:div>
                <w:div w:id="1865826623">
                  <w:marLeft w:val="0"/>
                  <w:marRight w:val="0"/>
                  <w:marTop w:val="0"/>
                  <w:marBottom w:val="0"/>
                  <w:divBdr>
                    <w:top w:val="none" w:sz="0" w:space="0" w:color="auto"/>
                    <w:left w:val="none" w:sz="0" w:space="0" w:color="auto"/>
                    <w:bottom w:val="none" w:sz="0" w:space="0" w:color="auto"/>
                    <w:right w:val="none" w:sz="0" w:space="0" w:color="auto"/>
                  </w:divBdr>
                </w:div>
                <w:div w:id="672685602">
                  <w:marLeft w:val="0"/>
                  <w:marRight w:val="0"/>
                  <w:marTop w:val="0"/>
                  <w:marBottom w:val="0"/>
                  <w:divBdr>
                    <w:top w:val="none" w:sz="0" w:space="0" w:color="auto"/>
                    <w:left w:val="none" w:sz="0" w:space="0" w:color="auto"/>
                    <w:bottom w:val="none" w:sz="0" w:space="0" w:color="auto"/>
                    <w:right w:val="none" w:sz="0" w:space="0" w:color="auto"/>
                  </w:divBdr>
                </w:div>
                <w:div w:id="1423836347">
                  <w:marLeft w:val="0"/>
                  <w:marRight w:val="0"/>
                  <w:marTop w:val="0"/>
                  <w:marBottom w:val="0"/>
                  <w:divBdr>
                    <w:top w:val="none" w:sz="0" w:space="0" w:color="auto"/>
                    <w:left w:val="none" w:sz="0" w:space="0" w:color="auto"/>
                    <w:bottom w:val="none" w:sz="0" w:space="0" w:color="auto"/>
                    <w:right w:val="none" w:sz="0" w:space="0" w:color="auto"/>
                  </w:divBdr>
                </w:div>
                <w:div w:id="195892703">
                  <w:marLeft w:val="0"/>
                  <w:marRight w:val="0"/>
                  <w:marTop w:val="0"/>
                  <w:marBottom w:val="0"/>
                  <w:divBdr>
                    <w:top w:val="none" w:sz="0" w:space="0" w:color="auto"/>
                    <w:left w:val="none" w:sz="0" w:space="0" w:color="auto"/>
                    <w:bottom w:val="none" w:sz="0" w:space="0" w:color="auto"/>
                    <w:right w:val="none" w:sz="0" w:space="0" w:color="auto"/>
                  </w:divBdr>
                </w:div>
                <w:div w:id="324631122">
                  <w:marLeft w:val="0"/>
                  <w:marRight w:val="0"/>
                  <w:marTop w:val="0"/>
                  <w:marBottom w:val="0"/>
                  <w:divBdr>
                    <w:top w:val="none" w:sz="0" w:space="0" w:color="auto"/>
                    <w:left w:val="none" w:sz="0" w:space="0" w:color="auto"/>
                    <w:bottom w:val="none" w:sz="0" w:space="0" w:color="auto"/>
                    <w:right w:val="none" w:sz="0" w:space="0" w:color="auto"/>
                  </w:divBdr>
                </w:div>
                <w:div w:id="1199513527">
                  <w:marLeft w:val="0"/>
                  <w:marRight w:val="0"/>
                  <w:marTop w:val="0"/>
                  <w:marBottom w:val="0"/>
                  <w:divBdr>
                    <w:top w:val="none" w:sz="0" w:space="0" w:color="auto"/>
                    <w:left w:val="none" w:sz="0" w:space="0" w:color="auto"/>
                    <w:bottom w:val="none" w:sz="0" w:space="0" w:color="auto"/>
                    <w:right w:val="none" w:sz="0" w:space="0" w:color="auto"/>
                  </w:divBdr>
                </w:div>
                <w:div w:id="1083643248">
                  <w:marLeft w:val="0"/>
                  <w:marRight w:val="0"/>
                  <w:marTop w:val="0"/>
                  <w:marBottom w:val="0"/>
                  <w:divBdr>
                    <w:top w:val="none" w:sz="0" w:space="0" w:color="auto"/>
                    <w:left w:val="none" w:sz="0" w:space="0" w:color="auto"/>
                    <w:bottom w:val="none" w:sz="0" w:space="0" w:color="auto"/>
                    <w:right w:val="none" w:sz="0" w:space="0" w:color="auto"/>
                  </w:divBdr>
                </w:div>
                <w:div w:id="1742556381">
                  <w:marLeft w:val="0"/>
                  <w:marRight w:val="0"/>
                  <w:marTop w:val="0"/>
                  <w:marBottom w:val="0"/>
                  <w:divBdr>
                    <w:top w:val="none" w:sz="0" w:space="0" w:color="auto"/>
                    <w:left w:val="none" w:sz="0" w:space="0" w:color="auto"/>
                    <w:bottom w:val="none" w:sz="0" w:space="0" w:color="auto"/>
                    <w:right w:val="none" w:sz="0" w:space="0" w:color="auto"/>
                  </w:divBdr>
                </w:div>
                <w:div w:id="1574463994">
                  <w:marLeft w:val="0"/>
                  <w:marRight w:val="0"/>
                  <w:marTop w:val="0"/>
                  <w:marBottom w:val="0"/>
                  <w:divBdr>
                    <w:top w:val="none" w:sz="0" w:space="0" w:color="auto"/>
                    <w:left w:val="none" w:sz="0" w:space="0" w:color="auto"/>
                    <w:bottom w:val="none" w:sz="0" w:space="0" w:color="auto"/>
                    <w:right w:val="none" w:sz="0" w:space="0" w:color="auto"/>
                  </w:divBdr>
                </w:div>
                <w:div w:id="1078165189">
                  <w:marLeft w:val="0"/>
                  <w:marRight w:val="0"/>
                  <w:marTop w:val="0"/>
                  <w:marBottom w:val="0"/>
                  <w:divBdr>
                    <w:top w:val="none" w:sz="0" w:space="0" w:color="auto"/>
                    <w:left w:val="none" w:sz="0" w:space="0" w:color="auto"/>
                    <w:bottom w:val="none" w:sz="0" w:space="0" w:color="auto"/>
                    <w:right w:val="none" w:sz="0" w:space="0" w:color="auto"/>
                  </w:divBdr>
                </w:div>
                <w:div w:id="2077626423">
                  <w:marLeft w:val="0"/>
                  <w:marRight w:val="0"/>
                  <w:marTop w:val="0"/>
                  <w:marBottom w:val="0"/>
                  <w:divBdr>
                    <w:top w:val="none" w:sz="0" w:space="0" w:color="auto"/>
                    <w:left w:val="none" w:sz="0" w:space="0" w:color="auto"/>
                    <w:bottom w:val="none" w:sz="0" w:space="0" w:color="auto"/>
                    <w:right w:val="none" w:sz="0" w:space="0" w:color="auto"/>
                  </w:divBdr>
                </w:div>
                <w:div w:id="542526028">
                  <w:marLeft w:val="0"/>
                  <w:marRight w:val="0"/>
                  <w:marTop w:val="0"/>
                  <w:marBottom w:val="0"/>
                  <w:divBdr>
                    <w:top w:val="none" w:sz="0" w:space="0" w:color="auto"/>
                    <w:left w:val="none" w:sz="0" w:space="0" w:color="auto"/>
                    <w:bottom w:val="none" w:sz="0" w:space="0" w:color="auto"/>
                    <w:right w:val="none" w:sz="0" w:space="0" w:color="auto"/>
                  </w:divBdr>
                </w:div>
                <w:div w:id="1749495660">
                  <w:marLeft w:val="0"/>
                  <w:marRight w:val="0"/>
                  <w:marTop w:val="0"/>
                  <w:marBottom w:val="0"/>
                  <w:divBdr>
                    <w:top w:val="none" w:sz="0" w:space="0" w:color="auto"/>
                    <w:left w:val="none" w:sz="0" w:space="0" w:color="auto"/>
                    <w:bottom w:val="none" w:sz="0" w:space="0" w:color="auto"/>
                    <w:right w:val="none" w:sz="0" w:space="0" w:color="auto"/>
                  </w:divBdr>
                </w:div>
                <w:div w:id="1787889591">
                  <w:marLeft w:val="0"/>
                  <w:marRight w:val="0"/>
                  <w:marTop w:val="0"/>
                  <w:marBottom w:val="0"/>
                  <w:divBdr>
                    <w:top w:val="none" w:sz="0" w:space="0" w:color="auto"/>
                    <w:left w:val="none" w:sz="0" w:space="0" w:color="auto"/>
                    <w:bottom w:val="none" w:sz="0" w:space="0" w:color="auto"/>
                    <w:right w:val="none" w:sz="0" w:space="0" w:color="auto"/>
                  </w:divBdr>
                </w:div>
                <w:div w:id="1859730404">
                  <w:marLeft w:val="0"/>
                  <w:marRight w:val="0"/>
                  <w:marTop w:val="0"/>
                  <w:marBottom w:val="0"/>
                  <w:divBdr>
                    <w:top w:val="none" w:sz="0" w:space="0" w:color="auto"/>
                    <w:left w:val="none" w:sz="0" w:space="0" w:color="auto"/>
                    <w:bottom w:val="none" w:sz="0" w:space="0" w:color="auto"/>
                    <w:right w:val="none" w:sz="0" w:space="0" w:color="auto"/>
                  </w:divBdr>
                </w:div>
                <w:div w:id="642659479">
                  <w:marLeft w:val="0"/>
                  <w:marRight w:val="0"/>
                  <w:marTop w:val="0"/>
                  <w:marBottom w:val="0"/>
                  <w:divBdr>
                    <w:top w:val="none" w:sz="0" w:space="0" w:color="auto"/>
                    <w:left w:val="none" w:sz="0" w:space="0" w:color="auto"/>
                    <w:bottom w:val="none" w:sz="0" w:space="0" w:color="auto"/>
                    <w:right w:val="none" w:sz="0" w:space="0" w:color="auto"/>
                  </w:divBdr>
                </w:div>
                <w:div w:id="263420277">
                  <w:marLeft w:val="0"/>
                  <w:marRight w:val="0"/>
                  <w:marTop w:val="0"/>
                  <w:marBottom w:val="0"/>
                  <w:divBdr>
                    <w:top w:val="none" w:sz="0" w:space="0" w:color="auto"/>
                    <w:left w:val="none" w:sz="0" w:space="0" w:color="auto"/>
                    <w:bottom w:val="none" w:sz="0" w:space="0" w:color="auto"/>
                    <w:right w:val="none" w:sz="0" w:space="0" w:color="auto"/>
                  </w:divBdr>
                </w:div>
                <w:div w:id="10043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59521">
          <w:marLeft w:val="0"/>
          <w:marRight w:val="0"/>
          <w:marTop w:val="200"/>
          <w:marBottom w:val="200"/>
          <w:divBdr>
            <w:top w:val="single" w:sz="8" w:space="0" w:color="000000"/>
            <w:left w:val="single" w:sz="8" w:space="0" w:color="000000"/>
            <w:bottom w:val="single" w:sz="8" w:space="0" w:color="000000"/>
            <w:right w:val="single" w:sz="8" w:space="0" w:color="000000"/>
          </w:divBdr>
          <w:divsChild>
            <w:div w:id="641543337">
              <w:marLeft w:val="0"/>
              <w:marRight w:val="0"/>
              <w:marTop w:val="0"/>
              <w:marBottom w:val="0"/>
              <w:divBdr>
                <w:top w:val="none" w:sz="0" w:space="0" w:color="auto"/>
                <w:left w:val="none" w:sz="0" w:space="0" w:color="auto"/>
                <w:bottom w:val="none" w:sz="0" w:space="0" w:color="auto"/>
                <w:right w:val="none" w:sz="0" w:space="0" w:color="auto"/>
              </w:divBdr>
            </w:div>
            <w:div w:id="486434006">
              <w:marLeft w:val="0"/>
              <w:marRight w:val="0"/>
              <w:marTop w:val="0"/>
              <w:marBottom w:val="0"/>
              <w:divBdr>
                <w:top w:val="none" w:sz="0" w:space="0" w:color="auto"/>
                <w:left w:val="none" w:sz="0" w:space="0" w:color="auto"/>
                <w:bottom w:val="none" w:sz="0" w:space="0" w:color="auto"/>
                <w:right w:val="none" w:sz="0" w:space="0" w:color="auto"/>
              </w:divBdr>
              <w:divsChild>
                <w:div w:id="1600675543">
                  <w:marLeft w:val="0"/>
                  <w:marRight w:val="0"/>
                  <w:marTop w:val="0"/>
                  <w:marBottom w:val="0"/>
                  <w:divBdr>
                    <w:top w:val="none" w:sz="0" w:space="0" w:color="auto"/>
                    <w:left w:val="none" w:sz="0" w:space="0" w:color="auto"/>
                    <w:bottom w:val="none" w:sz="0" w:space="0" w:color="auto"/>
                    <w:right w:val="none" w:sz="0" w:space="0" w:color="auto"/>
                  </w:divBdr>
                </w:div>
                <w:div w:id="2010519131">
                  <w:marLeft w:val="0"/>
                  <w:marRight w:val="0"/>
                  <w:marTop w:val="0"/>
                  <w:marBottom w:val="0"/>
                  <w:divBdr>
                    <w:top w:val="none" w:sz="0" w:space="0" w:color="auto"/>
                    <w:left w:val="none" w:sz="0" w:space="0" w:color="auto"/>
                    <w:bottom w:val="none" w:sz="0" w:space="0" w:color="auto"/>
                    <w:right w:val="none" w:sz="0" w:space="0" w:color="auto"/>
                  </w:divBdr>
                </w:div>
                <w:div w:id="544754058">
                  <w:marLeft w:val="0"/>
                  <w:marRight w:val="0"/>
                  <w:marTop w:val="0"/>
                  <w:marBottom w:val="0"/>
                  <w:divBdr>
                    <w:top w:val="none" w:sz="0" w:space="0" w:color="auto"/>
                    <w:left w:val="none" w:sz="0" w:space="0" w:color="auto"/>
                    <w:bottom w:val="none" w:sz="0" w:space="0" w:color="auto"/>
                    <w:right w:val="none" w:sz="0" w:space="0" w:color="auto"/>
                  </w:divBdr>
                </w:div>
                <w:div w:id="1250963090">
                  <w:marLeft w:val="0"/>
                  <w:marRight w:val="0"/>
                  <w:marTop w:val="0"/>
                  <w:marBottom w:val="0"/>
                  <w:divBdr>
                    <w:top w:val="none" w:sz="0" w:space="0" w:color="auto"/>
                    <w:left w:val="none" w:sz="0" w:space="0" w:color="auto"/>
                    <w:bottom w:val="none" w:sz="0" w:space="0" w:color="auto"/>
                    <w:right w:val="none" w:sz="0" w:space="0" w:color="auto"/>
                  </w:divBdr>
                </w:div>
                <w:div w:id="870262180">
                  <w:marLeft w:val="0"/>
                  <w:marRight w:val="0"/>
                  <w:marTop w:val="0"/>
                  <w:marBottom w:val="0"/>
                  <w:divBdr>
                    <w:top w:val="none" w:sz="0" w:space="0" w:color="auto"/>
                    <w:left w:val="none" w:sz="0" w:space="0" w:color="auto"/>
                    <w:bottom w:val="none" w:sz="0" w:space="0" w:color="auto"/>
                    <w:right w:val="none" w:sz="0" w:space="0" w:color="auto"/>
                  </w:divBdr>
                </w:div>
                <w:div w:id="500510789">
                  <w:marLeft w:val="0"/>
                  <w:marRight w:val="0"/>
                  <w:marTop w:val="0"/>
                  <w:marBottom w:val="0"/>
                  <w:divBdr>
                    <w:top w:val="none" w:sz="0" w:space="0" w:color="auto"/>
                    <w:left w:val="none" w:sz="0" w:space="0" w:color="auto"/>
                    <w:bottom w:val="none" w:sz="0" w:space="0" w:color="auto"/>
                    <w:right w:val="none" w:sz="0" w:space="0" w:color="auto"/>
                  </w:divBdr>
                </w:div>
                <w:div w:id="1866942869">
                  <w:marLeft w:val="0"/>
                  <w:marRight w:val="0"/>
                  <w:marTop w:val="0"/>
                  <w:marBottom w:val="0"/>
                  <w:divBdr>
                    <w:top w:val="none" w:sz="0" w:space="0" w:color="auto"/>
                    <w:left w:val="none" w:sz="0" w:space="0" w:color="auto"/>
                    <w:bottom w:val="none" w:sz="0" w:space="0" w:color="auto"/>
                    <w:right w:val="none" w:sz="0" w:space="0" w:color="auto"/>
                  </w:divBdr>
                </w:div>
                <w:div w:id="2095127789">
                  <w:marLeft w:val="0"/>
                  <w:marRight w:val="0"/>
                  <w:marTop w:val="0"/>
                  <w:marBottom w:val="0"/>
                  <w:divBdr>
                    <w:top w:val="none" w:sz="0" w:space="0" w:color="auto"/>
                    <w:left w:val="none" w:sz="0" w:space="0" w:color="auto"/>
                    <w:bottom w:val="none" w:sz="0" w:space="0" w:color="auto"/>
                    <w:right w:val="none" w:sz="0" w:space="0" w:color="auto"/>
                  </w:divBdr>
                </w:div>
                <w:div w:id="955527113">
                  <w:marLeft w:val="0"/>
                  <w:marRight w:val="0"/>
                  <w:marTop w:val="0"/>
                  <w:marBottom w:val="0"/>
                  <w:divBdr>
                    <w:top w:val="none" w:sz="0" w:space="0" w:color="auto"/>
                    <w:left w:val="none" w:sz="0" w:space="0" w:color="auto"/>
                    <w:bottom w:val="none" w:sz="0" w:space="0" w:color="auto"/>
                    <w:right w:val="none" w:sz="0" w:space="0" w:color="auto"/>
                  </w:divBdr>
                </w:div>
                <w:div w:id="1495805495">
                  <w:marLeft w:val="0"/>
                  <w:marRight w:val="0"/>
                  <w:marTop w:val="0"/>
                  <w:marBottom w:val="0"/>
                  <w:divBdr>
                    <w:top w:val="none" w:sz="0" w:space="0" w:color="auto"/>
                    <w:left w:val="none" w:sz="0" w:space="0" w:color="auto"/>
                    <w:bottom w:val="none" w:sz="0" w:space="0" w:color="auto"/>
                    <w:right w:val="none" w:sz="0" w:space="0" w:color="auto"/>
                  </w:divBdr>
                </w:div>
                <w:div w:id="426199049">
                  <w:marLeft w:val="0"/>
                  <w:marRight w:val="0"/>
                  <w:marTop w:val="0"/>
                  <w:marBottom w:val="0"/>
                  <w:divBdr>
                    <w:top w:val="none" w:sz="0" w:space="0" w:color="auto"/>
                    <w:left w:val="none" w:sz="0" w:space="0" w:color="auto"/>
                    <w:bottom w:val="none" w:sz="0" w:space="0" w:color="auto"/>
                    <w:right w:val="none" w:sz="0" w:space="0" w:color="auto"/>
                  </w:divBdr>
                </w:div>
                <w:div w:id="299650594">
                  <w:marLeft w:val="0"/>
                  <w:marRight w:val="0"/>
                  <w:marTop w:val="0"/>
                  <w:marBottom w:val="0"/>
                  <w:divBdr>
                    <w:top w:val="none" w:sz="0" w:space="0" w:color="auto"/>
                    <w:left w:val="none" w:sz="0" w:space="0" w:color="auto"/>
                    <w:bottom w:val="none" w:sz="0" w:space="0" w:color="auto"/>
                    <w:right w:val="none" w:sz="0" w:space="0" w:color="auto"/>
                  </w:divBdr>
                  <w:divsChild>
                    <w:div w:id="30301725">
                      <w:marLeft w:val="0"/>
                      <w:marRight w:val="0"/>
                      <w:marTop w:val="0"/>
                      <w:marBottom w:val="0"/>
                      <w:divBdr>
                        <w:top w:val="none" w:sz="0" w:space="0" w:color="auto"/>
                        <w:left w:val="none" w:sz="0" w:space="0" w:color="auto"/>
                        <w:bottom w:val="none" w:sz="0" w:space="0" w:color="auto"/>
                        <w:right w:val="none" w:sz="0" w:space="0" w:color="auto"/>
                      </w:divBdr>
                    </w:div>
                  </w:divsChild>
                </w:div>
                <w:div w:id="292518264">
                  <w:marLeft w:val="0"/>
                  <w:marRight w:val="0"/>
                  <w:marTop w:val="0"/>
                  <w:marBottom w:val="0"/>
                  <w:divBdr>
                    <w:top w:val="none" w:sz="0" w:space="0" w:color="auto"/>
                    <w:left w:val="none" w:sz="0" w:space="0" w:color="auto"/>
                    <w:bottom w:val="none" w:sz="0" w:space="0" w:color="auto"/>
                    <w:right w:val="none" w:sz="0" w:space="0" w:color="auto"/>
                  </w:divBdr>
                </w:div>
                <w:div w:id="380324915">
                  <w:marLeft w:val="0"/>
                  <w:marRight w:val="0"/>
                  <w:marTop w:val="0"/>
                  <w:marBottom w:val="0"/>
                  <w:divBdr>
                    <w:top w:val="none" w:sz="0" w:space="0" w:color="auto"/>
                    <w:left w:val="none" w:sz="0" w:space="0" w:color="auto"/>
                    <w:bottom w:val="none" w:sz="0" w:space="0" w:color="auto"/>
                    <w:right w:val="none" w:sz="0" w:space="0" w:color="auto"/>
                  </w:divBdr>
                </w:div>
                <w:div w:id="1374423847">
                  <w:marLeft w:val="0"/>
                  <w:marRight w:val="0"/>
                  <w:marTop w:val="0"/>
                  <w:marBottom w:val="0"/>
                  <w:divBdr>
                    <w:top w:val="none" w:sz="0" w:space="0" w:color="auto"/>
                    <w:left w:val="none" w:sz="0" w:space="0" w:color="auto"/>
                    <w:bottom w:val="none" w:sz="0" w:space="0" w:color="auto"/>
                    <w:right w:val="none" w:sz="0" w:space="0" w:color="auto"/>
                  </w:divBdr>
                </w:div>
                <w:div w:id="15732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623">
          <w:marLeft w:val="0"/>
          <w:marRight w:val="0"/>
          <w:marTop w:val="200"/>
          <w:marBottom w:val="200"/>
          <w:divBdr>
            <w:top w:val="single" w:sz="8" w:space="0" w:color="000000"/>
            <w:left w:val="single" w:sz="8" w:space="0" w:color="000000"/>
            <w:bottom w:val="single" w:sz="8" w:space="0" w:color="000000"/>
            <w:right w:val="single" w:sz="8" w:space="0" w:color="000000"/>
          </w:divBdr>
          <w:divsChild>
            <w:div w:id="232353888">
              <w:marLeft w:val="0"/>
              <w:marRight w:val="0"/>
              <w:marTop w:val="0"/>
              <w:marBottom w:val="0"/>
              <w:divBdr>
                <w:top w:val="none" w:sz="0" w:space="0" w:color="auto"/>
                <w:left w:val="none" w:sz="0" w:space="0" w:color="auto"/>
                <w:bottom w:val="none" w:sz="0" w:space="0" w:color="auto"/>
                <w:right w:val="none" w:sz="0" w:space="0" w:color="auto"/>
              </w:divBdr>
            </w:div>
            <w:div w:id="316998502">
              <w:marLeft w:val="0"/>
              <w:marRight w:val="0"/>
              <w:marTop w:val="0"/>
              <w:marBottom w:val="0"/>
              <w:divBdr>
                <w:top w:val="none" w:sz="0" w:space="0" w:color="auto"/>
                <w:left w:val="none" w:sz="0" w:space="0" w:color="auto"/>
                <w:bottom w:val="none" w:sz="0" w:space="0" w:color="auto"/>
                <w:right w:val="none" w:sz="0" w:space="0" w:color="auto"/>
              </w:divBdr>
              <w:divsChild>
                <w:div w:id="770509427">
                  <w:marLeft w:val="0"/>
                  <w:marRight w:val="0"/>
                  <w:marTop w:val="0"/>
                  <w:marBottom w:val="0"/>
                  <w:divBdr>
                    <w:top w:val="none" w:sz="0" w:space="0" w:color="auto"/>
                    <w:left w:val="none" w:sz="0" w:space="0" w:color="auto"/>
                    <w:bottom w:val="none" w:sz="0" w:space="0" w:color="auto"/>
                    <w:right w:val="none" w:sz="0" w:space="0" w:color="auto"/>
                  </w:divBdr>
                </w:div>
                <w:div w:id="1650741601">
                  <w:marLeft w:val="0"/>
                  <w:marRight w:val="0"/>
                  <w:marTop w:val="0"/>
                  <w:marBottom w:val="0"/>
                  <w:divBdr>
                    <w:top w:val="none" w:sz="0" w:space="0" w:color="auto"/>
                    <w:left w:val="none" w:sz="0" w:space="0" w:color="auto"/>
                    <w:bottom w:val="none" w:sz="0" w:space="0" w:color="auto"/>
                    <w:right w:val="none" w:sz="0" w:space="0" w:color="auto"/>
                  </w:divBdr>
                </w:div>
                <w:div w:id="557282416">
                  <w:marLeft w:val="0"/>
                  <w:marRight w:val="0"/>
                  <w:marTop w:val="0"/>
                  <w:marBottom w:val="0"/>
                  <w:divBdr>
                    <w:top w:val="none" w:sz="0" w:space="0" w:color="auto"/>
                    <w:left w:val="none" w:sz="0" w:space="0" w:color="auto"/>
                    <w:bottom w:val="none" w:sz="0" w:space="0" w:color="auto"/>
                    <w:right w:val="none" w:sz="0" w:space="0" w:color="auto"/>
                  </w:divBdr>
                </w:div>
                <w:div w:id="2822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7859">
          <w:marLeft w:val="0"/>
          <w:marRight w:val="0"/>
          <w:marTop w:val="200"/>
          <w:marBottom w:val="200"/>
          <w:divBdr>
            <w:top w:val="single" w:sz="8" w:space="0" w:color="000000"/>
            <w:left w:val="single" w:sz="8" w:space="0" w:color="000000"/>
            <w:bottom w:val="single" w:sz="8" w:space="0" w:color="000000"/>
            <w:right w:val="single" w:sz="8" w:space="0" w:color="000000"/>
          </w:divBdr>
          <w:divsChild>
            <w:div w:id="2012172219">
              <w:marLeft w:val="0"/>
              <w:marRight w:val="0"/>
              <w:marTop w:val="0"/>
              <w:marBottom w:val="0"/>
              <w:divBdr>
                <w:top w:val="none" w:sz="0" w:space="0" w:color="auto"/>
                <w:left w:val="none" w:sz="0" w:space="0" w:color="auto"/>
                <w:bottom w:val="none" w:sz="0" w:space="0" w:color="auto"/>
                <w:right w:val="none" w:sz="0" w:space="0" w:color="auto"/>
              </w:divBdr>
            </w:div>
            <w:div w:id="2092389566">
              <w:marLeft w:val="0"/>
              <w:marRight w:val="0"/>
              <w:marTop w:val="0"/>
              <w:marBottom w:val="0"/>
              <w:divBdr>
                <w:top w:val="none" w:sz="0" w:space="0" w:color="auto"/>
                <w:left w:val="none" w:sz="0" w:space="0" w:color="auto"/>
                <w:bottom w:val="none" w:sz="0" w:space="0" w:color="auto"/>
                <w:right w:val="none" w:sz="0" w:space="0" w:color="auto"/>
              </w:divBdr>
              <w:divsChild>
                <w:div w:id="1280382183">
                  <w:marLeft w:val="0"/>
                  <w:marRight w:val="0"/>
                  <w:marTop w:val="0"/>
                  <w:marBottom w:val="0"/>
                  <w:divBdr>
                    <w:top w:val="none" w:sz="0" w:space="0" w:color="auto"/>
                    <w:left w:val="none" w:sz="0" w:space="0" w:color="auto"/>
                    <w:bottom w:val="none" w:sz="0" w:space="0" w:color="auto"/>
                    <w:right w:val="none" w:sz="0" w:space="0" w:color="auto"/>
                  </w:divBdr>
                </w:div>
                <w:div w:id="1686706277">
                  <w:marLeft w:val="0"/>
                  <w:marRight w:val="0"/>
                  <w:marTop w:val="0"/>
                  <w:marBottom w:val="0"/>
                  <w:divBdr>
                    <w:top w:val="none" w:sz="0" w:space="0" w:color="auto"/>
                    <w:left w:val="none" w:sz="0" w:space="0" w:color="auto"/>
                    <w:bottom w:val="none" w:sz="0" w:space="0" w:color="auto"/>
                    <w:right w:val="none" w:sz="0" w:space="0" w:color="auto"/>
                  </w:divBdr>
                </w:div>
                <w:div w:id="1462528065">
                  <w:marLeft w:val="0"/>
                  <w:marRight w:val="0"/>
                  <w:marTop w:val="0"/>
                  <w:marBottom w:val="0"/>
                  <w:divBdr>
                    <w:top w:val="none" w:sz="0" w:space="0" w:color="auto"/>
                    <w:left w:val="none" w:sz="0" w:space="0" w:color="auto"/>
                    <w:bottom w:val="none" w:sz="0" w:space="0" w:color="auto"/>
                    <w:right w:val="none" w:sz="0" w:space="0" w:color="auto"/>
                  </w:divBdr>
                </w:div>
                <w:div w:id="433862613">
                  <w:marLeft w:val="0"/>
                  <w:marRight w:val="0"/>
                  <w:marTop w:val="0"/>
                  <w:marBottom w:val="0"/>
                  <w:divBdr>
                    <w:top w:val="none" w:sz="0" w:space="0" w:color="auto"/>
                    <w:left w:val="none" w:sz="0" w:space="0" w:color="auto"/>
                    <w:bottom w:val="none" w:sz="0" w:space="0" w:color="auto"/>
                    <w:right w:val="none" w:sz="0" w:space="0" w:color="auto"/>
                  </w:divBdr>
                </w:div>
                <w:div w:id="77554907">
                  <w:marLeft w:val="0"/>
                  <w:marRight w:val="0"/>
                  <w:marTop w:val="0"/>
                  <w:marBottom w:val="0"/>
                  <w:divBdr>
                    <w:top w:val="none" w:sz="0" w:space="0" w:color="auto"/>
                    <w:left w:val="none" w:sz="0" w:space="0" w:color="auto"/>
                    <w:bottom w:val="none" w:sz="0" w:space="0" w:color="auto"/>
                    <w:right w:val="none" w:sz="0" w:space="0" w:color="auto"/>
                  </w:divBdr>
                </w:div>
                <w:div w:id="1491166632">
                  <w:marLeft w:val="0"/>
                  <w:marRight w:val="0"/>
                  <w:marTop w:val="0"/>
                  <w:marBottom w:val="0"/>
                  <w:divBdr>
                    <w:top w:val="none" w:sz="0" w:space="0" w:color="auto"/>
                    <w:left w:val="none" w:sz="0" w:space="0" w:color="auto"/>
                    <w:bottom w:val="none" w:sz="0" w:space="0" w:color="auto"/>
                    <w:right w:val="none" w:sz="0" w:space="0" w:color="auto"/>
                  </w:divBdr>
                </w:div>
                <w:div w:id="1899585695">
                  <w:marLeft w:val="0"/>
                  <w:marRight w:val="0"/>
                  <w:marTop w:val="0"/>
                  <w:marBottom w:val="0"/>
                  <w:divBdr>
                    <w:top w:val="none" w:sz="0" w:space="0" w:color="auto"/>
                    <w:left w:val="none" w:sz="0" w:space="0" w:color="auto"/>
                    <w:bottom w:val="none" w:sz="0" w:space="0" w:color="auto"/>
                    <w:right w:val="none" w:sz="0" w:space="0" w:color="auto"/>
                  </w:divBdr>
                </w:div>
                <w:div w:id="1323507378">
                  <w:marLeft w:val="0"/>
                  <w:marRight w:val="0"/>
                  <w:marTop w:val="0"/>
                  <w:marBottom w:val="0"/>
                  <w:divBdr>
                    <w:top w:val="none" w:sz="0" w:space="0" w:color="auto"/>
                    <w:left w:val="none" w:sz="0" w:space="0" w:color="auto"/>
                    <w:bottom w:val="none" w:sz="0" w:space="0" w:color="auto"/>
                    <w:right w:val="none" w:sz="0" w:space="0" w:color="auto"/>
                  </w:divBdr>
                </w:div>
                <w:div w:id="423494368">
                  <w:marLeft w:val="0"/>
                  <w:marRight w:val="0"/>
                  <w:marTop w:val="0"/>
                  <w:marBottom w:val="0"/>
                  <w:divBdr>
                    <w:top w:val="none" w:sz="0" w:space="0" w:color="auto"/>
                    <w:left w:val="none" w:sz="0" w:space="0" w:color="auto"/>
                    <w:bottom w:val="none" w:sz="0" w:space="0" w:color="auto"/>
                    <w:right w:val="none" w:sz="0" w:space="0" w:color="auto"/>
                  </w:divBdr>
                </w:div>
                <w:div w:id="1352142406">
                  <w:marLeft w:val="0"/>
                  <w:marRight w:val="0"/>
                  <w:marTop w:val="0"/>
                  <w:marBottom w:val="0"/>
                  <w:divBdr>
                    <w:top w:val="none" w:sz="0" w:space="0" w:color="auto"/>
                    <w:left w:val="none" w:sz="0" w:space="0" w:color="auto"/>
                    <w:bottom w:val="none" w:sz="0" w:space="0" w:color="auto"/>
                    <w:right w:val="none" w:sz="0" w:space="0" w:color="auto"/>
                  </w:divBdr>
                </w:div>
                <w:div w:id="741680595">
                  <w:marLeft w:val="0"/>
                  <w:marRight w:val="0"/>
                  <w:marTop w:val="0"/>
                  <w:marBottom w:val="0"/>
                  <w:divBdr>
                    <w:top w:val="none" w:sz="0" w:space="0" w:color="auto"/>
                    <w:left w:val="none" w:sz="0" w:space="0" w:color="auto"/>
                    <w:bottom w:val="none" w:sz="0" w:space="0" w:color="auto"/>
                    <w:right w:val="none" w:sz="0" w:space="0" w:color="auto"/>
                  </w:divBdr>
                </w:div>
                <w:div w:id="838076819">
                  <w:marLeft w:val="0"/>
                  <w:marRight w:val="0"/>
                  <w:marTop w:val="0"/>
                  <w:marBottom w:val="0"/>
                  <w:divBdr>
                    <w:top w:val="none" w:sz="0" w:space="0" w:color="auto"/>
                    <w:left w:val="none" w:sz="0" w:space="0" w:color="auto"/>
                    <w:bottom w:val="none" w:sz="0" w:space="0" w:color="auto"/>
                    <w:right w:val="none" w:sz="0" w:space="0" w:color="auto"/>
                  </w:divBdr>
                </w:div>
                <w:div w:id="1433816635">
                  <w:marLeft w:val="0"/>
                  <w:marRight w:val="0"/>
                  <w:marTop w:val="0"/>
                  <w:marBottom w:val="0"/>
                  <w:divBdr>
                    <w:top w:val="none" w:sz="0" w:space="0" w:color="auto"/>
                    <w:left w:val="none" w:sz="0" w:space="0" w:color="auto"/>
                    <w:bottom w:val="none" w:sz="0" w:space="0" w:color="auto"/>
                    <w:right w:val="none" w:sz="0" w:space="0" w:color="auto"/>
                  </w:divBdr>
                </w:div>
                <w:div w:id="1108965056">
                  <w:marLeft w:val="0"/>
                  <w:marRight w:val="0"/>
                  <w:marTop w:val="0"/>
                  <w:marBottom w:val="0"/>
                  <w:divBdr>
                    <w:top w:val="none" w:sz="0" w:space="0" w:color="auto"/>
                    <w:left w:val="none" w:sz="0" w:space="0" w:color="auto"/>
                    <w:bottom w:val="none" w:sz="0" w:space="0" w:color="auto"/>
                    <w:right w:val="none" w:sz="0" w:space="0" w:color="auto"/>
                  </w:divBdr>
                </w:div>
                <w:div w:id="1907371838">
                  <w:marLeft w:val="0"/>
                  <w:marRight w:val="0"/>
                  <w:marTop w:val="0"/>
                  <w:marBottom w:val="0"/>
                  <w:divBdr>
                    <w:top w:val="none" w:sz="0" w:space="0" w:color="auto"/>
                    <w:left w:val="none" w:sz="0" w:space="0" w:color="auto"/>
                    <w:bottom w:val="none" w:sz="0" w:space="0" w:color="auto"/>
                    <w:right w:val="none" w:sz="0" w:space="0" w:color="auto"/>
                  </w:divBdr>
                  <w:divsChild>
                    <w:div w:id="59981561">
                      <w:marLeft w:val="0"/>
                      <w:marRight w:val="0"/>
                      <w:marTop w:val="0"/>
                      <w:marBottom w:val="0"/>
                      <w:divBdr>
                        <w:top w:val="none" w:sz="0" w:space="0" w:color="auto"/>
                        <w:left w:val="none" w:sz="0" w:space="0" w:color="auto"/>
                        <w:bottom w:val="none" w:sz="0" w:space="0" w:color="auto"/>
                        <w:right w:val="none" w:sz="0" w:space="0" w:color="auto"/>
                      </w:divBdr>
                    </w:div>
                  </w:divsChild>
                </w:div>
                <w:div w:id="85229415">
                  <w:marLeft w:val="0"/>
                  <w:marRight w:val="0"/>
                  <w:marTop w:val="0"/>
                  <w:marBottom w:val="0"/>
                  <w:divBdr>
                    <w:top w:val="none" w:sz="0" w:space="0" w:color="auto"/>
                    <w:left w:val="none" w:sz="0" w:space="0" w:color="auto"/>
                    <w:bottom w:val="none" w:sz="0" w:space="0" w:color="auto"/>
                    <w:right w:val="none" w:sz="0" w:space="0" w:color="auto"/>
                  </w:divBdr>
                </w:div>
                <w:div w:id="9546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7447">
          <w:marLeft w:val="0"/>
          <w:marRight w:val="0"/>
          <w:marTop w:val="200"/>
          <w:marBottom w:val="200"/>
          <w:divBdr>
            <w:top w:val="single" w:sz="8" w:space="0" w:color="000000"/>
            <w:left w:val="single" w:sz="8" w:space="0" w:color="000000"/>
            <w:bottom w:val="single" w:sz="8" w:space="0" w:color="000000"/>
            <w:right w:val="single" w:sz="8" w:space="0" w:color="000000"/>
          </w:divBdr>
          <w:divsChild>
            <w:div w:id="1646473236">
              <w:marLeft w:val="0"/>
              <w:marRight w:val="0"/>
              <w:marTop w:val="0"/>
              <w:marBottom w:val="0"/>
              <w:divBdr>
                <w:top w:val="none" w:sz="0" w:space="0" w:color="auto"/>
                <w:left w:val="none" w:sz="0" w:space="0" w:color="auto"/>
                <w:bottom w:val="none" w:sz="0" w:space="0" w:color="auto"/>
                <w:right w:val="none" w:sz="0" w:space="0" w:color="auto"/>
              </w:divBdr>
            </w:div>
            <w:div w:id="1459571405">
              <w:marLeft w:val="0"/>
              <w:marRight w:val="0"/>
              <w:marTop w:val="0"/>
              <w:marBottom w:val="0"/>
              <w:divBdr>
                <w:top w:val="none" w:sz="0" w:space="0" w:color="auto"/>
                <w:left w:val="none" w:sz="0" w:space="0" w:color="auto"/>
                <w:bottom w:val="none" w:sz="0" w:space="0" w:color="auto"/>
                <w:right w:val="none" w:sz="0" w:space="0" w:color="auto"/>
              </w:divBdr>
              <w:divsChild>
                <w:div w:id="2039308595">
                  <w:marLeft w:val="0"/>
                  <w:marRight w:val="0"/>
                  <w:marTop w:val="0"/>
                  <w:marBottom w:val="0"/>
                  <w:divBdr>
                    <w:top w:val="none" w:sz="0" w:space="0" w:color="auto"/>
                    <w:left w:val="none" w:sz="0" w:space="0" w:color="auto"/>
                    <w:bottom w:val="none" w:sz="0" w:space="0" w:color="auto"/>
                    <w:right w:val="none" w:sz="0" w:space="0" w:color="auto"/>
                  </w:divBdr>
                </w:div>
                <w:div w:id="137889821">
                  <w:marLeft w:val="0"/>
                  <w:marRight w:val="0"/>
                  <w:marTop w:val="0"/>
                  <w:marBottom w:val="0"/>
                  <w:divBdr>
                    <w:top w:val="none" w:sz="0" w:space="0" w:color="auto"/>
                    <w:left w:val="none" w:sz="0" w:space="0" w:color="auto"/>
                    <w:bottom w:val="none" w:sz="0" w:space="0" w:color="auto"/>
                    <w:right w:val="none" w:sz="0" w:space="0" w:color="auto"/>
                  </w:divBdr>
                </w:div>
                <w:div w:id="1005478787">
                  <w:marLeft w:val="0"/>
                  <w:marRight w:val="0"/>
                  <w:marTop w:val="0"/>
                  <w:marBottom w:val="0"/>
                  <w:divBdr>
                    <w:top w:val="none" w:sz="0" w:space="0" w:color="auto"/>
                    <w:left w:val="none" w:sz="0" w:space="0" w:color="auto"/>
                    <w:bottom w:val="none" w:sz="0" w:space="0" w:color="auto"/>
                    <w:right w:val="none" w:sz="0" w:space="0" w:color="auto"/>
                  </w:divBdr>
                </w:div>
                <w:div w:id="1004283424">
                  <w:marLeft w:val="0"/>
                  <w:marRight w:val="0"/>
                  <w:marTop w:val="0"/>
                  <w:marBottom w:val="0"/>
                  <w:divBdr>
                    <w:top w:val="none" w:sz="0" w:space="0" w:color="auto"/>
                    <w:left w:val="none" w:sz="0" w:space="0" w:color="auto"/>
                    <w:bottom w:val="none" w:sz="0" w:space="0" w:color="auto"/>
                    <w:right w:val="none" w:sz="0" w:space="0" w:color="auto"/>
                  </w:divBdr>
                </w:div>
                <w:div w:id="556940706">
                  <w:marLeft w:val="0"/>
                  <w:marRight w:val="0"/>
                  <w:marTop w:val="0"/>
                  <w:marBottom w:val="0"/>
                  <w:divBdr>
                    <w:top w:val="none" w:sz="0" w:space="0" w:color="auto"/>
                    <w:left w:val="none" w:sz="0" w:space="0" w:color="auto"/>
                    <w:bottom w:val="none" w:sz="0" w:space="0" w:color="auto"/>
                    <w:right w:val="none" w:sz="0" w:space="0" w:color="auto"/>
                  </w:divBdr>
                </w:div>
                <w:div w:id="265311824">
                  <w:marLeft w:val="0"/>
                  <w:marRight w:val="0"/>
                  <w:marTop w:val="0"/>
                  <w:marBottom w:val="0"/>
                  <w:divBdr>
                    <w:top w:val="none" w:sz="0" w:space="0" w:color="auto"/>
                    <w:left w:val="none" w:sz="0" w:space="0" w:color="auto"/>
                    <w:bottom w:val="none" w:sz="0" w:space="0" w:color="auto"/>
                    <w:right w:val="none" w:sz="0" w:space="0" w:color="auto"/>
                  </w:divBdr>
                </w:div>
                <w:div w:id="1602686930">
                  <w:marLeft w:val="0"/>
                  <w:marRight w:val="0"/>
                  <w:marTop w:val="0"/>
                  <w:marBottom w:val="0"/>
                  <w:divBdr>
                    <w:top w:val="none" w:sz="0" w:space="0" w:color="auto"/>
                    <w:left w:val="none" w:sz="0" w:space="0" w:color="auto"/>
                    <w:bottom w:val="none" w:sz="0" w:space="0" w:color="auto"/>
                    <w:right w:val="none" w:sz="0" w:space="0" w:color="auto"/>
                  </w:divBdr>
                </w:div>
                <w:div w:id="2094162274">
                  <w:marLeft w:val="0"/>
                  <w:marRight w:val="0"/>
                  <w:marTop w:val="0"/>
                  <w:marBottom w:val="0"/>
                  <w:divBdr>
                    <w:top w:val="none" w:sz="0" w:space="0" w:color="auto"/>
                    <w:left w:val="none" w:sz="0" w:space="0" w:color="auto"/>
                    <w:bottom w:val="none" w:sz="0" w:space="0" w:color="auto"/>
                    <w:right w:val="none" w:sz="0" w:space="0" w:color="auto"/>
                  </w:divBdr>
                </w:div>
                <w:div w:id="58948310">
                  <w:marLeft w:val="0"/>
                  <w:marRight w:val="0"/>
                  <w:marTop w:val="0"/>
                  <w:marBottom w:val="0"/>
                  <w:divBdr>
                    <w:top w:val="none" w:sz="0" w:space="0" w:color="auto"/>
                    <w:left w:val="none" w:sz="0" w:space="0" w:color="auto"/>
                    <w:bottom w:val="none" w:sz="0" w:space="0" w:color="auto"/>
                    <w:right w:val="none" w:sz="0" w:space="0" w:color="auto"/>
                  </w:divBdr>
                </w:div>
                <w:div w:id="561791440">
                  <w:marLeft w:val="0"/>
                  <w:marRight w:val="0"/>
                  <w:marTop w:val="0"/>
                  <w:marBottom w:val="0"/>
                  <w:divBdr>
                    <w:top w:val="none" w:sz="0" w:space="0" w:color="auto"/>
                    <w:left w:val="none" w:sz="0" w:space="0" w:color="auto"/>
                    <w:bottom w:val="none" w:sz="0" w:space="0" w:color="auto"/>
                    <w:right w:val="none" w:sz="0" w:space="0" w:color="auto"/>
                  </w:divBdr>
                </w:div>
                <w:div w:id="1907185935">
                  <w:marLeft w:val="0"/>
                  <w:marRight w:val="0"/>
                  <w:marTop w:val="0"/>
                  <w:marBottom w:val="0"/>
                  <w:divBdr>
                    <w:top w:val="none" w:sz="0" w:space="0" w:color="auto"/>
                    <w:left w:val="none" w:sz="0" w:space="0" w:color="auto"/>
                    <w:bottom w:val="none" w:sz="0" w:space="0" w:color="auto"/>
                    <w:right w:val="none" w:sz="0" w:space="0" w:color="auto"/>
                  </w:divBdr>
                </w:div>
                <w:div w:id="1014528792">
                  <w:marLeft w:val="0"/>
                  <w:marRight w:val="0"/>
                  <w:marTop w:val="0"/>
                  <w:marBottom w:val="0"/>
                  <w:divBdr>
                    <w:top w:val="none" w:sz="0" w:space="0" w:color="auto"/>
                    <w:left w:val="none" w:sz="0" w:space="0" w:color="auto"/>
                    <w:bottom w:val="none" w:sz="0" w:space="0" w:color="auto"/>
                    <w:right w:val="none" w:sz="0" w:space="0" w:color="auto"/>
                  </w:divBdr>
                </w:div>
                <w:div w:id="1791194982">
                  <w:marLeft w:val="0"/>
                  <w:marRight w:val="0"/>
                  <w:marTop w:val="0"/>
                  <w:marBottom w:val="0"/>
                  <w:divBdr>
                    <w:top w:val="none" w:sz="0" w:space="0" w:color="auto"/>
                    <w:left w:val="none" w:sz="0" w:space="0" w:color="auto"/>
                    <w:bottom w:val="none" w:sz="0" w:space="0" w:color="auto"/>
                    <w:right w:val="none" w:sz="0" w:space="0" w:color="auto"/>
                  </w:divBdr>
                </w:div>
                <w:div w:id="916011326">
                  <w:marLeft w:val="0"/>
                  <w:marRight w:val="0"/>
                  <w:marTop w:val="0"/>
                  <w:marBottom w:val="0"/>
                  <w:divBdr>
                    <w:top w:val="none" w:sz="0" w:space="0" w:color="auto"/>
                    <w:left w:val="none" w:sz="0" w:space="0" w:color="auto"/>
                    <w:bottom w:val="none" w:sz="0" w:space="0" w:color="auto"/>
                    <w:right w:val="none" w:sz="0" w:space="0" w:color="auto"/>
                  </w:divBdr>
                  <w:divsChild>
                    <w:div w:id="1968125630">
                      <w:marLeft w:val="0"/>
                      <w:marRight w:val="0"/>
                      <w:marTop w:val="0"/>
                      <w:marBottom w:val="0"/>
                      <w:divBdr>
                        <w:top w:val="none" w:sz="0" w:space="0" w:color="auto"/>
                        <w:left w:val="none" w:sz="0" w:space="0" w:color="auto"/>
                        <w:bottom w:val="none" w:sz="0" w:space="0" w:color="auto"/>
                        <w:right w:val="none" w:sz="0" w:space="0" w:color="auto"/>
                      </w:divBdr>
                    </w:div>
                  </w:divsChild>
                </w:div>
                <w:div w:id="318313278">
                  <w:marLeft w:val="0"/>
                  <w:marRight w:val="0"/>
                  <w:marTop w:val="0"/>
                  <w:marBottom w:val="0"/>
                  <w:divBdr>
                    <w:top w:val="none" w:sz="0" w:space="0" w:color="auto"/>
                    <w:left w:val="none" w:sz="0" w:space="0" w:color="auto"/>
                    <w:bottom w:val="none" w:sz="0" w:space="0" w:color="auto"/>
                    <w:right w:val="none" w:sz="0" w:space="0" w:color="auto"/>
                  </w:divBdr>
                  <w:divsChild>
                    <w:div w:id="830215166">
                      <w:marLeft w:val="0"/>
                      <w:marRight w:val="0"/>
                      <w:marTop w:val="0"/>
                      <w:marBottom w:val="0"/>
                      <w:divBdr>
                        <w:top w:val="none" w:sz="0" w:space="0" w:color="auto"/>
                        <w:left w:val="none" w:sz="0" w:space="0" w:color="auto"/>
                        <w:bottom w:val="none" w:sz="0" w:space="0" w:color="auto"/>
                        <w:right w:val="none" w:sz="0" w:space="0" w:color="auto"/>
                      </w:divBdr>
                    </w:div>
                  </w:divsChild>
                </w:div>
                <w:div w:id="1014040222">
                  <w:marLeft w:val="0"/>
                  <w:marRight w:val="0"/>
                  <w:marTop w:val="0"/>
                  <w:marBottom w:val="0"/>
                  <w:divBdr>
                    <w:top w:val="none" w:sz="0" w:space="0" w:color="auto"/>
                    <w:left w:val="none" w:sz="0" w:space="0" w:color="auto"/>
                    <w:bottom w:val="none" w:sz="0" w:space="0" w:color="auto"/>
                    <w:right w:val="none" w:sz="0" w:space="0" w:color="auto"/>
                  </w:divBdr>
                  <w:divsChild>
                    <w:div w:id="533807999">
                      <w:marLeft w:val="0"/>
                      <w:marRight w:val="0"/>
                      <w:marTop w:val="0"/>
                      <w:marBottom w:val="0"/>
                      <w:divBdr>
                        <w:top w:val="none" w:sz="0" w:space="0" w:color="auto"/>
                        <w:left w:val="none" w:sz="0" w:space="0" w:color="auto"/>
                        <w:bottom w:val="none" w:sz="0" w:space="0" w:color="auto"/>
                        <w:right w:val="none" w:sz="0" w:space="0" w:color="auto"/>
                      </w:divBdr>
                    </w:div>
                    <w:div w:id="656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1560">
          <w:marLeft w:val="0"/>
          <w:marRight w:val="0"/>
          <w:marTop w:val="200"/>
          <w:marBottom w:val="200"/>
          <w:divBdr>
            <w:top w:val="single" w:sz="8" w:space="0" w:color="000000"/>
            <w:left w:val="single" w:sz="8" w:space="0" w:color="000000"/>
            <w:bottom w:val="single" w:sz="8" w:space="0" w:color="000000"/>
            <w:right w:val="single" w:sz="8" w:space="0" w:color="000000"/>
          </w:divBdr>
          <w:divsChild>
            <w:div w:id="1808007226">
              <w:marLeft w:val="0"/>
              <w:marRight w:val="0"/>
              <w:marTop w:val="0"/>
              <w:marBottom w:val="0"/>
              <w:divBdr>
                <w:top w:val="none" w:sz="0" w:space="0" w:color="auto"/>
                <w:left w:val="none" w:sz="0" w:space="0" w:color="auto"/>
                <w:bottom w:val="none" w:sz="0" w:space="0" w:color="auto"/>
                <w:right w:val="none" w:sz="0" w:space="0" w:color="auto"/>
              </w:divBdr>
            </w:div>
            <w:div w:id="1964267080">
              <w:marLeft w:val="0"/>
              <w:marRight w:val="0"/>
              <w:marTop w:val="0"/>
              <w:marBottom w:val="0"/>
              <w:divBdr>
                <w:top w:val="none" w:sz="0" w:space="0" w:color="auto"/>
                <w:left w:val="none" w:sz="0" w:space="0" w:color="auto"/>
                <w:bottom w:val="none" w:sz="0" w:space="0" w:color="auto"/>
                <w:right w:val="none" w:sz="0" w:space="0" w:color="auto"/>
              </w:divBdr>
              <w:divsChild>
                <w:div w:id="1236357186">
                  <w:marLeft w:val="0"/>
                  <w:marRight w:val="0"/>
                  <w:marTop w:val="0"/>
                  <w:marBottom w:val="0"/>
                  <w:divBdr>
                    <w:top w:val="none" w:sz="0" w:space="0" w:color="auto"/>
                    <w:left w:val="none" w:sz="0" w:space="0" w:color="auto"/>
                    <w:bottom w:val="none" w:sz="0" w:space="0" w:color="auto"/>
                    <w:right w:val="none" w:sz="0" w:space="0" w:color="auto"/>
                  </w:divBdr>
                </w:div>
                <w:div w:id="121195100">
                  <w:marLeft w:val="0"/>
                  <w:marRight w:val="0"/>
                  <w:marTop w:val="0"/>
                  <w:marBottom w:val="0"/>
                  <w:divBdr>
                    <w:top w:val="none" w:sz="0" w:space="0" w:color="auto"/>
                    <w:left w:val="none" w:sz="0" w:space="0" w:color="auto"/>
                    <w:bottom w:val="none" w:sz="0" w:space="0" w:color="auto"/>
                    <w:right w:val="none" w:sz="0" w:space="0" w:color="auto"/>
                  </w:divBdr>
                </w:div>
                <w:div w:id="1342970192">
                  <w:marLeft w:val="0"/>
                  <w:marRight w:val="0"/>
                  <w:marTop w:val="0"/>
                  <w:marBottom w:val="0"/>
                  <w:divBdr>
                    <w:top w:val="none" w:sz="0" w:space="0" w:color="auto"/>
                    <w:left w:val="none" w:sz="0" w:space="0" w:color="auto"/>
                    <w:bottom w:val="none" w:sz="0" w:space="0" w:color="auto"/>
                    <w:right w:val="none" w:sz="0" w:space="0" w:color="auto"/>
                  </w:divBdr>
                </w:div>
                <w:div w:id="546455087">
                  <w:marLeft w:val="0"/>
                  <w:marRight w:val="0"/>
                  <w:marTop w:val="0"/>
                  <w:marBottom w:val="0"/>
                  <w:divBdr>
                    <w:top w:val="none" w:sz="0" w:space="0" w:color="auto"/>
                    <w:left w:val="none" w:sz="0" w:space="0" w:color="auto"/>
                    <w:bottom w:val="none" w:sz="0" w:space="0" w:color="auto"/>
                    <w:right w:val="none" w:sz="0" w:space="0" w:color="auto"/>
                  </w:divBdr>
                </w:div>
                <w:div w:id="740249479">
                  <w:marLeft w:val="0"/>
                  <w:marRight w:val="0"/>
                  <w:marTop w:val="0"/>
                  <w:marBottom w:val="0"/>
                  <w:divBdr>
                    <w:top w:val="none" w:sz="0" w:space="0" w:color="auto"/>
                    <w:left w:val="none" w:sz="0" w:space="0" w:color="auto"/>
                    <w:bottom w:val="none" w:sz="0" w:space="0" w:color="auto"/>
                    <w:right w:val="none" w:sz="0" w:space="0" w:color="auto"/>
                  </w:divBdr>
                </w:div>
                <w:div w:id="136072363">
                  <w:marLeft w:val="0"/>
                  <w:marRight w:val="0"/>
                  <w:marTop w:val="0"/>
                  <w:marBottom w:val="0"/>
                  <w:divBdr>
                    <w:top w:val="none" w:sz="0" w:space="0" w:color="auto"/>
                    <w:left w:val="none" w:sz="0" w:space="0" w:color="auto"/>
                    <w:bottom w:val="none" w:sz="0" w:space="0" w:color="auto"/>
                    <w:right w:val="none" w:sz="0" w:space="0" w:color="auto"/>
                  </w:divBdr>
                </w:div>
                <w:div w:id="1307247668">
                  <w:marLeft w:val="0"/>
                  <w:marRight w:val="0"/>
                  <w:marTop w:val="0"/>
                  <w:marBottom w:val="0"/>
                  <w:divBdr>
                    <w:top w:val="none" w:sz="0" w:space="0" w:color="auto"/>
                    <w:left w:val="none" w:sz="0" w:space="0" w:color="auto"/>
                    <w:bottom w:val="none" w:sz="0" w:space="0" w:color="auto"/>
                    <w:right w:val="none" w:sz="0" w:space="0" w:color="auto"/>
                  </w:divBdr>
                </w:div>
                <w:div w:id="1471052298">
                  <w:marLeft w:val="0"/>
                  <w:marRight w:val="0"/>
                  <w:marTop w:val="0"/>
                  <w:marBottom w:val="0"/>
                  <w:divBdr>
                    <w:top w:val="none" w:sz="0" w:space="0" w:color="auto"/>
                    <w:left w:val="none" w:sz="0" w:space="0" w:color="auto"/>
                    <w:bottom w:val="none" w:sz="0" w:space="0" w:color="auto"/>
                    <w:right w:val="none" w:sz="0" w:space="0" w:color="auto"/>
                  </w:divBdr>
                </w:div>
                <w:div w:id="10303649">
                  <w:marLeft w:val="0"/>
                  <w:marRight w:val="0"/>
                  <w:marTop w:val="0"/>
                  <w:marBottom w:val="0"/>
                  <w:divBdr>
                    <w:top w:val="none" w:sz="0" w:space="0" w:color="auto"/>
                    <w:left w:val="none" w:sz="0" w:space="0" w:color="auto"/>
                    <w:bottom w:val="none" w:sz="0" w:space="0" w:color="auto"/>
                    <w:right w:val="none" w:sz="0" w:space="0" w:color="auto"/>
                  </w:divBdr>
                </w:div>
                <w:div w:id="373388356">
                  <w:marLeft w:val="0"/>
                  <w:marRight w:val="0"/>
                  <w:marTop w:val="0"/>
                  <w:marBottom w:val="0"/>
                  <w:divBdr>
                    <w:top w:val="none" w:sz="0" w:space="0" w:color="auto"/>
                    <w:left w:val="none" w:sz="0" w:space="0" w:color="auto"/>
                    <w:bottom w:val="none" w:sz="0" w:space="0" w:color="auto"/>
                    <w:right w:val="none" w:sz="0" w:space="0" w:color="auto"/>
                  </w:divBdr>
                </w:div>
                <w:div w:id="2121997258">
                  <w:marLeft w:val="0"/>
                  <w:marRight w:val="0"/>
                  <w:marTop w:val="0"/>
                  <w:marBottom w:val="0"/>
                  <w:divBdr>
                    <w:top w:val="none" w:sz="0" w:space="0" w:color="auto"/>
                    <w:left w:val="none" w:sz="0" w:space="0" w:color="auto"/>
                    <w:bottom w:val="none" w:sz="0" w:space="0" w:color="auto"/>
                    <w:right w:val="none" w:sz="0" w:space="0" w:color="auto"/>
                  </w:divBdr>
                </w:div>
                <w:div w:id="756559098">
                  <w:marLeft w:val="0"/>
                  <w:marRight w:val="0"/>
                  <w:marTop w:val="0"/>
                  <w:marBottom w:val="0"/>
                  <w:divBdr>
                    <w:top w:val="none" w:sz="0" w:space="0" w:color="auto"/>
                    <w:left w:val="none" w:sz="0" w:space="0" w:color="auto"/>
                    <w:bottom w:val="none" w:sz="0" w:space="0" w:color="auto"/>
                    <w:right w:val="none" w:sz="0" w:space="0" w:color="auto"/>
                  </w:divBdr>
                </w:div>
                <w:div w:id="94403176">
                  <w:marLeft w:val="0"/>
                  <w:marRight w:val="0"/>
                  <w:marTop w:val="0"/>
                  <w:marBottom w:val="0"/>
                  <w:divBdr>
                    <w:top w:val="none" w:sz="0" w:space="0" w:color="auto"/>
                    <w:left w:val="none" w:sz="0" w:space="0" w:color="auto"/>
                    <w:bottom w:val="none" w:sz="0" w:space="0" w:color="auto"/>
                    <w:right w:val="none" w:sz="0" w:space="0" w:color="auto"/>
                  </w:divBdr>
                </w:div>
                <w:div w:id="548685375">
                  <w:marLeft w:val="0"/>
                  <w:marRight w:val="0"/>
                  <w:marTop w:val="0"/>
                  <w:marBottom w:val="0"/>
                  <w:divBdr>
                    <w:top w:val="none" w:sz="0" w:space="0" w:color="auto"/>
                    <w:left w:val="none" w:sz="0" w:space="0" w:color="auto"/>
                    <w:bottom w:val="none" w:sz="0" w:space="0" w:color="auto"/>
                    <w:right w:val="none" w:sz="0" w:space="0" w:color="auto"/>
                  </w:divBdr>
                </w:div>
                <w:div w:id="140197422">
                  <w:marLeft w:val="0"/>
                  <w:marRight w:val="0"/>
                  <w:marTop w:val="0"/>
                  <w:marBottom w:val="0"/>
                  <w:divBdr>
                    <w:top w:val="none" w:sz="0" w:space="0" w:color="auto"/>
                    <w:left w:val="none" w:sz="0" w:space="0" w:color="auto"/>
                    <w:bottom w:val="none" w:sz="0" w:space="0" w:color="auto"/>
                    <w:right w:val="none" w:sz="0" w:space="0" w:color="auto"/>
                  </w:divBdr>
                </w:div>
                <w:div w:id="2615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9083">
          <w:marLeft w:val="0"/>
          <w:marRight w:val="0"/>
          <w:marTop w:val="200"/>
          <w:marBottom w:val="200"/>
          <w:divBdr>
            <w:top w:val="single" w:sz="8" w:space="0" w:color="000000"/>
            <w:left w:val="single" w:sz="8" w:space="0" w:color="000000"/>
            <w:bottom w:val="single" w:sz="8" w:space="0" w:color="000000"/>
            <w:right w:val="single" w:sz="8" w:space="0" w:color="000000"/>
          </w:divBdr>
          <w:divsChild>
            <w:div w:id="1580409831">
              <w:marLeft w:val="0"/>
              <w:marRight w:val="0"/>
              <w:marTop w:val="0"/>
              <w:marBottom w:val="0"/>
              <w:divBdr>
                <w:top w:val="none" w:sz="0" w:space="0" w:color="auto"/>
                <w:left w:val="none" w:sz="0" w:space="0" w:color="auto"/>
                <w:bottom w:val="none" w:sz="0" w:space="0" w:color="auto"/>
                <w:right w:val="none" w:sz="0" w:space="0" w:color="auto"/>
              </w:divBdr>
            </w:div>
            <w:div w:id="1206412368">
              <w:marLeft w:val="0"/>
              <w:marRight w:val="0"/>
              <w:marTop w:val="0"/>
              <w:marBottom w:val="0"/>
              <w:divBdr>
                <w:top w:val="none" w:sz="0" w:space="0" w:color="auto"/>
                <w:left w:val="none" w:sz="0" w:space="0" w:color="auto"/>
                <w:bottom w:val="none" w:sz="0" w:space="0" w:color="auto"/>
                <w:right w:val="none" w:sz="0" w:space="0" w:color="auto"/>
              </w:divBdr>
              <w:divsChild>
                <w:div w:id="1801802730">
                  <w:marLeft w:val="0"/>
                  <w:marRight w:val="0"/>
                  <w:marTop w:val="0"/>
                  <w:marBottom w:val="0"/>
                  <w:divBdr>
                    <w:top w:val="none" w:sz="0" w:space="0" w:color="auto"/>
                    <w:left w:val="none" w:sz="0" w:space="0" w:color="auto"/>
                    <w:bottom w:val="none" w:sz="0" w:space="0" w:color="auto"/>
                    <w:right w:val="none" w:sz="0" w:space="0" w:color="auto"/>
                  </w:divBdr>
                </w:div>
                <w:div w:id="1567951804">
                  <w:marLeft w:val="0"/>
                  <w:marRight w:val="0"/>
                  <w:marTop w:val="0"/>
                  <w:marBottom w:val="0"/>
                  <w:divBdr>
                    <w:top w:val="none" w:sz="0" w:space="0" w:color="auto"/>
                    <w:left w:val="none" w:sz="0" w:space="0" w:color="auto"/>
                    <w:bottom w:val="none" w:sz="0" w:space="0" w:color="auto"/>
                    <w:right w:val="none" w:sz="0" w:space="0" w:color="auto"/>
                  </w:divBdr>
                </w:div>
                <w:div w:id="1834179250">
                  <w:marLeft w:val="0"/>
                  <w:marRight w:val="0"/>
                  <w:marTop w:val="0"/>
                  <w:marBottom w:val="0"/>
                  <w:divBdr>
                    <w:top w:val="none" w:sz="0" w:space="0" w:color="auto"/>
                    <w:left w:val="none" w:sz="0" w:space="0" w:color="auto"/>
                    <w:bottom w:val="none" w:sz="0" w:space="0" w:color="auto"/>
                    <w:right w:val="none" w:sz="0" w:space="0" w:color="auto"/>
                  </w:divBdr>
                  <w:divsChild>
                    <w:div w:id="1901936664">
                      <w:marLeft w:val="0"/>
                      <w:marRight w:val="0"/>
                      <w:marTop w:val="0"/>
                      <w:marBottom w:val="0"/>
                      <w:divBdr>
                        <w:top w:val="none" w:sz="0" w:space="0" w:color="auto"/>
                        <w:left w:val="none" w:sz="0" w:space="0" w:color="auto"/>
                        <w:bottom w:val="none" w:sz="0" w:space="0" w:color="auto"/>
                        <w:right w:val="none" w:sz="0" w:space="0" w:color="auto"/>
                      </w:divBdr>
                    </w:div>
                  </w:divsChild>
                </w:div>
                <w:div w:id="1098260378">
                  <w:marLeft w:val="0"/>
                  <w:marRight w:val="0"/>
                  <w:marTop w:val="0"/>
                  <w:marBottom w:val="0"/>
                  <w:divBdr>
                    <w:top w:val="none" w:sz="0" w:space="0" w:color="auto"/>
                    <w:left w:val="none" w:sz="0" w:space="0" w:color="auto"/>
                    <w:bottom w:val="none" w:sz="0" w:space="0" w:color="auto"/>
                    <w:right w:val="none" w:sz="0" w:space="0" w:color="auto"/>
                  </w:divBdr>
                  <w:divsChild>
                    <w:div w:id="2092844889">
                      <w:marLeft w:val="0"/>
                      <w:marRight w:val="0"/>
                      <w:marTop w:val="0"/>
                      <w:marBottom w:val="0"/>
                      <w:divBdr>
                        <w:top w:val="none" w:sz="0" w:space="0" w:color="auto"/>
                        <w:left w:val="none" w:sz="0" w:space="0" w:color="auto"/>
                        <w:bottom w:val="none" w:sz="0" w:space="0" w:color="auto"/>
                        <w:right w:val="none" w:sz="0" w:space="0" w:color="auto"/>
                      </w:divBdr>
                    </w:div>
                  </w:divsChild>
                </w:div>
                <w:div w:id="1450049730">
                  <w:marLeft w:val="0"/>
                  <w:marRight w:val="0"/>
                  <w:marTop w:val="0"/>
                  <w:marBottom w:val="0"/>
                  <w:divBdr>
                    <w:top w:val="none" w:sz="0" w:space="0" w:color="auto"/>
                    <w:left w:val="none" w:sz="0" w:space="0" w:color="auto"/>
                    <w:bottom w:val="none" w:sz="0" w:space="0" w:color="auto"/>
                    <w:right w:val="none" w:sz="0" w:space="0" w:color="auto"/>
                  </w:divBdr>
                  <w:divsChild>
                    <w:div w:id="1090196931">
                      <w:marLeft w:val="0"/>
                      <w:marRight w:val="0"/>
                      <w:marTop w:val="0"/>
                      <w:marBottom w:val="0"/>
                      <w:divBdr>
                        <w:top w:val="none" w:sz="0" w:space="0" w:color="auto"/>
                        <w:left w:val="none" w:sz="0" w:space="0" w:color="auto"/>
                        <w:bottom w:val="none" w:sz="0" w:space="0" w:color="auto"/>
                        <w:right w:val="none" w:sz="0" w:space="0" w:color="auto"/>
                      </w:divBdr>
                    </w:div>
                    <w:div w:id="1417819142">
                      <w:marLeft w:val="0"/>
                      <w:marRight w:val="0"/>
                      <w:marTop w:val="0"/>
                      <w:marBottom w:val="0"/>
                      <w:divBdr>
                        <w:top w:val="none" w:sz="0" w:space="0" w:color="auto"/>
                        <w:left w:val="none" w:sz="0" w:space="0" w:color="auto"/>
                        <w:bottom w:val="none" w:sz="0" w:space="0" w:color="auto"/>
                        <w:right w:val="none" w:sz="0" w:space="0" w:color="auto"/>
                      </w:divBdr>
                    </w:div>
                    <w:div w:id="1288590027">
                      <w:marLeft w:val="0"/>
                      <w:marRight w:val="0"/>
                      <w:marTop w:val="0"/>
                      <w:marBottom w:val="0"/>
                      <w:divBdr>
                        <w:top w:val="none" w:sz="0" w:space="0" w:color="auto"/>
                        <w:left w:val="none" w:sz="0" w:space="0" w:color="auto"/>
                        <w:bottom w:val="none" w:sz="0" w:space="0" w:color="auto"/>
                        <w:right w:val="none" w:sz="0" w:space="0" w:color="auto"/>
                      </w:divBdr>
                    </w:div>
                  </w:divsChild>
                </w:div>
                <w:div w:id="926309057">
                  <w:marLeft w:val="0"/>
                  <w:marRight w:val="0"/>
                  <w:marTop w:val="0"/>
                  <w:marBottom w:val="0"/>
                  <w:divBdr>
                    <w:top w:val="none" w:sz="0" w:space="0" w:color="auto"/>
                    <w:left w:val="none" w:sz="0" w:space="0" w:color="auto"/>
                    <w:bottom w:val="none" w:sz="0" w:space="0" w:color="auto"/>
                    <w:right w:val="none" w:sz="0" w:space="0" w:color="auto"/>
                  </w:divBdr>
                  <w:divsChild>
                    <w:div w:id="1295481206">
                      <w:marLeft w:val="0"/>
                      <w:marRight w:val="0"/>
                      <w:marTop w:val="0"/>
                      <w:marBottom w:val="0"/>
                      <w:divBdr>
                        <w:top w:val="none" w:sz="0" w:space="0" w:color="auto"/>
                        <w:left w:val="none" w:sz="0" w:space="0" w:color="auto"/>
                        <w:bottom w:val="none" w:sz="0" w:space="0" w:color="auto"/>
                        <w:right w:val="none" w:sz="0" w:space="0" w:color="auto"/>
                      </w:divBdr>
                    </w:div>
                    <w:div w:id="1202086947">
                      <w:marLeft w:val="0"/>
                      <w:marRight w:val="0"/>
                      <w:marTop w:val="0"/>
                      <w:marBottom w:val="0"/>
                      <w:divBdr>
                        <w:top w:val="none" w:sz="0" w:space="0" w:color="auto"/>
                        <w:left w:val="none" w:sz="0" w:space="0" w:color="auto"/>
                        <w:bottom w:val="none" w:sz="0" w:space="0" w:color="auto"/>
                        <w:right w:val="none" w:sz="0" w:space="0" w:color="auto"/>
                      </w:divBdr>
                    </w:div>
                    <w:div w:id="2069305114">
                      <w:marLeft w:val="0"/>
                      <w:marRight w:val="0"/>
                      <w:marTop w:val="0"/>
                      <w:marBottom w:val="0"/>
                      <w:divBdr>
                        <w:top w:val="none" w:sz="0" w:space="0" w:color="auto"/>
                        <w:left w:val="none" w:sz="0" w:space="0" w:color="auto"/>
                        <w:bottom w:val="none" w:sz="0" w:space="0" w:color="auto"/>
                        <w:right w:val="none" w:sz="0" w:space="0" w:color="auto"/>
                      </w:divBdr>
                    </w:div>
                    <w:div w:id="1574197042">
                      <w:marLeft w:val="0"/>
                      <w:marRight w:val="0"/>
                      <w:marTop w:val="0"/>
                      <w:marBottom w:val="0"/>
                      <w:divBdr>
                        <w:top w:val="none" w:sz="0" w:space="0" w:color="auto"/>
                        <w:left w:val="none" w:sz="0" w:space="0" w:color="auto"/>
                        <w:bottom w:val="none" w:sz="0" w:space="0" w:color="auto"/>
                        <w:right w:val="none" w:sz="0" w:space="0" w:color="auto"/>
                      </w:divBdr>
                    </w:div>
                    <w:div w:id="127629539">
                      <w:marLeft w:val="0"/>
                      <w:marRight w:val="0"/>
                      <w:marTop w:val="0"/>
                      <w:marBottom w:val="0"/>
                      <w:divBdr>
                        <w:top w:val="none" w:sz="0" w:space="0" w:color="auto"/>
                        <w:left w:val="none" w:sz="0" w:space="0" w:color="auto"/>
                        <w:bottom w:val="none" w:sz="0" w:space="0" w:color="auto"/>
                        <w:right w:val="none" w:sz="0" w:space="0" w:color="auto"/>
                      </w:divBdr>
                    </w:div>
                    <w:div w:id="1835605076">
                      <w:marLeft w:val="0"/>
                      <w:marRight w:val="0"/>
                      <w:marTop w:val="0"/>
                      <w:marBottom w:val="0"/>
                      <w:divBdr>
                        <w:top w:val="none" w:sz="0" w:space="0" w:color="auto"/>
                        <w:left w:val="none" w:sz="0" w:space="0" w:color="auto"/>
                        <w:bottom w:val="none" w:sz="0" w:space="0" w:color="auto"/>
                        <w:right w:val="none" w:sz="0" w:space="0" w:color="auto"/>
                      </w:divBdr>
                    </w:div>
                    <w:div w:id="11762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9193">
      <w:bodyDiv w:val="1"/>
      <w:marLeft w:val="0"/>
      <w:marRight w:val="0"/>
      <w:marTop w:val="0"/>
      <w:marBottom w:val="0"/>
      <w:divBdr>
        <w:top w:val="none" w:sz="0" w:space="0" w:color="auto"/>
        <w:left w:val="none" w:sz="0" w:space="0" w:color="auto"/>
        <w:bottom w:val="none" w:sz="0" w:space="0" w:color="auto"/>
        <w:right w:val="none" w:sz="0" w:space="0" w:color="auto"/>
      </w:divBdr>
      <w:divsChild>
        <w:div w:id="1411581763">
          <w:marLeft w:val="0"/>
          <w:marRight w:val="0"/>
          <w:marTop w:val="0"/>
          <w:marBottom w:val="0"/>
          <w:divBdr>
            <w:top w:val="none" w:sz="0" w:space="0" w:color="auto"/>
            <w:left w:val="none" w:sz="0" w:space="0" w:color="auto"/>
            <w:bottom w:val="none" w:sz="0" w:space="0" w:color="auto"/>
            <w:right w:val="none" w:sz="0" w:space="0" w:color="auto"/>
          </w:divBdr>
        </w:div>
        <w:div w:id="731776836">
          <w:marLeft w:val="0"/>
          <w:marRight w:val="0"/>
          <w:marTop w:val="0"/>
          <w:marBottom w:val="0"/>
          <w:divBdr>
            <w:top w:val="none" w:sz="0" w:space="0" w:color="auto"/>
            <w:left w:val="none" w:sz="0" w:space="0" w:color="auto"/>
            <w:bottom w:val="none" w:sz="0" w:space="0" w:color="auto"/>
            <w:right w:val="none" w:sz="0" w:space="0" w:color="auto"/>
          </w:divBdr>
        </w:div>
        <w:div w:id="955254260">
          <w:marLeft w:val="0"/>
          <w:marRight w:val="0"/>
          <w:marTop w:val="0"/>
          <w:marBottom w:val="0"/>
          <w:divBdr>
            <w:top w:val="none" w:sz="0" w:space="0" w:color="auto"/>
            <w:left w:val="none" w:sz="0" w:space="0" w:color="auto"/>
            <w:bottom w:val="none" w:sz="0" w:space="0" w:color="auto"/>
            <w:right w:val="none" w:sz="0" w:space="0" w:color="auto"/>
          </w:divBdr>
        </w:div>
        <w:div w:id="1778673427">
          <w:marLeft w:val="0"/>
          <w:marRight w:val="0"/>
          <w:marTop w:val="0"/>
          <w:marBottom w:val="0"/>
          <w:divBdr>
            <w:top w:val="none" w:sz="0" w:space="0" w:color="auto"/>
            <w:left w:val="none" w:sz="0" w:space="0" w:color="auto"/>
            <w:bottom w:val="none" w:sz="0" w:space="0" w:color="auto"/>
            <w:right w:val="none" w:sz="0" w:space="0" w:color="auto"/>
          </w:divBdr>
        </w:div>
        <w:div w:id="2098942525">
          <w:marLeft w:val="0"/>
          <w:marRight w:val="0"/>
          <w:marTop w:val="0"/>
          <w:marBottom w:val="0"/>
          <w:divBdr>
            <w:top w:val="none" w:sz="0" w:space="0" w:color="auto"/>
            <w:left w:val="none" w:sz="0" w:space="0" w:color="auto"/>
            <w:bottom w:val="none" w:sz="0" w:space="0" w:color="auto"/>
            <w:right w:val="none" w:sz="0" w:space="0" w:color="auto"/>
          </w:divBdr>
        </w:div>
        <w:div w:id="290866680">
          <w:marLeft w:val="0"/>
          <w:marRight w:val="0"/>
          <w:marTop w:val="0"/>
          <w:marBottom w:val="0"/>
          <w:divBdr>
            <w:top w:val="none" w:sz="0" w:space="0" w:color="auto"/>
            <w:left w:val="none" w:sz="0" w:space="0" w:color="auto"/>
            <w:bottom w:val="none" w:sz="0" w:space="0" w:color="auto"/>
            <w:right w:val="none" w:sz="0" w:space="0" w:color="auto"/>
          </w:divBdr>
          <w:divsChild>
            <w:div w:id="1746803831">
              <w:marLeft w:val="0"/>
              <w:marRight w:val="0"/>
              <w:marTop w:val="0"/>
              <w:marBottom w:val="0"/>
              <w:divBdr>
                <w:top w:val="none" w:sz="0" w:space="0" w:color="auto"/>
                <w:left w:val="none" w:sz="0" w:space="0" w:color="auto"/>
                <w:bottom w:val="none" w:sz="0" w:space="0" w:color="auto"/>
                <w:right w:val="none" w:sz="0" w:space="0" w:color="auto"/>
              </w:divBdr>
            </w:div>
          </w:divsChild>
        </w:div>
        <w:div w:id="1623222682">
          <w:marLeft w:val="0"/>
          <w:marRight w:val="0"/>
          <w:marTop w:val="0"/>
          <w:marBottom w:val="0"/>
          <w:divBdr>
            <w:top w:val="none" w:sz="0" w:space="0" w:color="auto"/>
            <w:left w:val="none" w:sz="0" w:space="0" w:color="auto"/>
            <w:bottom w:val="none" w:sz="0" w:space="0" w:color="auto"/>
            <w:right w:val="none" w:sz="0" w:space="0" w:color="auto"/>
          </w:divBdr>
        </w:div>
        <w:div w:id="1457406623">
          <w:marLeft w:val="0"/>
          <w:marRight w:val="0"/>
          <w:marTop w:val="0"/>
          <w:marBottom w:val="0"/>
          <w:divBdr>
            <w:top w:val="none" w:sz="0" w:space="0" w:color="auto"/>
            <w:left w:val="none" w:sz="0" w:space="0" w:color="auto"/>
            <w:bottom w:val="none" w:sz="0" w:space="0" w:color="auto"/>
            <w:right w:val="none" w:sz="0" w:space="0" w:color="auto"/>
          </w:divBdr>
        </w:div>
      </w:divsChild>
    </w:div>
    <w:div w:id="2112317361">
      <w:bodyDiv w:val="1"/>
      <w:marLeft w:val="0"/>
      <w:marRight w:val="0"/>
      <w:marTop w:val="0"/>
      <w:marBottom w:val="0"/>
      <w:divBdr>
        <w:top w:val="none" w:sz="0" w:space="0" w:color="auto"/>
        <w:left w:val="none" w:sz="0" w:space="0" w:color="auto"/>
        <w:bottom w:val="none" w:sz="0" w:space="0" w:color="auto"/>
        <w:right w:val="none" w:sz="0" w:space="0" w:color="auto"/>
      </w:divBdr>
      <w:divsChild>
        <w:div w:id="1034387419">
          <w:marLeft w:val="0"/>
          <w:marRight w:val="0"/>
          <w:marTop w:val="200"/>
          <w:marBottom w:val="200"/>
          <w:divBdr>
            <w:top w:val="single" w:sz="8" w:space="0" w:color="000000"/>
            <w:left w:val="single" w:sz="8" w:space="0" w:color="000000"/>
            <w:bottom w:val="single" w:sz="8" w:space="0" w:color="000000"/>
            <w:right w:val="single" w:sz="8" w:space="0" w:color="000000"/>
          </w:divBdr>
          <w:divsChild>
            <w:div w:id="1531992152">
              <w:marLeft w:val="0"/>
              <w:marRight w:val="0"/>
              <w:marTop w:val="0"/>
              <w:marBottom w:val="0"/>
              <w:divBdr>
                <w:top w:val="none" w:sz="0" w:space="0" w:color="auto"/>
                <w:left w:val="none" w:sz="0" w:space="0" w:color="auto"/>
                <w:bottom w:val="none" w:sz="0" w:space="0" w:color="auto"/>
                <w:right w:val="none" w:sz="0" w:space="0" w:color="auto"/>
              </w:divBdr>
              <w:divsChild>
                <w:div w:id="14013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702">
          <w:marLeft w:val="0"/>
          <w:marRight w:val="0"/>
          <w:marTop w:val="200"/>
          <w:marBottom w:val="200"/>
          <w:divBdr>
            <w:top w:val="single" w:sz="8" w:space="0" w:color="000000"/>
            <w:left w:val="single" w:sz="8" w:space="0" w:color="000000"/>
            <w:bottom w:val="single" w:sz="8" w:space="0" w:color="000000"/>
            <w:right w:val="single" w:sz="8" w:space="0" w:color="000000"/>
          </w:divBdr>
          <w:divsChild>
            <w:div w:id="657463200">
              <w:marLeft w:val="0"/>
              <w:marRight w:val="0"/>
              <w:marTop w:val="0"/>
              <w:marBottom w:val="0"/>
              <w:divBdr>
                <w:top w:val="none" w:sz="0" w:space="0" w:color="auto"/>
                <w:left w:val="none" w:sz="0" w:space="0" w:color="auto"/>
                <w:bottom w:val="none" w:sz="0" w:space="0" w:color="auto"/>
                <w:right w:val="none" w:sz="0" w:space="0" w:color="auto"/>
              </w:divBdr>
            </w:div>
            <w:div w:id="963583216">
              <w:marLeft w:val="0"/>
              <w:marRight w:val="0"/>
              <w:marTop w:val="0"/>
              <w:marBottom w:val="0"/>
              <w:divBdr>
                <w:top w:val="none" w:sz="0" w:space="0" w:color="auto"/>
                <w:left w:val="none" w:sz="0" w:space="0" w:color="auto"/>
                <w:bottom w:val="none" w:sz="0" w:space="0" w:color="auto"/>
                <w:right w:val="none" w:sz="0" w:space="0" w:color="auto"/>
              </w:divBdr>
              <w:divsChild>
                <w:div w:id="1679187279">
                  <w:marLeft w:val="0"/>
                  <w:marRight w:val="0"/>
                  <w:marTop w:val="0"/>
                  <w:marBottom w:val="0"/>
                  <w:divBdr>
                    <w:top w:val="none" w:sz="0" w:space="0" w:color="auto"/>
                    <w:left w:val="none" w:sz="0" w:space="0" w:color="auto"/>
                    <w:bottom w:val="none" w:sz="0" w:space="0" w:color="auto"/>
                    <w:right w:val="none" w:sz="0" w:space="0" w:color="auto"/>
                  </w:divBdr>
                </w:div>
                <w:div w:id="1083261597">
                  <w:marLeft w:val="0"/>
                  <w:marRight w:val="0"/>
                  <w:marTop w:val="0"/>
                  <w:marBottom w:val="0"/>
                  <w:divBdr>
                    <w:top w:val="none" w:sz="0" w:space="0" w:color="auto"/>
                    <w:left w:val="none" w:sz="0" w:space="0" w:color="auto"/>
                    <w:bottom w:val="none" w:sz="0" w:space="0" w:color="auto"/>
                    <w:right w:val="none" w:sz="0" w:space="0" w:color="auto"/>
                  </w:divBdr>
                </w:div>
                <w:div w:id="768113721">
                  <w:marLeft w:val="0"/>
                  <w:marRight w:val="0"/>
                  <w:marTop w:val="0"/>
                  <w:marBottom w:val="0"/>
                  <w:divBdr>
                    <w:top w:val="none" w:sz="0" w:space="0" w:color="auto"/>
                    <w:left w:val="none" w:sz="0" w:space="0" w:color="auto"/>
                    <w:bottom w:val="none" w:sz="0" w:space="0" w:color="auto"/>
                    <w:right w:val="none" w:sz="0" w:space="0" w:color="auto"/>
                  </w:divBdr>
                </w:div>
                <w:div w:id="1337346152">
                  <w:marLeft w:val="0"/>
                  <w:marRight w:val="0"/>
                  <w:marTop w:val="0"/>
                  <w:marBottom w:val="0"/>
                  <w:divBdr>
                    <w:top w:val="none" w:sz="0" w:space="0" w:color="auto"/>
                    <w:left w:val="none" w:sz="0" w:space="0" w:color="auto"/>
                    <w:bottom w:val="none" w:sz="0" w:space="0" w:color="auto"/>
                    <w:right w:val="none" w:sz="0" w:space="0" w:color="auto"/>
                  </w:divBdr>
                </w:div>
                <w:div w:id="1300839884">
                  <w:marLeft w:val="0"/>
                  <w:marRight w:val="0"/>
                  <w:marTop w:val="0"/>
                  <w:marBottom w:val="0"/>
                  <w:divBdr>
                    <w:top w:val="none" w:sz="0" w:space="0" w:color="auto"/>
                    <w:left w:val="none" w:sz="0" w:space="0" w:color="auto"/>
                    <w:bottom w:val="none" w:sz="0" w:space="0" w:color="auto"/>
                    <w:right w:val="none" w:sz="0" w:space="0" w:color="auto"/>
                  </w:divBdr>
                </w:div>
                <w:div w:id="1308827272">
                  <w:marLeft w:val="0"/>
                  <w:marRight w:val="0"/>
                  <w:marTop w:val="0"/>
                  <w:marBottom w:val="0"/>
                  <w:divBdr>
                    <w:top w:val="none" w:sz="0" w:space="0" w:color="auto"/>
                    <w:left w:val="none" w:sz="0" w:space="0" w:color="auto"/>
                    <w:bottom w:val="none" w:sz="0" w:space="0" w:color="auto"/>
                    <w:right w:val="none" w:sz="0" w:space="0" w:color="auto"/>
                  </w:divBdr>
                </w:div>
                <w:div w:id="1193030078">
                  <w:marLeft w:val="0"/>
                  <w:marRight w:val="0"/>
                  <w:marTop w:val="0"/>
                  <w:marBottom w:val="0"/>
                  <w:divBdr>
                    <w:top w:val="none" w:sz="0" w:space="0" w:color="auto"/>
                    <w:left w:val="none" w:sz="0" w:space="0" w:color="auto"/>
                    <w:bottom w:val="none" w:sz="0" w:space="0" w:color="auto"/>
                    <w:right w:val="none" w:sz="0" w:space="0" w:color="auto"/>
                  </w:divBdr>
                </w:div>
                <w:div w:id="14889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106/20190420" TargetMode="External"/><Relationship Id="rId13" Type="http://schemas.openxmlformats.org/officeDocument/2006/relationships/hyperlink" Target="https://www.slov-lex.sk/pravne-predpisy/SK/ZZ/2004/106/20240701.html" TargetMode="External"/><Relationship Id="rId18" Type="http://schemas.openxmlformats.org/officeDocument/2006/relationships/hyperlink" Target="https://www.slov-lex.sk/pravne-predpisy/SK/ZZ/2004/106/20240701.html" TargetMode="External"/><Relationship Id="rId26" Type="http://schemas.openxmlformats.org/officeDocument/2006/relationships/hyperlink" Target="https://www.slov-lex.sk/pravne-predpisy/SK/ZZ/2004/106/20240701.html" TargetMode="External"/><Relationship Id="rId3" Type="http://schemas.openxmlformats.org/officeDocument/2006/relationships/styles" Target="styles.xml"/><Relationship Id="rId21" Type="http://schemas.openxmlformats.org/officeDocument/2006/relationships/hyperlink" Target="https://www.slov-lex.sk/pravne-predpisy/SK/ZZ/2004/106/20240701.html" TargetMode="External"/><Relationship Id="rId7" Type="http://schemas.openxmlformats.org/officeDocument/2006/relationships/endnotes" Target="endnotes.xml"/><Relationship Id="rId12" Type="http://schemas.openxmlformats.org/officeDocument/2006/relationships/hyperlink" Target="https://www.slov-lex.sk/pravne-predpisy/SK/ZZ/2004/106/20240701.html" TargetMode="External"/><Relationship Id="rId17" Type="http://schemas.openxmlformats.org/officeDocument/2006/relationships/hyperlink" Target="https://www.slov-lex.sk/pravne-predpisy/SK/ZZ/2004/106/20240701.html" TargetMode="External"/><Relationship Id="rId25" Type="http://schemas.openxmlformats.org/officeDocument/2006/relationships/hyperlink" Target="https://www.slov-lex.sk/pravne-predpisy/SK/ZZ/2004/106/20240701.html" TargetMode="External"/><Relationship Id="rId2" Type="http://schemas.openxmlformats.org/officeDocument/2006/relationships/numbering" Target="numbering.xml"/><Relationship Id="rId16" Type="http://schemas.openxmlformats.org/officeDocument/2006/relationships/hyperlink" Target="https://www.slov-lex.sk/pravne-predpisy/SK/ZZ/2004/106/20240701.html" TargetMode="External"/><Relationship Id="rId20" Type="http://schemas.openxmlformats.org/officeDocument/2006/relationships/hyperlink" Target="https://www.slov-lex.sk/pravne-predpisy/SK/ZZ/2004/106/20240701.html" TargetMode="External"/><Relationship Id="rId29" Type="http://schemas.openxmlformats.org/officeDocument/2006/relationships/hyperlink" Target="https://www.slov-lex.sk/pravne-predpisy/SK/ZZ/2017/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106/20240701.html" TargetMode="External"/><Relationship Id="rId24" Type="http://schemas.openxmlformats.org/officeDocument/2006/relationships/hyperlink" Target="https://www.slov-lex.sk/pravne-predpisy/SK/ZZ/2004/106/2024070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04/106/20240701.html" TargetMode="External"/><Relationship Id="rId23" Type="http://schemas.openxmlformats.org/officeDocument/2006/relationships/hyperlink" Target="https://www.slov-lex.sk/pravne-predpisy/SK/ZZ/2004/106/20240701.html" TargetMode="External"/><Relationship Id="rId28" Type="http://schemas.openxmlformats.org/officeDocument/2006/relationships/hyperlink" Target="https://www.slov-lex.sk/pravne-predpisy/SK/ZZ/2015/275/" TargetMode="External"/><Relationship Id="rId10" Type="http://schemas.openxmlformats.org/officeDocument/2006/relationships/hyperlink" Target="https://www.slov-lex.sk/pravne-predpisy/SK/ZZ/2004/106/20240701.html" TargetMode="External"/><Relationship Id="rId19" Type="http://schemas.openxmlformats.org/officeDocument/2006/relationships/hyperlink" Target="https://www.slov-lex.sk/pravne-predpisy/SK/ZZ/2004/106/2024070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4/106/20190420" TargetMode="External"/><Relationship Id="rId14" Type="http://schemas.openxmlformats.org/officeDocument/2006/relationships/hyperlink" Target="https://www.slov-lex.sk/pravne-predpisy/SK/ZZ/2004/106/20240701.html" TargetMode="External"/><Relationship Id="rId22" Type="http://schemas.openxmlformats.org/officeDocument/2006/relationships/hyperlink" Target="https://www.slov-lex.sk/pravne-predpisy/SK/ZZ/2004/106/20240701.html" TargetMode="External"/><Relationship Id="rId27" Type="http://schemas.openxmlformats.org/officeDocument/2006/relationships/hyperlink" Target="https://www.slov-lex.sk/pravne-predpisy/SK/ZZ/2004/106/20231231" TargetMode="External"/><Relationship Id="rId30"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82B8-27BA-4464-857D-6575ECA0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70397</Words>
  <Characters>401264</Characters>
  <Application>Microsoft Office Word</Application>
  <DocSecurity>0</DocSecurity>
  <Lines>3343</Lines>
  <Paragraphs>941</Paragraphs>
  <ScaleCrop>false</ScaleCrop>
  <HeadingPairs>
    <vt:vector size="2" baseType="variant">
      <vt:variant>
        <vt:lpstr>Názov</vt:lpstr>
      </vt:variant>
      <vt:variant>
        <vt:i4>1</vt:i4>
      </vt:variant>
    </vt:vector>
  </HeadingPairs>
  <TitlesOfParts>
    <vt:vector size="1" baseType="lpstr">
      <vt:lpstr/>
    </vt:vector>
  </TitlesOfParts>
  <Company>Financna sprava SR</Company>
  <LinksUpToDate>false</LinksUpToDate>
  <CharactersWithSpaces>470720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Krihová Kamila Ing. mjr.</dc:creator>
  <cp:keywords/>
  <dc:description/>
  <cp:lastModifiedBy>Pešková Lucia Mgr. mjr.</cp:lastModifiedBy>
  <cp:revision>2</cp:revision>
  <dcterms:created xsi:type="dcterms:W3CDTF">2024-12-16T09:36:00Z</dcterms:created>
  <dcterms:modified xsi:type="dcterms:W3CDTF">2024-12-16T09:36:00Z</dcterms:modified>
</cp:coreProperties>
</file>