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55" w:rsidRPr="007F4CCC" w:rsidRDefault="005F1C5A" w:rsidP="007F4CC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Zmeny v zákone o DPH a d</w:t>
      </w:r>
      <w:r w:rsidR="001F3DD6">
        <w:rPr>
          <w:rFonts w:ascii="Arial Narrow" w:hAnsi="Arial Narrow"/>
          <w:b/>
          <w:sz w:val="24"/>
          <w:szCs w:val="24"/>
          <w:u w:val="single"/>
        </w:rPr>
        <w:t>aňové priznanie k</w:t>
      </w:r>
      <w:r>
        <w:rPr>
          <w:rFonts w:ascii="Arial Narrow" w:hAnsi="Arial Narrow"/>
          <w:b/>
          <w:sz w:val="24"/>
          <w:szCs w:val="24"/>
          <w:u w:val="single"/>
        </w:rPr>
        <w:t> </w:t>
      </w:r>
      <w:r w:rsidR="001F3DD6">
        <w:rPr>
          <w:rFonts w:ascii="Arial Narrow" w:hAnsi="Arial Narrow"/>
          <w:b/>
          <w:sz w:val="24"/>
          <w:szCs w:val="24"/>
          <w:u w:val="single"/>
        </w:rPr>
        <w:t>DPH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7F4CCC" w:rsidRPr="007F4CCC" w:rsidRDefault="007F4CCC" w:rsidP="007F4CCC">
      <w:pPr>
        <w:spacing w:after="0"/>
        <w:jc w:val="center"/>
        <w:rPr>
          <w:rFonts w:ascii="Arial Narrow" w:hAnsi="Arial Narrow"/>
          <w:b/>
          <w:highlight w:val="yellow"/>
          <w:u w:val="single"/>
        </w:rPr>
      </w:pPr>
    </w:p>
    <w:p w:rsidR="003F6039" w:rsidRPr="00D0604F" w:rsidRDefault="003F6039" w:rsidP="00BC0355">
      <w:pPr>
        <w:spacing w:after="0"/>
        <w:rPr>
          <w:rFonts w:ascii="Arial Narrow" w:hAnsi="Arial Narrow"/>
        </w:rPr>
      </w:pPr>
      <w:r w:rsidRPr="00D0604F">
        <w:rPr>
          <w:rFonts w:ascii="Arial Narrow" w:hAnsi="Arial Narrow"/>
        </w:rPr>
        <w:t>Dĺžka školenia</w:t>
      </w:r>
      <w:r w:rsidR="00F15DDE" w:rsidRPr="00D0604F">
        <w:rPr>
          <w:rFonts w:ascii="Arial Narrow" w:hAnsi="Arial Narrow"/>
        </w:rPr>
        <w:t xml:space="preserve">, </w:t>
      </w:r>
      <w:r w:rsidRPr="00D0604F">
        <w:rPr>
          <w:rFonts w:ascii="Arial Narrow" w:hAnsi="Arial Narrow"/>
        </w:rPr>
        <w:t>termín</w:t>
      </w:r>
      <w:r w:rsidR="00F15DDE" w:rsidRPr="00D0604F">
        <w:rPr>
          <w:rFonts w:ascii="Arial Narrow" w:hAnsi="Arial Narrow"/>
        </w:rPr>
        <w:t xml:space="preserve"> a miest</w:t>
      </w:r>
      <w:r w:rsidR="007F4CCC">
        <w:rPr>
          <w:rFonts w:ascii="Arial Narrow" w:hAnsi="Arial Narrow"/>
        </w:rPr>
        <w:t>o</w:t>
      </w:r>
      <w:r w:rsidR="00F15DDE" w:rsidRPr="00D0604F">
        <w:rPr>
          <w:rFonts w:ascii="Arial Narrow" w:hAnsi="Arial Narrow"/>
        </w:rPr>
        <w:t xml:space="preserve"> </w:t>
      </w:r>
      <w:r w:rsidR="007F4CCC">
        <w:rPr>
          <w:rFonts w:ascii="Arial Narrow" w:hAnsi="Arial Narrow"/>
        </w:rPr>
        <w:t xml:space="preserve">konania </w:t>
      </w:r>
      <w:r w:rsidR="00F15DDE" w:rsidRPr="00D0604F">
        <w:rPr>
          <w:rFonts w:ascii="Arial Narrow" w:hAnsi="Arial Narrow"/>
        </w:rPr>
        <w:t>školenia</w:t>
      </w:r>
      <w:r w:rsidRPr="00D0604F">
        <w:rPr>
          <w:rFonts w:ascii="Arial Narrow" w:hAnsi="Arial Narrow"/>
        </w:rPr>
        <w:t xml:space="preserve">: </w:t>
      </w:r>
      <w:r w:rsidR="00461CB1">
        <w:rPr>
          <w:rFonts w:ascii="Arial Narrow" w:hAnsi="Arial Narrow"/>
        </w:rPr>
        <w:t>6</w:t>
      </w:r>
      <w:r w:rsidR="00F15DDE" w:rsidRPr="00D0604F">
        <w:rPr>
          <w:rFonts w:ascii="Arial Narrow" w:hAnsi="Arial Narrow"/>
        </w:rPr>
        <w:t xml:space="preserve"> hod</w:t>
      </w:r>
      <w:r w:rsidR="00334370">
        <w:rPr>
          <w:rFonts w:ascii="Arial Narrow" w:hAnsi="Arial Narrow"/>
        </w:rPr>
        <w:t>ín</w:t>
      </w:r>
    </w:p>
    <w:p w:rsidR="00BC0355" w:rsidRDefault="00D61A50" w:rsidP="00BC03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461CB1">
        <w:rPr>
          <w:rFonts w:ascii="Arial Narrow" w:hAnsi="Arial Narrow"/>
        </w:rPr>
        <w:t>7</w:t>
      </w:r>
      <w:r w:rsidR="00C51492">
        <w:rPr>
          <w:rFonts w:ascii="Arial Narrow" w:hAnsi="Arial Narrow"/>
        </w:rPr>
        <w:t>.</w:t>
      </w:r>
      <w:r w:rsidR="005F1C5A">
        <w:rPr>
          <w:rFonts w:ascii="Arial Narrow" w:hAnsi="Arial Narrow"/>
        </w:rPr>
        <w:t>0</w:t>
      </w:r>
      <w:r w:rsidR="00461CB1">
        <w:rPr>
          <w:rFonts w:ascii="Arial Narrow" w:hAnsi="Arial Narrow"/>
        </w:rPr>
        <w:t>5</w:t>
      </w:r>
      <w:r w:rsidR="00810CC9">
        <w:rPr>
          <w:rFonts w:ascii="Arial Narrow" w:hAnsi="Arial Narrow"/>
        </w:rPr>
        <w:t>.20</w:t>
      </w:r>
      <w:r w:rsidR="004A6A9C">
        <w:rPr>
          <w:rFonts w:ascii="Arial Narrow" w:hAnsi="Arial Narrow"/>
        </w:rPr>
        <w:t>2</w:t>
      </w:r>
      <w:r w:rsidR="00461CB1">
        <w:rPr>
          <w:rFonts w:ascii="Arial Narrow" w:hAnsi="Arial Narrow"/>
        </w:rPr>
        <w:t>1</w:t>
      </w:r>
    </w:p>
    <w:p w:rsidR="006911F3" w:rsidRPr="00D0604F" w:rsidRDefault="006911F3" w:rsidP="00BC0355">
      <w:pPr>
        <w:spacing w:after="0"/>
        <w:rPr>
          <w:rFonts w:ascii="Arial Narrow" w:hAnsi="Arial Narrow"/>
          <w:highlight w:val="yellow"/>
        </w:rPr>
      </w:pPr>
    </w:p>
    <w:p w:rsidR="0067748C" w:rsidRPr="00E95A22" w:rsidRDefault="00B31030" w:rsidP="00BC035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Š</w:t>
      </w:r>
      <w:r w:rsidR="0067748C" w:rsidRPr="00E95A22">
        <w:rPr>
          <w:rFonts w:ascii="Arial Narrow" w:hAnsi="Arial Narrow"/>
        </w:rPr>
        <w:t>koleni</w:t>
      </w:r>
      <w:r>
        <w:rPr>
          <w:rFonts w:ascii="Arial Narrow" w:hAnsi="Arial Narrow"/>
        </w:rPr>
        <w:t>e</w:t>
      </w:r>
      <w:r w:rsidR="0067748C" w:rsidRPr="00E95A22">
        <w:rPr>
          <w:rFonts w:ascii="Arial Narrow" w:hAnsi="Arial Narrow"/>
        </w:rPr>
        <w:t xml:space="preserve"> začína o</w:t>
      </w:r>
      <w:r>
        <w:rPr>
          <w:rFonts w:ascii="Arial Narrow" w:hAnsi="Arial Narrow"/>
        </w:rPr>
        <w:t> </w:t>
      </w:r>
      <w:r w:rsidR="001F3DD6">
        <w:rPr>
          <w:rFonts w:ascii="Arial Narrow" w:hAnsi="Arial Narrow"/>
        </w:rPr>
        <w:t>9</w:t>
      </w:r>
      <w:r>
        <w:rPr>
          <w:rFonts w:ascii="Arial Narrow" w:hAnsi="Arial Narrow"/>
        </w:rPr>
        <w:t>:</w:t>
      </w:r>
      <w:r w:rsidR="0067748C" w:rsidRPr="00E95A22">
        <w:rPr>
          <w:rFonts w:ascii="Arial Narrow" w:hAnsi="Arial Narrow"/>
        </w:rPr>
        <w:t xml:space="preserve">00 hod.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346C32">
        <w:rPr>
          <w:rFonts w:ascii="Arial Narrow" w:hAnsi="Arial Narrow"/>
        </w:rPr>
        <w:t xml:space="preserve">Cena za školenie: </w:t>
      </w:r>
      <w:r w:rsidR="001F3DD6" w:rsidRPr="00346C32">
        <w:rPr>
          <w:rFonts w:ascii="Arial Narrow" w:hAnsi="Arial Narrow"/>
        </w:rPr>
        <w:t xml:space="preserve">  </w:t>
      </w:r>
      <w:r w:rsidR="00810CC9">
        <w:rPr>
          <w:rFonts w:ascii="Arial Narrow" w:hAnsi="Arial Narrow"/>
        </w:rPr>
        <w:t>40</w:t>
      </w:r>
      <w:r w:rsidR="007443A3" w:rsidRPr="00346C32">
        <w:rPr>
          <w:rFonts w:ascii="Arial Narrow" w:hAnsi="Arial Narrow"/>
        </w:rPr>
        <w:t>,-</w:t>
      </w:r>
      <w:r w:rsidR="001A175B" w:rsidRPr="00346C32">
        <w:rPr>
          <w:rFonts w:ascii="Arial Narrow" w:hAnsi="Arial Narrow"/>
        </w:rPr>
        <w:t xml:space="preserve"> </w:t>
      </w:r>
      <w:r w:rsidRPr="00346C32">
        <w:rPr>
          <w:rFonts w:ascii="Arial Narrow" w:hAnsi="Arial Narrow"/>
        </w:rPr>
        <w:t xml:space="preserve">€ </w:t>
      </w:r>
      <w:r w:rsidR="00B31030" w:rsidRPr="00346C32">
        <w:rPr>
          <w:rFonts w:ascii="Arial Narrow" w:hAnsi="Arial Narrow"/>
        </w:rPr>
        <w:t>/ osoba</w:t>
      </w:r>
    </w:p>
    <w:p w:rsidR="003F6039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Termín na zasielanie prihlášok je najneskôr </w:t>
      </w:r>
      <w:r w:rsidR="00BC0355" w:rsidRPr="00E95A22">
        <w:rPr>
          <w:rFonts w:ascii="Arial Narrow" w:hAnsi="Arial Narrow"/>
        </w:rPr>
        <w:t xml:space="preserve">týždeň pred </w:t>
      </w:r>
      <w:r w:rsidR="003634A6">
        <w:rPr>
          <w:rFonts w:ascii="Arial Narrow" w:hAnsi="Arial Narrow"/>
        </w:rPr>
        <w:t>konaním školenia</w:t>
      </w:r>
      <w:r w:rsidR="00B31030">
        <w:rPr>
          <w:rFonts w:ascii="Arial Narrow" w:hAnsi="Arial Narr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Maximálny počet účastníkov školenia: </w:t>
      </w:r>
      <w:r w:rsidR="00461CB1">
        <w:rPr>
          <w:rFonts w:ascii="Arial Narrow" w:hAnsi="Arial Narrow"/>
        </w:rPr>
        <w:t>20</w:t>
      </w:r>
      <w:r w:rsidRPr="00E95A22">
        <w:rPr>
          <w:rFonts w:ascii="Arial Narrow" w:hAnsi="Arial Narr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>Organizátor: Akadémia finančnej správy, Finančné riaditeľstvo SR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B657EF" w:rsidRPr="0049561D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49561D">
        <w:rPr>
          <w:rFonts w:ascii="Arial Narrow" w:hAnsi="Arial Narrow"/>
          <w:b/>
          <w:u w:val="single"/>
        </w:rPr>
        <w:t xml:space="preserve">Cieľová skupina: </w:t>
      </w:r>
    </w:p>
    <w:p w:rsidR="001F3DD6" w:rsidRDefault="001F3DD6" w:rsidP="00BC0355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1F3DD6">
        <w:rPr>
          <w:rFonts w:ascii="Arial Narrow" w:hAnsi="Arial Narrow"/>
        </w:rPr>
        <w:t>yzické</w:t>
      </w:r>
      <w:r w:rsidR="000E0495">
        <w:rPr>
          <w:rFonts w:ascii="Arial Narrow" w:hAnsi="Arial Narrow"/>
        </w:rPr>
        <w:t xml:space="preserve"> osoby</w:t>
      </w:r>
      <w:r w:rsidRPr="001F3DD6">
        <w:rPr>
          <w:rFonts w:ascii="Arial Narrow" w:hAnsi="Arial Narrow"/>
        </w:rPr>
        <w:t>, alebo zástupcovia právnických osôb, ktorí podali  alebo plánujú po</w:t>
      </w:r>
      <w:r>
        <w:rPr>
          <w:rFonts w:ascii="Arial Narrow" w:hAnsi="Arial Narrow"/>
        </w:rPr>
        <w:t xml:space="preserve">dať žiadosť o registráciu na dani z pridanej hodnoty </w:t>
      </w:r>
      <w:r w:rsidRPr="001F3DD6">
        <w:rPr>
          <w:rFonts w:ascii="Arial Narrow" w:hAnsi="Arial Narrow"/>
        </w:rPr>
        <w:t>a</w:t>
      </w:r>
      <w:r>
        <w:rPr>
          <w:rFonts w:ascii="Arial Narrow" w:hAnsi="Arial Narrow"/>
        </w:rPr>
        <w:t> </w:t>
      </w:r>
      <w:r w:rsidRPr="001F3DD6">
        <w:rPr>
          <w:rFonts w:ascii="Arial Narrow" w:hAnsi="Arial Narrow"/>
        </w:rPr>
        <w:t>ďalš</w:t>
      </w:r>
      <w:r>
        <w:rPr>
          <w:rFonts w:ascii="Arial Narrow" w:hAnsi="Arial Narrow"/>
        </w:rPr>
        <w:t>ie osoby</w:t>
      </w:r>
      <w:r w:rsidRPr="001F3DD6">
        <w:rPr>
          <w:rFonts w:ascii="Arial Narrow" w:hAnsi="Arial Narrow"/>
        </w:rPr>
        <w:t>, ktor</w:t>
      </w:r>
      <w:r>
        <w:rPr>
          <w:rFonts w:ascii="Arial Narrow" w:hAnsi="Arial Narrow"/>
        </w:rPr>
        <w:t>é</w:t>
      </w:r>
      <w:r w:rsidRPr="001F3DD6">
        <w:rPr>
          <w:rFonts w:ascii="Arial Narrow" w:hAnsi="Arial Narrow"/>
        </w:rPr>
        <w:t xml:space="preserve"> sa potrebujú orientovať v danej problematike</w:t>
      </w:r>
      <w:r>
        <w:rPr>
          <w:rFonts w:ascii="Arial Narrow" w:hAnsi="Arial Narrow"/>
        </w:rPr>
        <w:t>.</w:t>
      </w:r>
    </w:p>
    <w:p w:rsidR="00FA7E29" w:rsidRPr="00D0604F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</w:p>
    <w:p w:rsidR="003F603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 xml:space="preserve">Hlavný cieľ kurzu: </w:t>
      </w:r>
    </w:p>
    <w:p w:rsidR="00B31030" w:rsidRDefault="001F3DD6" w:rsidP="00F35C37">
      <w:pPr>
        <w:spacing w:after="0"/>
        <w:ind w:firstLine="708"/>
        <w:jc w:val="both"/>
        <w:rPr>
          <w:rFonts w:ascii="Arial Narrow" w:hAnsi="Arial Narrow"/>
        </w:rPr>
      </w:pPr>
      <w:r w:rsidRPr="001F3DD6">
        <w:rPr>
          <w:rFonts w:ascii="Arial Narrow" w:hAnsi="Arial Narrow"/>
        </w:rPr>
        <w:t>Poskytnúť účastníkom školenia základný a ucelený prehľad o najdôležitejších ustanovenia</w:t>
      </w:r>
      <w:r w:rsidR="00000614">
        <w:rPr>
          <w:rFonts w:ascii="Arial Narrow" w:hAnsi="Arial Narrow"/>
        </w:rPr>
        <w:t>ch</w:t>
      </w:r>
      <w:r w:rsidRPr="001F3DD6">
        <w:rPr>
          <w:rFonts w:ascii="Arial Narrow" w:hAnsi="Arial Narrow"/>
        </w:rPr>
        <w:t xml:space="preserve"> zákona                  č. 222/2004 Z. z. o dani z pridanej hodnoty v znení neskorších predpisov, ktoré </w:t>
      </w:r>
      <w:r w:rsidR="00DA41DE">
        <w:rPr>
          <w:rFonts w:ascii="Arial Narrow" w:hAnsi="Arial Narrow"/>
        </w:rPr>
        <w:t>boli legislatívne zmenené v rok</w:t>
      </w:r>
      <w:r w:rsidR="009E38E6">
        <w:rPr>
          <w:rFonts w:ascii="Arial Narrow" w:hAnsi="Arial Narrow"/>
        </w:rPr>
        <w:t>och</w:t>
      </w:r>
      <w:bookmarkStart w:id="0" w:name="_GoBack"/>
      <w:bookmarkEnd w:id="0"/>
      <w:r w:rsidR="00DA41DE">
        <w:rPr>
          <w:rFonts w:ascii="Arial Narrow" w:hAnsi="Arial Narrow"/>
        </w:rPr>
        <w:t xml:space="preserve"> 20</w:t>
      </w:r>
      <w:r w:rsidR="009E38E6">
        <w:rPr>
          <w:rFonts w:ascii="Arial Narrow" w:hAnsi="Arial Narrow"/>
        </w:rPr>
        <w:t>20 a 2021</w:t>
      </w:r>
      <w:r w:rsidR="00DA41DE">
        <w:rPr>
          <w:rFonts w:ascii="Arial Narrow" w:hAnsi="Arial Narrow"/>
        </w:rPr>
        <w:t xml:space="preserve"> a </w:t>
      </w:r>
      <w:r w:rsidRPr="001F3DD6">
        <w:rPr>
          <w:rFonts w:ascii="Arial Narrow" w:hAnsi="Arial Narrow"/>
        </w:rPr>
        <w:t xml:space="preserve">týkajú </w:t>
      </w:r>
      <w:r w:rsidR="00DA41DE">
        <w:rPr>
          <w:rFonts w:ascii="Arial Narrow" w:hAnsi="Arial Narrow"/>
        </w:rPr>
        <w:t xml:space="preserve">sa </w:t>
      </w:r>
      <w:r w:rsidRPr="001F3DD6">
        <w:rPr>
          <w:rFonts w:ascii="Arial Narrow" w:hAnsi="Arial Narrow"/>
        </w:rPr>
        <w:t>vyplňovania a podávania daňového priznania</w:t>
      </w:r>
      <w:r w:rsidR="00810CC9">
        <w:rPr>
          <w:rFonts w:ascii="Arial Narrow" w:hAnsi="Arial Narrow"/>
        </w:rPr>
        <w:t>,</w:t>
      </w:r>
      <w:r w:rsidR="00810CC9" w:rsidRPr="00810CC9">
        <w:rPr>
          <w:rFonts w:ascii="Arial Narrow" w:hAnsi="Arial Narrow"/>
        </w:rPr>
        <w:t xml:space="preserve"> </w:t>
      </w:r>
      <w:r w:rsidR="00810CC9">
        <w:rPr>
          <w:rFonts w:ascii="Arial Narrow" w:hAnsi="Arial Narrow"/>
        </w:rPr>
        <w:t>kontrolného a súhrnného výkazu</w:t>
      </w:r>
      <w:r w:rsidRPr="001F3DD6">
        <w:rPr>
          <w:rFonts w:ascii="Arial Narrow" w:hAnsi="Arial Narrow"/>
        </w:rPr>
        <w:t xml:space="preserve"> k príslušnej dani,</w:t>
      </w:r>
      <w:r w:rsidR="00810CC9">
        <w:rPr>
          <w:rFonts w:ascii="Arial Narrow" w:hAnsi="Arial Narrow"/>
        </w:rPr>
        <w:t xml:space="preserve"> </w:t>
      </w:r>
      <w:r w:rsidRPr="001F3DD6">
        <w:rPr>
          <w:rFonts w:ascii="Arial Narrow" w:hAnsi="Arial Narrow"/>
        </w:rPr>
        <w:t xml:space="preserve">vrátane prezentovania aplikácie konkrétnych praktických príkladov spracovania agendy DPH. </w:t>
      </w:r>
    </w:p>
    <w:p w:rsidR="007F4CCC" w:rsidRDefault="007F4CCC" w:rsidP="007F4CCC">
      <w:pPr>
        <w:spacing w:after="0"/>
        <w:ind w:firstLine="708"/>
        <w:rPr>
          <w:rFonts w:ascii="Arial Narrow" w:hAnsi="Arial Narrow"/>
          <w:b/>
          <w:u w:val="single"/>
        </w:rPr>
      </w:pPr>
    </w:p>
    <w:p w:rsidR="00FA7E2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Podrobný popis školenia a obsahová náplň:</w:t>
      </w:r>
    </w:p>
    <w:p w:rsidR="0099171A" w:rsidRPr="00E95A22" w:rsidRDefault="003F6039" w:rsidP="00BC0355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Školenie prebieha prezenčnou formou vo vzdelávacích priestoroch finančnej správy. 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99171A" w:rsidRPr="00B31030" w:rsidRDefault="0099171A" w:rsidP="00B31030">
      <w:pPr>
        <w:spacing w:after="0"/>
        <w:ind w:left="708"/>
        <w:rPr>
          <w:rFonts w:ascii="Arial Narrow" w:hAnsi="Arial Narrow"/>
          <w:b/>
        </w:rPr>
      </w:pPr>
      <w:r w:rsidRPr="00B31030">
        <w:rPr>
          <w:rFonts w:ascii="Arial Narrow" w:hAnsi="Arial Narrow"/>
          <w:b/>
        </w:rPr>
        <w:t>Obsah</w:t>
      </w:r>
      <w:r w:rsidR="00B31030">
        <w:rPr>
          <w:rFonts w:ascii="Arial Narrow" w:hAnsi="Arial Narrow"/>
          <w:b/>
        </w:rPr>
        <w:t>om</w:t>
      </w:r>
      <w:r w:rsidRPr="00B31030">
        <w:rPr>
          <w:rFonts w:ascii="Arial Narrow" w:hAnsi="Arial Narrow"/>
          <w:b/>
        </w:rPr>
        <w:t xml:space="preserve"> </w:t>
      </w:r>
      <w:r w:rsidR="00B31030" w:rsidRPr="00B31030">
        <w:rPr>
          <w:rFonts w:ascii="Arial Narrow" w:hAnsi="Arial Narrow"/>
          <w:b/>
        </w:rPr>
        <w:t>školenia</w:t>
      </w:r>
      <w:r w:rsidR="00B31030">
        <w:rPr>
          <w:rFonts w:ascii="Arial Narrow" w:hAnsi="Arial Narrow"/>
          <w:b/>
        </w:rPr>
        <w:t xml:space="preserve"> sú nasledujúce témy:</w:t>
      </w:r>
    </w:p>
    <w:p w:rsidR="00810CC9" w:rsidRPr="001F3DD6" w:rsidRDefault="001F3DD6" w:rsidP="00810CC9">
      <w:pPr>
        <w:widowControl w:val="0"/>
        <w:spacing w:after="0"/>
        <w:ind w:left="1418" w:hanging="709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zákon č. 222/2004 Z. z. o dani z pridanej hodnoty v znení neskorších predpisov – základné pojmy (zdaniteľná osoba, platiteľ dane, zdaniteľné obchody, dodanie tovaru do iného členského štátu, nadobudnutie tovaru z EÚ, trojstranné obchody, samozdanenie v rámci priestoru EÚ a vnútroštátne samozdanenie)</w:t>
      </w:r>
      <w:r w:rsidR="00810CC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a legislatívne zmeny uvedeného právneho predpisu v roku 20</w:t>
      </w:r>
      <w:r w:rsidR="005F1C5A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19 v nadväznosti na povinnosti daňových subjektov registrovaných  na DPH v roku 2020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zdaňovacie obdobie a lehoty na podanie daňového priznania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riadne, dodatočné a opravné daňové priznanie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vznik daňovej povinnosti a nároku na odpočet dane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daňové priznanie – vzorové vyplnenie, praktické príklady vyplnenia</w:t>
      </w:r>
    </w:p>
    <w:p w:rsidR="001F3DD6" w:rsidRDefault="001F3DD6" w:rsidP="005F1C5A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kontrolný výkaz a súhrnný výkaz – vzorové vyplnenie a praktické príklady vyplnenia</w:t>
      </w:r>
    </w:p>
    <w:p w:rsidR="007F4CCC" w:rsidRPr="007F4CCC" w:rsidRDefault="007F4CCC" w:rsidP="007F4CCC">
      <w:pPr>
        <w:widowControl w:val="0"/>
        <w:spacing w:after="0"/>
        <w:ind w:left="708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</w:p>
    <w:p w:rsidR="003F6039" w:rsidRPr="00E95A22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Lektorské obsadenie:</w:t>
      </w:r>
    </w:p>
    <w:p w:rsidR="003F6039" w:rsidRPr="00E95A22" w:rsidRDefault="003F6039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Lektori finančnej správy, ktorí sú zároveň odborníci </w:t>
      </w:r>
      <w:r w:rsidRPr="0040332F">
        <w:rPr>
          <w:rFonts w:ascii="Arial Narrow" w:hAnsi="Arial Narrow"/>
        </w:rPr>
        <w:t>s dlho</w:t>
      </w:r>
      <w:r w:rsidR="00F35C37" w:rsidRPr="0040332F">
        <w:rPr>
          <w:rFonts w:ascii="Arial Narrow" w:hAnsi="Arial Narrow"/>
        </w:rPr>
        <w:t>ročnou</w:t>
      </w:r>
      <w:r w:rsidRPr="0040332F">
        <w:rPr>
          <w:rFonts w:ascii="Arial Narrow" w:hAnsi="Arial Narrow"/>
        </w:rPr>
        <w:t xml:space="preserve"> praxou</w:t>
      </w:r>
      <w:r w:rsidRPr="00E95A22">
        <w:rPr>
          <w:rFonts w:ascii="Arial Narrow" w:hAnsi="Arial Narrow"/>
        </w:rPr>
        <w:t xml:space="preserve"> vo finančnej správe.</w:t>
      </w:r>
    </w:p>
    <w:p w:rsidR="003F6039" w:rsidRPr="00D0604F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E95A22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Prihlásenie na školenie:</w:t>
      </w:r>
    </w:p>
    <w:p w:rsidR="003F6039" w:rsidRPr="00E95A22" w:rsidRDefault="0067748C" w:rsidP="00BC0355">
      <w:pPr>
        <w:pStyle w:val="Odsekzoznamu"/>
        <w:numPr>
          <w:ilvl w:val="0"/>
          <w:numId w:val="4"/>
        </w:numPr>
        <w:spacing w:after="0"/>
        <w:ind w:hanging="153"/>
        <w:rPr>
          <w:rFonts w:ascii="Arial Narrow" w:hAnsi="Arial Narrow"/>
        </w:rPr>
      </w:pPr>
      <w:r w:rsidRPr="00E95A22">
        <w:rPr>
          <w:rFonts w:ascii="Arial Narrow" w:hAnsi="Arial Narrow"/>
        </w:rPr>
        <w:t>v</w:t>
      </w:r>
      <w:r w:rsidR="007D31E8" w:rsidRPr="00E95A22">
        <w:rPr>
          <w:rFonts w:ascii="Arial Narrow" w:hAnsi="Arial Narrow"/>
        </w:rPr>
        <w:t xml:space="preserve">yplnenie prihlášky a zaslanie na e-mailovú adresu: </w:t>
      </w:r>
      <w:hyperlink r:id="rId5" w:history="1">
        <w:r w:rsidR="005F5D1A" w:rsidRPr="00E95A22">
          <w:rPr>
            <w:rStyle w:val="Hypertextovprepojenie"/>
            <w:rFonts w:ascii="Arial Narrow" w:hAnsi="Arial Narrow"/>
          </w:rPr>
          <w:t>vzdelavanie@financnasprava.sk</w:t>
        </w:r>
      </w:hyperlink>
      <w:r w:rsidR="007D31E8" w:rsidRPr="00E95A22">
        <w:rPr>
          <w:rFonts w:ascii="Arial Narrow" w:hAnsi="Arial Narrow"/>
        </w:rPr>
        <w:t xml:space="preserve"> </w:t>
      </w:r>
    </w:p>
    <w:p w:rsidR="003F6039" w:rsidRPr="00E95A22" w:rsidRDefault="001A792B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>(</w:t>
      </w:r>
      <w:hyperlink r:id="rId6" w:history="1">
        <w:r w:rsidR="0067748C" w:rsidRPr="00E95A22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E95A22">
        <w:rPr>
          <w:rFonts w:ascii="Arial Narrow" w:hAnsi="Arial Narrow"/>
        </w:rPr>
        <w:t>)</w:t>
      </w:r>
    </w:p>
    <w:p w:rsidR="00B31030" w:rsidRPr="00B31030" w:rsidRDefault="00B31030" w:rsidP="00B31030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prostredníctvom stránky </w:t>
      </w:r>
      <w:hyperlink r:id="rId7" w:history="1">
        <w:r w:rsidRPr="003E50B3">
          <w:rPr>
            <w:rStyle w:val="Hypertextovprepojenie"/>
            <w:rFonts w:ascii="Arial Narrow" w:hAnsi="Arial Narrow"/>
          </w:rPr>
          <w:t>www.skolenia.sk</w:t>
        </w:r>
      </w:hyperlink>
      <w:r>
        <w:rPr>
          <w:rFonts w:ascii="Arial Narrow" w:hAnsi="Arial Narrow"/>
        </w:rPr>
        <w:t xml:space="preserve"> </w:t>
      </w:r>
      <w:r w:rsidRPr="00B31030">
        <w:rPr>
          <w:rFonts w:ascii="Arial Narrow" w:hAnsi="Arial Narrow"/>
        </w:rPr>
        <w:t>a následne Vám bude zaslaná e-mailom prihláška na vyplnenie a spätné zaslanie na e-mailovú adresu:</w:t>
      </w:r>
    </w:p>
    <w:p w:rsidR="00B31030" w:rsidRDefault="009E38E6" w:rsidP="00B31030">
      <w:pPr>
        <w:pStyle w:val="Odsekzoznamu"/>
        <w:spacing w:after="0"/>
        <w:rPr>
          <w:rFonts w:ascii="Arial Narrow" w:hAnsi="Arial Narrow"/>
        </w:rPr>
      </w:pPr>
      <w:hyperlink r:id="rId8" w:history="1">
        <w:r w:rsidR="00B31030" w:rsidRPr="003E50B3">
          <w:rPr>
            <w:rStyle w:val="Hypertextovprepojenie"/>
            <w:rFonts w:ascii="Arial Narrow" w:hAnsi="Arial Narrow"/>
          </w:rPr>
          <w:t>vzdelavanie@financnasprava.sk</w:t>
        </w:r>
      </w:hyperlink>
    </w:p>
    <w:p w:rsidR="00B74F8D" w:rsidRPr="00E95A22" w:rsidRDefault="00B31030" w:rsidP="00B31030">
      <w:pPr>
        <w:pStyle w:val="Odsekzoznamu"/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  </w:t>
      </w: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79923AB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29"/>
    <w:rsid w:val="00000614"/>
    <w:rsid w:val="000225EF"/>
    <w:rsid w:val="00052DD0"/>
    <w:rsid w:val="000C5596"/>
    <w:rsid w:val="000D518F"/>
    <w:rsid w:val="000E0495"/>
    <w:rsid w:val="00165D99"/>
    <w:rsid w:val="001A175B"/>
    <w:rsid w:val="001A4CE7"/>
    <w:rsid w:val="001A792B"/>
    <w:rsid w:val="001F3DD6"/>
    <w:rsid w:val="00236EA0"/>
    <w:rsid w:val="00307983"/>
    <w:rsid w:val="00334370"/>
    <w:rsid w:val="00346C32"/>
    <w:rsid w:val="003634A6"/>
    <w:rsid w:val="003F0B6D"/>
    <w:rsid w:val="003F6039"/>
    <w:rsid w:val="00402A8A"/>
    <w:rsid w:val="0040332F"/>
    <w:rsid w:val="004120F3"/>
    <w:rsid w:val="004456D8"/>
    <w:rsid w:val="00461CB1"/>
    <w:rsid w:val="0049561D"/>
    <w:rsid w:val="004A6A9C"/>
    <w:rsid w:val="004B3875"/>
    <w:rsid w:val="004B5EDC"/>
    <w:rsid w:val="004E2F89"/>
    <w:rsid w:val="005F1C5A"/>
    <w:rsid w:val="005F5D1A"/>
    <w:rsid w:val="00651CB7"/>
    <w:rsid w:val="0067748C"/>
    <w:rsid w:val="006911F3"/>
    <w:rsid w:val="006A0170"/>
    <w:rsid w:val="006F53B6"/>
    <w:rsid w:val="007068A6"/>
    <w:rsid w:val="007443A3"/>
    <w:rsid w:val="00792286"/>
    <w:rsid w:val="007D31E8"/>
    <w:rsid w:val="007F4541"/>
    <w:rsid w:val="007F4CCC"/>
    <w:rsid w:val="00805135"/>
    <w:rsid w:val="00810CC9"/>
    <w:rsid w:val="008E58C6"/>
    <w:rsid w:val="00906739"/>
    <w:rsid w:val="0099171A"/>
    <w:rsid w:val="009B30FD"/>
    <w:rsid w:val="009B42F1"/>
    <w:rsid w:val="009C531E"/>
    <w:rsid w:val="009E38E6"/>
    <w:rsid w:val="00A102F2"/>
    <w:rsid w:val="00A16350"/>
    <w:rsid w:val="00B31030"/>
    <w:rsid w:val="00B657EF"/>
    <w:rsid w:val="00B74F8D"/>
    <w:rsid w:val="00BA2764"/>
    <w:rsid w:val="00BC0355"/>
    <w:rsid w:val="00BD017C"/>
    <w:rsid w:val="00BE014C"/>
    <w:rsid w:val="00C51492"/>
    <w:rsid w:val="00CC1AAA"/>
    <w:rsid w:val="00CC474B"/>
    <w:rsid w:val="00CD10B0"/>
    <w:rsid w:val="00CE1EC7"/>
    <w:rsid w:val="00D0604F"/>
    <w:rsid w:val="00D61A50"/>
    <w:rsid w:val="00D67E16"/>
    <w:rsid w:val="00DA41DE"/>
    <w:rsid w:val="00E10FE9"/>
    <w:rsid w:val="00E95A22"/>
    <w:rsid w:val="00F15DDE"/>
    <w:rsid w:val="00F35C37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5A5B"/>
  <w15:docId w15:val="{A4A52603-3CB0-4B6B-AA78-51EA0C4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3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Bálint Tomáš Mgr.</cp:lastModifiedBy>
  <cp:revision>15</cp:revision>
  <cp:lastPrinted>2018-04-04T14:24:00Z</cp:lastPrinted>
  <dcterms:created xsi:type="dcterms:W3CDTF">2018-09-14T08:41:00Z</dcterms:created>
  <dcterms:modified xsi:type="dcterms:W3CDTF">2021-04-13T08:40:00Z</dcterms:modified>
</cp:coreProperties>
</file>